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18522" w14:textId="1F251FFF" w:rsidR="0082005F" w:rsidRPr="0082005F" w:rsidRDefault="0082005F" w:rsidP="0082005F">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t>2eme année pharmacie</w:t>
      </w:r>
      <w:r w:rsidRPr="0082005F">
        <w:rPr>
          <w:rFonts w:ascii="Calibri" w:eastAsia="Calibri" w:hAnsi="Calibri"/>
          <w:lang w:bidi="ar-SA"/>
        </w:rPr>
        <w:tab/>
      </w:r>
      <w:r w:rsidRPr="0082005F">
        <w:rPr>
          <w:rFonts w:ascii="Calibri" w:eastAsia="Calibri" w:hAnsi="Calibri"/>
          <w:lang w:bidi="ar-SA"/>
        </w:rPr>
        <w:tab/>
      </w:r>
      <w:r w:rsidRPr="0082005F">
        <w:rPr>
          <w:rFonts w:ascii="Calibri" w:eastAsia="Calibri" w:hAnsi="Calibri"/>
          <w:lang w:bidi="ar-SA"/>
        </w:rPr>
        <w:tab/>
      </w:r>
      <w:r w:rsidRPr="0082005F">
        <w:rPr>
          <w:rFonts w:ascii="Calibri" w:eastAsia="Calibri" w:hAnsi="Calibri"/>
          <w:lang w:bidi="ar-SA"/>
        </w:rPr>
        <w:tab/>
      </w:r>
      <w:r w:rsidRPr="0082005F">
        <w:rPr>
          <w:rFonts w:ascii="Calibri" w:eastAsia="Calibri" w:hAnsi="Calibri"/>
          <w:lang w:bidi="ar-SA"/>
        </w:rPr>
        <w:tab/>
        <w:t>A</w:t>
      </w:r>
      <w:r>
        <w:rPr>
          <w:rFonts w:ascii="Calibri" w:eastAsia="Calibri" w:hAnsi="Calibri"/>
          <w:lang w:bidi="ar-SA"/>
        </w:rPr>
        <w:t>nnée universitaire</w:t>
      </w:r>
      <w:r w:rsidR="005C7839">
        <w:rPr>
          <w:rFonts w:ascii="Calibri" w:eastAsia="Calibri" w:hAnsi="Calibri"/>
          <w:lang w:bidi="ar-SA"/>
        </w:rPr>
        <w:t xml:space="preserve"> 2019/2020</w:t>
      </w:r>
    </w:p>
    <w:p w14:paraId="4700159A" w14:textId="2C6ED81C" w:rsidR="00CC69F6" w:rsidRPr="00CC69F6" w:rsidRDefault="00CC69F6" w:rsidP="00CC69F6">
      <w:pPr>
        <w:spacing w:before="100" w:beforeAutospacing="1" w:after="100" w:afterAutospacing="1" w:line="360" w:lineRule="auto"/>
        <w:contextualSpacing/>
        <w:jc w:val="center"/>
        <w:rPr>
          <w:b/>
        </w:rPr>
      </w:pPr>
      <w:r w:rsidRPr="00CC69F6">
        <w:rPr>
          <w:b/>
        </w:rPr>
        <w:t>TD Génétique : série</w:t>
      </w:r>
      <w:r>
        <w:rPr>
          <w:b/>
        </w:rPr>
        <w:t xml:space="preserve"> </w:t>
      </w:r>
      <w:r w:rsidRPr="00CC69F6">
        <w:rPr>
          <w:b/>
        </w:rPr>
        <w:t>5</w:t>
      </w:r>
      <w:r w:rsidRPr="00CC69F6">
        <w:rPr>
          <w:b/>
        </w:rPr>
        <w:t xml:space="preserve"> génétique humaine. </w:t>
      </w:r>
    </w:p>
    <w:p w14:paraId="7BE3B8BC" w14:textId="77777777" w:rsidR="0082005F" w:rsidRPr="0082005F" w:rsidRDefault="0082005F" w:rsidP="0082005F">
      <w:pPr>
        <w:bidi w:val="0"/>
        <w:spacing w:before="100" w:beforeAutospacing="1" w:after="100" w:afterAutospacing="1" w:line="360" w:lineRule="auto"/>
        <w:contextualSpacing/>
        <w:jc w:val="both"/>
        <w:rPr>
          <w:rFonts w:ascii="Calibri" w:eastAsia="Calibri" w:hAnsi="Calibri"/>
          <w:lang w:bidi="ar-SA"/>
        </w:rPr>
      </w:pPr>
      <w:bookmarkStart w:id="0" w:name="_GoBack"/>
      <w:bookmarkEnd w:id="0"/>
    </w:p>
    <w:p w14:paraId="396EA2EE" w14:textId="31AA61D9" w:rsidR="0054111D" w:rsidRPr="0082005F" w:rsidRDefault="0054111D" w:rsidP="0054111D">
      <w:pPr>
        <w:bidi w:val="0"/>
        <w:spacing w:before="100" w:beforeAutospacing="1" w:after="100" w:afterAutospacing="1" w:line="360" w:lineRule="auto"/>
        <w:contextualSpacing/>
        <w:jc w:val="both"/>
        <w:rPr>
          <w:rFonts w:ascii="Calibri" w:eastAsia="Calibri" w:hAnsi="Calibri"/>
          <w:b/>
          <w:lang w:bidi="ar-SA"/>
        </w:rPr>
      </w:pPr>
      <w:r>
        <w:rPr>
          <w:rFonts w:ascii="Calibri" w:eastAsia="Calibri" w:hAnsi="Calibri"/>
          <w:b/>
          <w:lang w:bidi="ar-SA"/>
        </w:rPr>
        <w:t>Exercice N°1</w:t>
      </w:r>
    </w:p>
    <w:p w14:paraId="646D680A" w14:textId="77777777" w:rsidR="0054111D" w:rsidRPr="0082005F" w:rsidRDefault="0054111D" w:rsidP="0054111D">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t xml:space="preserve">Gustave, hémophile mais non daltonien, est marié à l’élégante </w:t>
      </w:r>
      <w:proofErr w:type="spellStart"/>
      <w:r w:rsidRPr="0082005F">
        <w:rPr>
          <w:rFonts w:ascii="Calibri" w:eastAsia="Calibri" w:hAnsi="Calibri"/>
          <w:lang w:bidi="ar-SA"/>
        </w:rPr>
        <w:t>Eglantine</w:t>
      </w:r>
      <w:proofErr w:type="spellEnd"/>
      <w:r w:rsidRPr="0082005F">
        <w:rPr>
          <w:rFonts w:ascii="Calibri" w:eastAsia="Calibri" w:hAnsi="Calibri"/>
          <w:lang w:bidi="ar-SA"/>
        </w:rPr>
        <w:t>, seine.</w:t>
      </w:r>
    </w:p>
    <w:p w14:paraId="543D30D5" w14:textId="77777777" w:rsidR="0054111D" w:rsidRPr="0082005F" w:rsidRDefault="0054111D" w:rsidP="0054111D">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t xml:space="preserve">    Ils ont 7 enfants : Pierre et Jacques, garçons daltoniens mais non hémophiles. Et Jean et Paul, et les filles Gertrude, Cunégonde et Albertine tous et toute n’ont aucun problème.</w:t>
      </w:r>
    </w:p>
    <w:p w14:paraId="4A87361E" w14:textId="77777777" w:rsidR="0054111D" w:rsidRPr="0082005F" w:rsidRDefault="0054111D" w:rsidP="0054111D">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t xml:space="preserve">   Vingt ans plus tard, Gertrude met au monde un petit Alfred normal, Albertine accouche d’un petit Jules hémophile mais non daltonien. Le bébé de Cunégonde est un garçon, daltonien mais non hémophile.</w:t>
      </w:r>
    </w:p>
    <w:p w14:paraId="4033F577" w14:textId="77777777" w:rsidR="0054111D" w:rsidRPr="0082005F" w:rsidRDefault="0054111D" w:rsidP="0054111D">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t xml:space="preserve">     En utilisant un arbre soigneusement dessiné, donnez les génotypes de la grand-mère </w:t>
      </w:r>
      <w:proofErr w:type="spellStart"/>
      <w:r w:rsidRPr="0082005F">
        <w:rPr>
          <w:rFonts w:ascii="Calibri" w:eastAsia="Calibri" w:hAnsi="Calibri"/>
          <w:lang w:bidi="ar-SA"/>
        </w:rPr>
        <w:t>Eglantine</w:t>
      </w:r>
      <w:proofErr w:type="spellEnd"/>
      <w:r w:rsidRPr="0082005F">
        <w:rPr>
          <w:rFonts w:ascii="Calibri" w:eastAsia="Calibri" w:hAnsi="Calibri"/>
          <w:lang w:bidi="ar-SA"/>
        </w:rPr>
        <w:t>, de son fils Pierre et de ses filles Gertrude, Albertine et Cunégonde.</w:t>
      </w:r>
    </w:p>
    <w:p w14:paraId="048D3D20" w14:textId="245CA488" w:rsidR="0054111D" w:rsidRDefault="0054111D" w:rsidP="0054111D">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t>NB : Il y a deux caractères qu'il ne faut pas confondre, l'un concernant le daltonisme, l'autre l'hémophilie, et dont on notera les allèles de la façon suivant</w:t>
      </w:r>
      <w:r>
        <w:rPr>
          <w:rFonts w:ascii="Calibri" w:eastAsia="Calibri" w:hAnsi="Calibri"/>
          <w:lang w:bidi="ar-SA"/>
        </w:rPr>
        <w:t xml:space="preserve">e </w:t>
      </w:r>
      <w:r w:rsidRPr="0082005F">
        <w:rPr>
          <w:rFonts w:ascii="Calibri" w:eastAsia="Calibri" w:hAnsi="Calibri"/>
          <w:lang w:bidi="ar-SA"/>
        </w:rPr>
        <w:t xml:space="preserve">: </w:t>
      </w:r>
      <w:proofErr w:type="spellStart"/>
      <w:r w:rsidRPr="0082005F">
        <w:rPr>
          <w:rFonts w:ascii="Calibri" w:eastAsia="Calibri" w:hAnsi="Calibri"/>
          <w:lang w:bidi="ar-SA"/>
        </w:rPr>
        <w:t>Xd</w:t>
      </w:r>
      <w:proofErr w:type="spellEnd"/>
      <w:r w:rsidRPr="0082005F">
        <w:rPr>
          <w:rFonts w:ascii="Calibri" w:eastAsia="Calibri" w:hAnsi="Calibri"/>
          <w:lang w:bidi="ar-SA"/>
        </w:rPr>
        <w:t xml:space="preserve"> : daltonien, XD : non daltonien, </w:t>
      </w:r>
      <w:proofErr w:type="spellStart"/>
      <w:r w:rsidRPr="0082005F">
        <w:rPr>
          <w:rFonts w:ascii="Calibri" w:eastAsia="Calibri" w:hAnsi="Calibri"/>
          <w:lang w:bidi="ar-SA"/>
        </w:rPr>
        <w:t>Xh</w:t>
      </w:r>
      <w:proofErr w:type="spellEnd"/>
      <w:r w:rsidRPr="0082005F">
        <w:rPr>
          <w:rFonts w:ascii="Calibri" w:eastAsia="Calibri" w:hAnsi="Calibri"/>
          <w:lang w:bidi="ar-SA"/>
        </w:rPr>
        <w:t> : hémophile et XH : non hémophile</w:t>
      </w:r>
    </w:p>
    <w:p w14:paraId="70787CB9" w14:textId="77777777" w:rsidR="0054111D" w:rsidRDefault="0054111D" w:rsidP="0054111D">
      <w:pPr>
        <w:bidi w:val="0"/>
        <w:spacing w:before="100" w:beforeAutospacing="1" w:after="100" w:afterAutospacing="1" w:line="360" w:lineRule="auto"/>
        <w:contextualSpacing/>
        <w:jc w:val="both"/>
        <w:rPr>
          <w:rFonts w:ascii="Calibri" w:eastAsia="Calibri" w:hAnsi="Calibri"/>
          <w:b/>
          <w:lang w:bidi="ar-SA"/>
        </w:rPr>
      </w:pPr>
    </w:p>
    <w:p w14:paraId="2E0518A1" w14:textId="492FEE27" w:rsidR="00212E72" w:rsidRPr="0082005F" w:rsidRDefault="0054111D" w:rsidP="0054111D">
      <w:pPr>
        <w:bidi w:val="0"/>
        <w:spacing w:before="100" w:beforeAutospacing="1" w:after="100" w:afterAutospacing="1" w:line="360" w:lineRule="auto"/>
        <w:contextualSpacing/>
        <w:jc w:val="both"/>
        <w:rPr>
          <w:rFonts w:ascii="Calibri" w:eastAsia="Calibri" w:hAnsi="Calibri"/>
          <w:b/>
          <w:lang w:bidi="ar-SA"/>
        </w:rPr>
      </w:pPr>
      <w:r>
        <w:rPr>
          <w:rFonts w:ascii="Calibri" w:eastAsia="Calibri" w:hAnsi="Calibri"/>
          <w:b/>
          <w:lang w:bidi="ar-SA"/>
        </w:rPr>
        <w:t>Exercice N°2</w:t>
      </w:r>
    </w:p>
    <w:p w14:paraId="148E97A8" w14:textId="77777777" w:rsidR="00212E72" w:rsidRPr="0082005F" w:rsidRDefault="00212E72" w:rsidP="0082005F">
      <w:pPr>
        <w:bidi w:val="0"/>
        <w:spacing w:before="100" w:beforeAutospacing="1" w:after="100" w:afterAutospacing="1" w:line="360" w:lineRule="auto"/>
        <w:contextualSpacing/>
        <w:jc w:val="both"/>
        <w:rPr>
          <w:rFonts w:ascii="Calibri" w:eastAsia="Calibri" w:hAnsi="Calibri"/>
          <w:lang w:bidi="ar-SA"/>
        </w:rPr>
      </w:pPr>
    </w:p>
    <w:p w14:paraId="3D5CC03A" w14:textId="1A56932F" w:rsidR="00212E72" w:rsidRPr="0082005F" w:rsidRDefault="00212E72" w:rsidP="0082005F">
      <w:pPr>
        <w:bidi w:val="0"/>
        <w:spacing w:before="100" w:beforeAutospacing="1" w:after="100" w:afterAutospacing="1" w:line="360" w:lineRule="auto"/>
        <w:ind w:firstLine="708"/>
        <w:contextualSpacing/>
        <w:jc w:val="both"/>
        <w:rPr>
          <w:rFonts w:ascii="Calibri" w:eastAsia="Calibri" w:hAnsi="Calibri"/>
          <w:lang w:bidi="ar-SA"/>
        </w:rPr>
      </w:pPr>
      <w:r w:rsidRPr="0082005F">
        <w:rPr>
          <w:rFonts w:ascii="Calibri" w:eastAsia="Calibri" w:hAnsi="Calibri"/>
          <w:lang w:bidi="ar-SA"/>
        </w:rPr>
        <w:t xml:space="preserve">Parmi les petits-fils d'un homme atteint d’albinisme, quel est le pourcentage de ceux qui seront albinos ? En admettant que : </w:t>
      </w:r>
    </w:p>
    <w:p w14:paraId="2A4753C1" w14:textId="42EA2B22" w:rsidR="00212E72" w:rsidRPr="0082005F" w:rsidRDefault="0082005F" w:rsidP="0082005F">
      <w:pPr>
        <w:bidi w:val="0"/>
        <w:spacing w:before="100" w:beforeAutospacing="1" w:after="100" w:afterAutospacing="1" w:line="360" w:lineRule="auto"/>
        <w:contextualSpacing/>
        <w:jc w:val="both"/>
        <w:rPr>
          <w:rFonts w:ascii="Calibri" w:eastAsia="Calibri" w:hAnsi="Calibri"/>
          <w:lang w:bidi="ar-SA"/>
        </w:rPr>
      </w:pPr>
      <w:r>
        <w:rPr>
          <w:rFonts w:ascii="Calibri" w:eastAsia="Calibri" w:hAnsi="Calibri"/>
          <w:lang w:bidi="ar-SA"/>
        </w:rPr>
        <w:t xml:space="preserve">a- </w:t>
      </w:r>
      <w:r w:rsidR="00212E72" w:rsidRPr="0082005F">
        <w:rPr>
          <w:rFonts w:ascii="Calibri" w:eastAsia="Calibri" w:hAnsi="Calibri"/>
          <w:lang w:bidi="ar-SA"/>
        </w:rPr>
        <w:t xml:space="preserve">Sa femme ainsi que les conjoints de ses enfants </w:t>
      </w:r>
      <w:r>
        <w:rPr>
          <w:rFonts w:ascii="Calibri" w:eastAsia="Calibri" w:hAnsi="Calibri"/>
          <w:lang w:bidi="ar-SA"/>
        </w:rPr>
        <w:t>soient génotypiquement normaux.</w:t>
      </w:r>
    </w:p>
    <w:p w14:paraId="0D64CF0F" w14:textId="7A735A6A" w:rsidR="00212E72" w:rsidRPr="0082005F" w:rsidRDefault="0082005F" w:rsidP="0082005F">
      <w:pPr>
        <w:bidi w:val="0"/>
        <w:spacing w:before="100" w:beforeAutospacing="1" w:after="100" w:afterAutospacing="1" w:line="360" w:lineRule="auto"/>
        <w:contextualSpacing/>
        <w:jc w:val="both"/>
        <w:rPr>
          <w:rFonts w:ascii="Calibri" w:eastAsia="Calibri" w:hAnsi="Calibri"/>
          <w:lang w:bidi="ar-SA"/>
        </w:rPr>
      </w:pPr>
      <w:r>
        <w:rPr>
          <w:rFonts w:ascii="Calibri" w:eastAsia="Calibri" w:hAnsi="Calibri"/>
          <w:lang w:bidi="ar-SA"/>
        </w:rPr>
        <w:t xml:space="preserve">b- </w:t>
      </w:r>
      <w:r w:rsidR="00212E72" w:rsidRPr="0082005F">
        <w:rPr>
          <w:rFonts w:ascii="Calibri" w:eastAsia="Calibri" w:hAnsi="Calibri"/>
          <w:lang w:bidi="ar-SA"/>
        </w:rPr>
        <w:t xml:space="preserve">Sa femme soit albinos mais que les conjoints de ses enfants </w:t>
      </w:r>
      <w:r>
        <w:rPr>
          <w:rFonts w:ascii="Calibri" w:eastAsia="Calibri" w:hAnsi="Calibri"/>
          <w:lang w:bidi="ar-SA"/>
        </w:rPr>
        <w:t>soient génotypiquement normaux.</w:t>
      </w:r>
    </w:p>
    <w:p w14:paraId="6F6831E9" w14:textId="0249EA38" w:rsidR="00212E72" w:rsidRDefault="00212E72" w:rsidP="0082005F">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t>- Dans la population générale ; expliquez pourquoi les personnes atteintes d’albinisme pourraient expr</w:t>
      </w:r>
      <w:r w:rsidR="0082005F">
        <w:rPr>
          <w:rFonts w:ascii="Calibri" w:eastAsia="Calibri" w:hAnsi="Calibri"/>
          <w:lang w:bidi="ar-SA"/>
        </w:rPr>
        <w:t>imer des phénotypes différents.</w:t>
      </w:r>
    </w:p>
    <w:p w14:paraId="38ADE57E" w14:textId="77777777" w:rsidR="0082005F" w:rsidRDefault="0082005F" w:rsidP="0082005F">
      <w:pPr>
        <w:bidi w:val="0"/>
        <w:spacing w:before="100" w:beforeAutospacing="1" w:after="100" w:afterAutospacing="1" w:line="360" w:lineRule="auto"/>
        <w:contextualSpacing/>
        <w:jc w:val="both"/>
        <w:rPr>
          <w:rFonts w:ascii="Calibri" w:eastAsia="Calibri" w:hAnsi="Calibri"/>
          <w:lang w:bidi="ar-SA"/>
        </w:rPr>
      </w:pPr>
    </w:p>
    <w:p w14:paraId="68AB18D8" w14:textId="21B8909E" w:rsidR="0082005F" w:rsidRPr="0082005F" w:rsidRDefault="0054111D" w:rsidP="0082005F">
      <w:pPr>
        <w:bidi w:val="0"/>
        <w:spacing w:before="100" w:beforeAutospacing="1" w:after="100" w:afterAutospacing="1" w:line="360" w:lineRule="auto"/>
        <w:contextualSpacing/>
        <w:jc w:val="both"/>
        <w:rPr>
          <w:rFonts w:ascii="Calibri" w:eastAsia="Calibri" w:hAnsi="Calibri"/>
          <w:b/>
          <w:lang w:bidi="ar-SA"/>
        </w:rPr>
      </w:pPr>
      <w:r>
        <w:rPr>
          <w:rFonts w:ascii="Calibri" w:eastAsia="Calibri" w:hAnsi="Calibri"/>
          <w:b/>
          <w:lang w:bidi="ar-SA"/>
        </w:rPr>
        <w:t>Exercice N°3</w:t>
      </w:r>
    </w:p>
    <w:p w14:paraId="0B4FB215" w14:textId="77777777" w:rsidR="00212E72" w:rsidRPr="0082005F" w:rsidRDefault="00212E72" w:rsidP="0082005F">
      <w:pPr>
        <w:bidi w:val="0"/>
        <w:spacing w:before="100" w:beforeAutospacing="1" w:after="100" w:afterAutospacing="1" w:line="360" w:lineRule="auto"/>
        <w:contextualSpacing/>
        <w:jc w:val="both"/>
        <w:rPr>
          <w:rFonts w:ascii="Calibri" w:eastAsia="Calibri" w:hAnsi="Calibri"/>
          <w:lang w:bidi="ar-SA"/>
        </w:rPr>
      </w:pPr>
    </w:p>
    <w:p w14:paraId="0B6F7B9E" w14:textId="4AC78DE9" w:rsidR="00212E72" w:rsidRPr="0082005F" w:rsidRDefault="00212E72" w:rsidP="0082005F">
      <w:pPr>
        <w:bidi w:val="0"/>
        <w:spacing w:before="100" w:beforeAutospacing="1" w:after="100" w:afterAutospacing="1" w:line="360" w:lineRule="auto"/>
        <w:ind w:firstLine="708"/>
        <w:contextualSpacing/>
        <w:jc w:val="both"/>
        <w:rPr>
          <w:rFonts w:ascii="Calibri" w:eastAsia="Calibri" w:hAnsi="Calibri"/>
          <w:lang w:bidi="ar-SA"/>
        </w:rPr>
      </w:pPr>
      <w:r w:rsidRPr="0082005F">
        <w:rPr>
          <w:rFonts w:ascii="Calibri" w:eastAsia="Calibri" w:hAnsi="Calibri"/>
          <w:lang w:bidi="ar-SA"/>
        </w:rPr>
        <w:t xml:space="preserve">Parmi les petits-fils d’un homme atteint Neurofibromatose type I, quel est le pourcentage de ceux qui seront malades ? En admettant que : </w:t>
      </w:r>
    </w:p>
    <w:p w14:paraId="4EE6016A" w14:textId="60CF46D2" w:rsidR="00212E72" w:rsidRPr="0082005F" w:rsidRDefault="00212E72" w:rsidP="0082005F">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t>Sa femme ainsi que les conjoints de ses enfants soient phénotypiquement</w:t>
      </w:r>
      <w:r w:rsidR="0082005F">
        <w:rPr>
          <w:rFonts w:ascii="Calibri" w:eastAsia="Calibri" w:hAnsi="Calibri"/>
          <w:lang w:bidi="ar-SA"/>
        </w:rPr>
        <w:t xml:space="preserve"> normaux.</w:t>
      </w:r>
    </w:p>
    <w:p w14:paraId="68D10F01" w14:textId="47D7F8FB" w:rsidR="00212E72" w:rsidRPr="0082005F" w:rsidRDefault="00212E72" w:rsidP="0082005F">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lastRenderedPageBreak/>
        <w:t xml:space="preserve">Sa femme soit malade mais que les conjoints de ses enfants soient phénotypiquement </w:t>
      </w:r>
      <w:r w:rsidR="0082005F">
        <w:rPr>
          <w:rFonts w:ascii="Calibri" w:eastAsia="Calibri" w:hAnsi="Calibri"/>
          <w:lang w:bidi="ar-SA"/>
        </w:rPr>
        <w:t>normaux.</w:t>
      </w:r>
    </w:p>
    <w:p w14:paraId="13D5E002" w14:textId="275AA03D" w:rsidR="00B373FF" w:rsidRPr="0082005F" w:rsidRDefault="00212E72" w:rsidP="0082005F">
      <w:pPr>
        <w:bidi w:val="0"/>
        <w:spacing w:before="100" w:beforeAutospacing="1" w:after="100" w:afterAutospacing="1" w:line="360" w:lineRule="auto"/>
        <w:contextualSpacing/>
        <w:jc w:val="both"/>
        <w:rPr>
          <w:rFonts w:ascii="Calibri" w:eastAsia="Calibri" w:hAnsi="Calibri"/>
          <w:lang w:bidi="ar-SA"/>
        </w:rPr>
      </w:pPr>
      <w:r w:rsidRPr="0082005F">
        <w:rPr>
          <w:rFonts w:ascii="Calibri" w:eastAsia="Calibri" w:hAnsi="Calibri"/>
          <w:lang w:bidi="ar-SA"/>
        </w:rPr>
        <w:t>- Dans la population générale ; expliquez pourquoi les personnes atteintes de Neurofibromatose type I pourraient exprimer de</w:t>
      </w:r>
      <w:r w:rsidR="0082005F">
        <w:rPr>
          <w:rFonts w:ascii="Calibri" w:eastAsia="Calibri" w:hAnsi="Calibri"/>
          <w:lang w:bidi="ar-SA"/>
        </w:rPr>
        <w:t>s degrés de gravité différents.</w:t>
      </w:r>
    </w:p>
    <w:p w14:paraId="2CC7849B" w14:textId="77777777" w:rsidR="009A646C" w:rsidRPr="0082005F" w:rsidRDefault="009A646C" w:rsidP="0082005F">
      <w:pPr>
        <w:bidi w:val="0"/>
        <w:spacing w:before="100" w:beforeAutospacing="1" w:after="100" w:afterAutospacing="1" w:line="360" w:lineRule="auto"/>
        <w:contextualSpacing/>
        <w:jc w:val="both"/>
        <w:rPr>
          <w:rFonts w:ascii="Calibri" w:eastAsia="Calibri" w:hAnsi="Calibri"/>
          <w:lang w:bidi="ar-SA"/>
        </w:rPr>
      </w:pPr>
    </w:p>
    <w:sectPr w:rsidR="009A646C" w:rsidRPr="0082005F" w:rsidSect="00AB0C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D296F"/>
    <w:multiLevelType w:val="hybridMultilevel"/>
    <w:tmpl w:val="15FCE5C4"/>
    <w:lvl w:ilvl="0" w:tplc="70F6105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11E49FC"/>
    <w:multiLevelType w:val="hybridMultilevel"/>
    <w:tmpl w:val="15FCE5C4"/>
    <w:lvl w:ilvl="0" w:tplc="70F6105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E72"/>
    <w:rsid w:val="000910E3"/>
    <w:rsid w:val="000B7562"/>
    <w:rsid w:val="00212E72"/>
    <w:rsid w:val="00316DC5"/>
    <w:rsid w:val="00521C53"/>
    <w:rsid w:val="0054111D"/>
    <w:rsid w:val="005C7839"/>
    <w:rsid w:val="00777F80"/>
    <w:rsid w:val="0082005F"/>
    <w:rsid w:val="009A646C"/>
    <w:rsid w:val="00AB0C2A"/>
    <w:rsid w:val="00AC7E65"/>
    <w:rsid w:val="00AD310C"/>
    <w:rsid w:val="00B373FF"/>
    <w:rsid w:val="00CC69F6"/>
    <w:rsid w:val="00FE7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E5621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E72"/>
    <w:pPr>
      <w:bidi/>
    </w:pPr>
    <w:rPr>
      <w:rFonts w:ascii="Times New Roman" w:eastAsia="Times New Roman" w:hAnsi="Times New Roman" w:cs="Times New Roman"/>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E72"/>
    <w:pPr>
      <w:ind w:left="720"/>
      <w:contextualSpacing/>
    </w:pPr>
  </w:style>
  <w:style w:type="table" w:styleId="Grilledutableau">
    <w:name w:val="Table Grid"/>
    <w:basedOn w:val="TableauNormal"/>
    <w:uiPriority w:val="59"/>
    <w:rsid w:val="00B373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73FF"/>
    <w:pPr>
      <w:bidi w:val="0"/>
      <w:spacing w:before="100" w:beforeAutospacing="1" w:after="100" w:afterAutospacing="1"/>
    </w:pPr>
    <w:rPr>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1625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5</cp:revision>
  <dcterms:created xsi:type="dcterms:W3CDTF">2018-11-27T19:21:00Z</dcterms:created>
  <dcterms:modified xsi:type="dcterms:W3CDTF">2020-06-18T05:10:00Z</dcterms:modified>
</cp:coreProperties>
</file>