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09" w:rsidRDefault="005A1009" w:rsidP="005A1009">
      <w:pPr>
        <w:pStyle w:val="Default"/>
        <w:jc w:val="center"/>
        <w:rPr>
          <w:b/>
          <w:bCs/>
          <w:sz w:val="23"/>
          <w:szCs w:val="23"/>
        </w:rPr>
      </w:pPr>
      <w:r>
        <w:rPr>
          <w:b/>
          <w:bCs/>
          <w:sz w:val="23"/>
          <w:szCs w:val="23"/>
        </w:rPr>
        <w:t>Module : Sciences de la vie et impacts socio-économiques, 1</w:t>
      </w:r>
      <w:r>
        <w:rPr>
          <w:b/>
          <w:bCs/>
          <w:sz w:val="16"/>
          <w:szCs w:val="16"/>
        </w:rPr>
        <w:t xml:space="preserve">ère </w:t>
      </w:r>
      <w:r>
        <w:rPr>
          <w:b/>
          <w:bCs/>
          <w:sz w:val="23"/>
          <w:szCs w:val="23"/>
        </w:rPr>
        <w:t>année LMD</w:t>
      </w:r>
    </w:p>
    <w:p w:rsidR="005A1009" w:rsidRDefault="005A1009" w:rsidP="005A1009">
      <w:pPr>
        <w:pStyle w:val="Default"/>
        <w:jc w:val="center"/>
        <w:rPr>
          <w:sz w:val="23"/>
          <w:szCs w:val="23"/>
        </w:rPr>
      </w:pPr>
    </w:p>
    <w:p w:rsidR="002458C4" w:rsidRDefault="005A1009" w:rsidP="005A1009">
      <w:pPr>
        <w:rPr>
          <w:rFonts w:ascii="Arial" w:hAnsi="Arial" w:cs="Arial"/>
          <w:color w:val="222222"/>
          <w:sz w:val="21"/>
          <w:szCs w:val="21"/>
          <w:shd w:val="clear" w:color="auto" w:fill="FFFFFF"/>
        </w:rPr>
      </w:pPr>
      <w:r w:rsidRPr="005A1009">
        <w:rPr>
          <w:b/>
          <w:bCs/>
          <w:sz w:val="32"/>
          <w:szCs w:val="32"/>
        </w:rPr>
        <w:t>CHAPITRE IV</w:t>
      </w:r>
      <w:r>
        <w:rPr>
          <w:b/>
          <w:bCs/>
          <w:sz w:val="28"/>
          <w:szCs w:val="28"/>
        </w:rPr>
        <w:t> : </w:t>
      </w:r>
      <w:r>
        <w:rPr>
          <w:rFonts w:ascii="Arial" w:hAnsi="Arial" w:cs="Arial"/>
          <w:color w:val="000000"/>
          <w:sz w:val="24"/>
          <w:szCs w:val="24"/>
        </w:rPr>
        <w:t>.</w:t>
      </w:r>
      <w:r w:rsidRPr="005A1009">
        <w:rPr>
          <w:rFonts w:ascii="Arial" w:hAnsi="Arial" w:cs="Arial"/>
          <w:b/>
          <w:bCs/>
          <w:color w:val="000000"/>
          <w:sz w:val="32"/>
          <w:szCs w:val="32"/>
        </w:rPr>
        <w:t>Biotechnologie et molécules d’intérêt (Industrie pharmaceutique et agroalimentaire)</w:t>
      </w:r>
      <w:r w:rsidR="002458C4" w:rsidRPr="002458C4">
        <w:rPr>
          <w:rFonts w:ascii="Arial" w:hAnsi="Arial" w:cs="Arial"/>
          <w:color w:val="222222"/>
          <w:sz w:val="21"/>
          <w:szCs w:val="21"/>
          <w:shd w:val="clear" w:color="auto" w:fill="FFFFFF"/>
        </w:rPr>
        <w:t xml:space="preserve"> </w:t>
      </w:r>
    </w:p>
    <w:p w:rsidR="009C587E" w:rsidRDefault="009C587E" w:rsidP="005A1009">
      <w:pPr>
        <w:rPr>
          <w:rFonts w:ascii="Arial" w:hAnsi="Arial" w:cs="Arial"/>
          <w:b/>
          <w:bCs/>
          <w:color w:val="222222"/>
          <w:sz w:val="28"/>
          <w:szCs w:val="28"/>
          <w:shd w:val="clear" w:color="auto" w:fill="FFFFFF"/>
        </w:rPr>
      </w:pPr>
    </w:p>
    <w:p w:rsidR="00CC1506" w:rsidRPr="008750C3" w:rsidRDefault="009C587E" w:rsidP="00CC1506">
      <w:pPr>
        <w:rPr>
          <w:rFonts w:ascii="Arial" w:hAnsi="Arial" w:cs="Arial"/>
          <w:b/>
          <w:bCs/>
          <w:color w:val="C00000"/>
          <w:sz w:val="28"/>
          <w:szCs w:val="28"/>
          <w:shd w:val="clear" w:color="auto" w:fill="FFFFFF"/>
        </w:rPr>
      </w:pPr>
      <w:r w:rsidRPr="008750C3">
        <w:rPr>
          <w:rFonts w:ascii="Arial" w:hAnsi="Arial" w:cs="Arial"/>
          <w:b/>
          <w:bCs/>
          <w:color w:val="C00000"/>
          <w:sz w:val="28"/>
          <w:szCs w:val="28"/>
          <w:shd w:val="clear" w:color="auto" w:fill="FFFFFF"/>
        </w:rPr>
        <w:t>INTRODUCTION</w:t>
      </w:r>
    </w:p>
    <w:p w:rsidR="00CC1506" w:rsidRDefault="002458C4" w:rsidP="008750C3">
      <w:pPr>
        <w:jc w:val="both"/>
        <w:rPr>
          <w:rFonts w:ascii="Arial" w:hAnsi="Arial" w:cs="Arial"/>
          <w:b/>
          <w:bCs/>
          <w:color w:val="222222"/>
          <w:sz w:val="28"/>
          <w:szCs w:val="28"/>
          <w:shd w:val="clear" w:color="auto" w:fill="FFFFFF"/>
        </w:rPr>
      </w:pPr>
      <w:r w:rsidRPr="00CC1506">
        <w:rPr>
          <w:rFonts w:asciiTheme="minorBidi" w:hAnsiTheme="minorBidi"/>
          <w:sz w:val="24"/>
          <w:szCs w:val="24"/>
          <w:shd w:val="clear" w:color="auto" w:fill="FFFFFF"/>
        </w:rPr>
        <w:t>L'</w:t>
      </w:r>
      <w:r w:rsidRPr="00CC1506">
        <w:rPr>
          <w:rFonts w:asciiTheme="minorBidi" w:hAnsiTheme="minorBidi"/>
          <w:b/>
          <w:bCs/>
          <w:sz w:val="24"/>
          <w:szCs w:val="24"/>
          <w:shd w:val="clear" w:color="auto" w:fill="FFFFFF"/>
        </w:rPr>
        <w:t>industrie pharmaceutique</w:t>
      </w:r>
      <w:r w:rsidRPr="00CC1506">
        <w:rPr>
          <w:rFonts w:asciiTheme="minorBidi" w:hAnsiTheme="minorBidi"/>
          <w:sz w:val="24"/>
          <w:szCs w:val="24"/>
          <w:shd w:val="clear" w:color="auto" w:fill="FFFFFF"/>
        </w:rPr>
        <w:t xml:space="preserve"> est le secteur économique qui regroupe les activités </w:t>
      </w:r>
      <w:r w:rsidR="009C587E" w:rsidRPr="00CC1506">
        <w:rPr>
          <w:rFonts w:asciiTheme="minorBidi" w:hAnsiTheme="minorBidi"/>
          <w:sz w:val="24"/>
          <w:szCs w:val="24"/>
          <w:shd w:val="clear" w:color="auto" w:fill="FFFFFF"/>
        </w:rPr>
        <w:t xml:space="preserve">de recherche, </w:t>
      </w:r>
      <w:r w:rsidRPr="00CC1506">
        <w:rPr>
          <w:rFonts w:asciiTheme="minorBidi" w:hAnsiTheme="minorBidi"/>
          <w:sz w:val="24"/>
          <w:szCs w:val="24"/>
          <w:shd w:val="clear" w:color="auto" w:fill="FFFFFF"/>
        </w:rPr>
        <w:t>de fabrication et de commercialisation des </w:t>
      </w:r>
      <w:hyperlink r:id="rId7" w:tooltip="Médicaments" w:history="1">
        <w:r w:rsidRPr="00CC1506">
          <w:rPr>
            <w:rStyle w:val="Lienhypertexte"/>
            <w:rFonts w:asciiTheme="minorBidi" w:hAnsiTheme="minorBidi"/>
            <w:color w:val="auto"/>
            <w:sz w:val="24"/>
            <w:szCs w:val="24"/>
            <w:u w:val="none"/>
            <w:shd w:val="clear" w:color="auto" w:fill="FFFFFF"/>
          </w:rPr>
          <w:t>médicaments</w:t>
        </w:r>
      </w:hyperlink>
      <w:r w:rsidRPr="00CC1506">
        <w:rPr>
          <w:rFonts w:asciiTheme="minorBidi" w:hAnsiTheme="minorBidi"/>
          <w:sz w:val="24"/>
          <w:szCs w:val="24"/>
          <w:shd w:val="clear" w:color="auto" w:fill="FFFFFF"/>
        </w:rPr>
        <w:t> pour la </w:t>
      </w:r>
      <w:hyperlink r:id="rId8" w:tooltip="Médecine humaine" w:history="1">
        <w:r w:rsidR="009C587E" w:rsidRPr="00CC1506">
          <w:rPr>
            <w:rStyle w:val="Lienhypertexte"/>
            <w:rFonts w:asciiTheme="minorBidi" w:hAnsiTheme="minorBidi"/>
            <w:color w:val="auto"/>
            <w:sz w:val="24"/>
            <w:szCs w:val="24"/>
            <w:u w:val="none"/>
            <w:shd w:val="clear" w:color="auto" w:fill="FFFFFF"/>
          </w:rPr>
          <w:t xml:space="preserve">médecine </w:t>
        </w:r>
        <w:r w:rsidRPr="00CC1506">
          <w:rPr>
            <w:rStyle w:val="Lienhypertexte"/>
            <w:rFonts w:asciiTheme="minorBidi" w:hAnsiTheme="minorBidi"/>
            <w:color w:val="auto"/>
            <w:sz w:val="24"/>
            <w:szCs w:val="24"/>
            <w:u w:val="none"/>
            <w:shd w:val="clear" w:color="auto" w:fill="FFFFFF"/>
          </w:rPr>
          <w:t>humaine</w:t>
        </w:r>
      </w:hyperlink>
      <w:r w:rsidRPr="00CC1506">
        <w:rPr>
          <w:rFonts w:asciiTheme="minorBidi" w:hAnsiTheme="minorBidi"/>
          <w:sz w:val="24"/>
          <w:szCs w:val="24"/>
          <w:shd w:val="clear" w:color="auto" w:fill="FFFFFF"/>
        </w:rPr>
        <w:t> ou </w:t>
      </w:r>
      <w:hyperlink r:id="rId9" w:tooltip="Médecine vétérinaire" w:history="1">
        <w:r w:rsidRPr="00CC1506">
          <w:rPr>
            <w:rFonts w:asciiTheme="minorBidi" w:hAnsiTheme="minorBidi"/>
            <w:sz w:val="24"/>
            <w:szCs w:val="24"/>
          </w:rPr>
          <w:t>vétérinaire</w:t>
        </w:r>
      </w:hyperlink>
      <w:r w:rsidR="00CC1506" w:rsidRPr="00CC1506">
        <w:rPr>
          <w:rFonts w:asciiTheme="minorBidi" w:hAnsiTheme="minorBidi"/>
          <w:sz w:val="24"/>
          <w:szCs w:val="24"/>
        </w:rPr>
        <w:t>.</w:t>
      </w:r>
      <w:r w:rsidR="0038596A" w:rsidRPr="00CC1506">
        <w:rPr>
          <w:rFonts w:asciiTheme="minorBidi" w:hAnsiTheme="minorBidi"/>
          <w:sz w:val="24"/>
          <w:szCs w:val="24"/>
        </w:rPr>
        <w:t xml:space="preserve"> </w:t>
      </w:r>
      <w:r w:rsidRPr="00CC1506">
        <w:rPr>
          <w:rFonts w:asciiTheme="minorBidi" w:hAnsiTheme="minorBidi"/>
          <w:sz w:val="24"/>
          <w:szCs w:val="24"/>
        </w:rPr>
        <w:t>Cette</w:t>
      </w:r>
      <w:r w:rsidRPr="00CC1506">
        <w:rPr>
          <w:rFonts w:asciiTheme="minorBidi" w:hAnsiTheme="minorBidi"/>
          <w:sz w:val="24"/>
          <w:szCs w:val="24"/>
          <w:shd w:val="clear" w:color="auto" w:fill="FFFFFF"/>
        </w:rPr>
        <w:t xml:space="preserve"> activité est exercée par les </w:t>
      </w:r>
      <w:hyperlink r:id="rId10" w:tooltip="Laboratoires pharmaceutiques" w:history="1">
        <w:r w:rsidRPr="00CC1506">
          <w:rPr>
            <w:rStyle w:val="Lienhypertexte"/>
            <w:rFonts w:asciiTheme="minorBidi" w:hAnsiTheme="minorBidi"/>
            <w:color w:val="auto"/>
            <w:sz w:val="24"/>
            <w:szCs w:val="24"/>
            <w:u w:val="none"/>
            <w:shd w:val="clear" w:color="auto" w:fill="FFFFFF"/>
          </w:rPr>
          <w:t>laboratoires pharmaceutiques</w:t>
        </w:r>
      </w:hyperlink>
      <w:r w:rsidRPr="00CC1506">
        <w:rPr>
          <w:rFonts w:asciiTheme="minorBidi" w:hAnsiTheme="minorBidi"/>
          <w:sz w:val="24"/>
          <w:szCs w:val="24"/>
          <w:shd w:val="clear" w:color="auto" w:fill="FFFFFF"/>
        </w:rPr>
        <w:t> et les sociétés de </w:t>
      </w:r>
      <w:hyperlink r:id="rId11" w:tooltip="Biotechnologie" w:history="1">
        <w:r w:rsidRPr="00CC1506">
          <w:rPr>
            <w:rStyle w:val="Lienhypertexte"/>
            <w:rFonts w:asciiTheme="minorBidi" w:hAnsiTheme="minorBidi"/>
            <w:color w:val="auto"/>
            <w:sz w:val="24"/>
            <w:szCs w:val="24"/>
            <w:u w:val="none"/>
            <w:shd w:val="clear" w:color="auto" w:fill="FFFFFF"/>
          </w:rPr>
          <w:t>biotechnologie</w:t>
        </w:r>
      </w:hyperlink>
      <w:r w:rsidRPr="00CC1506">
        <w:t>.</w:t>
      </w:r>
      <w:r w:rsidR="00CC1506" w:rsidRPr="00CC1506">
        <w:t xml:space="preserve"> </w:t>
      </w:r>
      <w:r w:rsidR="0038596A" w:rsidRPr="00CC1506">
        <w:rPr>
          <w:rFonts w:asciiTheme="minorBidi" w:hAnsiTheme="minorBidi"/>
          <w:sz w:val="24"/>
          <w:szCs w:val="24"/>
        </w:rPr>
        <w:t>L'industrie</w:t>
      </w:r>
      <w:r w:rsidR="0038596A" w:rsidRPr="00CC1506">
        <w:rPr>
          <w:rFonts w:asciiTheme="minorBidi" w:hAnsiTheme="minorBidi"/>
          <w:sz w:val="24"/>
          <w:szCs w:val="24"/>
          <w:shd w:val="clear" w:color="auto" w:fill="FFFFFF"/>
        </w:rPr>
        <w:t xml:space="preserve"> pharmaceutique a connu trois étapes.</w:t>
      </w:r>
      <w:r w:rsidR="0038596A" w:rsidRPr="00CC1506">
        <w:rPr>
          <w:rFonts w:asciiTheme="minorBidi" w:hAnsiTheme="minorBidi"/>
          <w:sz w:val="24"/>
          <w:szCs w:val="24"/>
        </w:rPr>
        <w:t xml:space="preserve"> </w:t>
      </w:r>
      <w:r w:rsidR="00B70DA3" w:rsidRPr="00CC1506">
        <w:rPr>
          <w:rFonts w:asciiTheme="minorBidi" w:hAnsiTheme="minorBidi"/>
          <w:sz w:val="24"/>
          <w:szCs w:val="24"/>
        </w:rPr>
        <w:t>La première, coïncidant grossièrement à la période 1850-1945, correspond à l’ère où peu de nouveaux médicaments sont développés, et où la recherche qui est menée est fondée sur des méthodes relativement primitives.</w:t>
      </w:r>
      <w:r w:rsidR="006F251F" w:rsidRPr="00CC1506">
        <w:rPr>
          <w:rFonts w:asciiTheme="minorBidi" w:hAnsiTheme="minorBidi"/>
          <w:sz w:val="24"/>
          <w:szCs w:val="24"/>
        </w:rPr>
        <w:t xml:space="preserve"> Puis, le développement à grande échelle de la pénicilline au cours de la Seconde Guerre mondiale a marqué l’émergence d’une seconde période dans l’évolution de l’industrie. Enfin, dans les années 1970, l’industrie a alors commencé une transition vers de la découverte de médicaments, une méthodologie de recherche qui fait largement appel aux avancées en biochimie moléculaire, en pharmacologie et en enzymologie. Cette troisième époque de l’industrie pharmaceutique </w:t>
      </w:r>
      <w:r w:rsidR="0038596A" w:rsidRPr="00CC1506">
        <w:rPr>
          <w:rFonts w:asciiTheme="minorBidi" w:hAnsiTheme="minorBidi"/>
          <w:sz w:val="24"/>
          <w:szCs w:val="24"/>
        </w:rPr>
        <w:t>est arrivée à</w:t>
      </w:r>
      <w:r w:rsidR="006F251F" w:rsidRPr="00CC1506">
        <w:rPr>
          <w:rFonts w:asciiTheme="minorBidi" w:hAnsiTheme="minorBidi"/>
          <w:sz w:val="24"/>
          <w:szCs w:val="24"/>
        </w:rPr>
        <w:t xml:space="preserve"> maturité qu’assez récemment, lorsque l’utilisation des outils d’ingénierie génétique pour la production et la découverte de nouveaux médicaments est plus largement utilisée.</w:t>
      </w:r>
    </w:p>
    <w:p w:rsidR="008750C3" w:rsidRPr="008750C3" w:rsidRDefault="008750C3" w:rsidP="008750C3">
      <w:pPr>
        <w:jc w:val="both"/>
        <w:rPr>
          <w:rFonts w:ascii="Arial" w:hAnsi="Arial" w:cs="Arial"/>
          <w:b/>
          <w:bCs/>
          <w:color w:val="222222"/>
          <w:sz w:val="28"/>
          <w:szCs w:val="28"/>
          <w:shd w:val="clear" w:color="auto" w:fill="FFFFFF"/>
        </w:rPr>
      </w:pPr>
    </w:p>
    <w:p w:rsidR="00720ED1" w:rsidRPr="008750C3" w:rsidRDefault="00720ED1" w:rsidP="008750C3">
      <w:pPr>
        <w:rPr>
          <w:rFonts w:ascii="Arial" w:hAnsi="Arial" w:cs="Arial"/>
          <w:b/>
          <w:bCs/>
          <w:color w:val="00B0F0"/>
          <w:sz w:val="32"/>
          <w:szCs w:val="32"/>
        </w:rPr>
      </w:pPr>
      <w:r w:rsidRPr="008750C3">
        <w:rPr>
          <w:rFonts w:ascii="Arial" w:hAnsi="Arial" w:cs="Arial"/>
          <w:b/>
          <w:bCs/>
          <w:color w:val="00B0F0"/>
          <w:sz w:val="32"/>
          <w:szCs w:val="32"/>
        </w:rPr>
        <w:t xml:space="preserve">BIOTECHNOLOGIE ET MOLECULES D’INTERET PHARMACEUTIQUE </w:t>
      </w:r>
    </w:p>
    <w:p w:rsidR="00CC1506" w:rsidRPr="008750C3" w:rsidRDefault="00CC1506" w:rsidP="00CC1506">
      <w:pPr>
        <w:pStyle w:val="Titre4"/>
        <w:rPr>
          <w:rFonts w:asciiTheme="minorBidi" w:hAnsiTheme="minorBidi" w:cstheme="minorBidi"/>
          <w:i w:val="0"/>
          <w:iCs w:val="0"/>
          <w:color w:val="FF0000"/>
          <w:sz w:val="28"/>
          <w:szCs w:val="28"/>
        </w:rPr>
      </w:pPr>
      <w:r w:rsidRPr="008750C3">
        <w:rPr>
          <w:rFonts w:asciiTheme="minorBidi" w:hAnsiTheme="minorBidi" w:cstheme="minorBidi"/>
          <w:i w:val="0"/>
          <w:iCs w:val="0"/>
          <w:color w:val="FF0000"/>
          <w:sz w:val="28"/>
          <w:szCs w:val="28"/>
        </w:rPr>
        <w:t>Les substances médicamenteuses</w:t>
      </w:r>
    </w:p>
    <w:p w:rsidR="00720ED1" w:rsidRPr="00720ED1" w:rsidRDefault="00720ED1" w:rsidP="00720ED1"/>
    <w:p w:rsidR="00FB0A77" w:rsidRPr="00884621" w:rsidRDefault="00FB0A77" w:rsidP="00FB0A77">
      <w:pPr>
        <w:rPr>
          <w:rFonts w:asciiTheme="minorBidi" w:hAnsiTheme="minorBidi"/>
          <w:sz w:val="24"/>
          <w:szCs w:val="24"/>
        </w:rPr>
      </w:pPr>
      <w:bookmarkStart w:id="0" w:name="JD_Figure79.1"/>
      <w:r w:rsidRPr="00720ED1">
        <w:rPr>
          <w:rFonts w:asciiTheme="minorBidi" w:hAnsiTheme="minorBidi"/>
          <w:b/>
          <w:bCs/>
          <w:sz w:val="24"/>
          <w:szCs w:val="24"/>
          <w:shd w:val="clear" w:color="auto" w:fill="FFFFFF"/>
        </w:rPr>
        <w:t>Une</w:t>
      </w:r>
      <w:r w:rsidRPr="00FB0A77">
        <w:rPr>
          <w:rFonts w:asciiTheme="minorBidi" w:hAnsiTheme="minorBidi"/>
          <w:sz w:val="24"/>
          <w:szCs w:val="24"/>
          <w:shd w:val="clear" w:color="auto" w:fill="FFFFFF"/>
        </w:rPr>
        <w:t> </w:t>
      </w:r>
      <w:r w:rsidRPr="00FB0A77">
        <w:rPr>
          <w:rFonts w:asciiTheme="minorBidi" w:hAnsiTheme="minorBidi"/>
          <w:b/>
          <w:bCs/>
          <w:sz w:val="24"/>
          <w:szCs w:val="24"/>
          <w:shd w:val="clear" w:color="auto" w:fill="FFFFFF"/>
        </w:rPr>
        <w:t>substance active</w:t>
      </w:r>
      <w:r w:rsidRPr="00FB0A77">
        <w:rPr>
          <w:rFonts w:asciiTheme="minorBidi" w:hAnsiTheme="minorBidi"/>
          <w:sz w:val="24"/>
          <w:szCs w:val="24"/>
          <w:shd w:val="clear" w:color="auto" w:fill="FFFFFF"/>
        </w:rPr>
        <w:t>, </w:t>
      </w:r>
      <w:r w:rsidRPr="00FB0A77">
        <w:rPr>
          <w:rFonts w:asciiTheme="minorBidi" w:hAnsiTheme="minorBidi"/>
          <w:b/>
          <w:bCs/>
          <w:sz w:val="24"/>
          <w:szCs w:val="24"/>
          <w:shd w:val="clear" w:color="auto" w:fill="FFFFFF"/>
        </w:rPr>
        <w:t>principe actif</w:t>
      </w:r>
      <w:r w:rsidRPr="00FB0A77">
        <w:rPr>
          <w:rFonts w:asciiTheme="minorBidi" w:hAnsiTheme="minorBidi"/>
          <w:sz w:val="24"/>
          <w:szCs w:val="24"/>
          <w:shd w:val="clear" w:color="auto" w:fill="FFFFFF"/>
        </w:rPr>
        <w:t> ou </w:t>
      </w:r>
      <w:r w:rsidRPr="00FB0A77">
        <w:rPr>
          <w:rFonts w:asciiTheme="minorBidi" w:hAnsiTheme="minorBidi"/>
          <w:b/>
          <w:bCs/>
          <w:sz w:val="24"/>
          <w:szCs w:val="24"/>
          <w:shd w:val="clear" w:color="auto" w:fill="FFFFFF"/>
        </w:rPr>
        <w:t>ingrédient actif</w:t>
      </w:r>
      <w:r w:rsidRPr="00FB0A77">
        <w:rPr>
          <w:rFonts w:asciiTheme="minorBidi" w:hAnsiTheme="minorBidi"/>
          <w:sz w:val="24"/>
          <w:szCs w:val="24"/>
          <w:shd w:val="clear" w:color="auto" w:fill="FFFFFF"/>
        </w:rPr>
        <w:t> désigne une substance chimique qui entre dans la composition d'un </w:t>
      </w:r>
      <w:hyperlink r:id="rId12" w:tooltip="Médicament" w:history="1">
        <w:r w:rsidRPr="00FB0A77">
          <w:rPr>
            <w:rStyle w:val="Lienhypertexte"/>
            <w:rFonts w:asciiTheme="minorBidi" w:hAnsiTheme="minorBidi"/>
            <w:color w:val="auto"/>
            <w:sz w:val="24"/>
            <w:szCs w:val="24"/>
            <w:u w:val="none"/>
            <w:shd w:val="clear" w:color="auto" w:fill="FFFFFF"/>
          </w:rPr>
          <w:t>médicament</w:t>
        </w:r>
      </w:hyperlink>
      <w:r w:rsidRPr="00FB0A77">
        <w:rPr>
          <w:rFonts w:asciiTheme="minorBidi" w:hAnsiTheme="minorBidi"/>
          <w:sz w:val="24"/>
          <w:szCs w:val="24"/>
          <w:shd w:val="clear" w:color="auto" w:fill="FFFFFF"/>
        </w:rPr>
        <w:t> parce qu'elle possède un effet </w:t>
      </w:r>
      <w:hyperlink r:id="rId13" w:tooltip="Thérapeutique" w:history="1">
        <w:r w:rsidRPr="00FB0A77">
          <w:rPr>
            <w:rStyle w:val="Lienhypertexte"/>
            <w:rFonts w:asciiTheme="minorBidi" w:hAnsiTheme="minorBidi"/>
            <w:color w:val="auto"/>
            <w:sz w:val="24"/>
            <w:szCs w:val="24"/>
            <w:u w:val="none"/>
            <w:shd w:val="clear" w:color="auto" w:fill="FFFFFF"/>
          </w:rPr>
          <w:t>thérapeutique</w:t>
        </w:r>
      </w:hyperlink>
      <w:r w:rsidRPr="00FB0A77">
        <w:rPr>
          <w:rFonts w:asciiTheme="minorBidi" w:hAnsiTheme="minorBidi"/>
          <w:sz w:val="24"/>
          <w:szCs w:val="24"/>
          <w:shd w:val="clear" w:color="auto" w:fill="FFFFFF"/>
        </w:rPr>
        <w:t> ou préventif on la désigne aussi par le terme « </w:t>
      </w:r>
      <w:hyperlink r:id="rId14" w:tooltip="Molécule" w:history="1">
        <w:r w:rsidRPr="00FB0A77">
          <w:rPr>
            <w:rStyle w:val="Lienhypertexte"/>
            <w:rFonts w:asciiTheme="minorBidi" w:hAnsiTheme="minorBidi"/>
            <w:color w:val="auto"/>
            <w:sz w:val="24"/>
            <w:szCs w:val="24"/>
            <w:u w:val="none"/>
            <w:shd w:val="clear" w:color="auto" w:fill="FFFFFF"/>
          </w:rPr>
          <w:t>molécule</w:t>
        </w:r>
      </w:hyperlink>
      <w:r w:rsidRPr="00FB0A77">
        <w:rPr>
          <w:rFonts w:asciiTheme="minorBidi" w:hAnsiTheme="minorBidi"/>
          <w:sz w:val="24"/>
          <w:szCs w:val="24"/>
          <w:shd w:val="clear" w:color="auto" w:fill="FFFFFF"/>
        </w:rPr>
        <w:t xml:space="preserve"> ». </w:t>
      </w:r>
      <w:r>
        <w:rPr>
          <w:rFonts w:asciiTheme="minorBidi" w:hAnsiTheme="minorBidi"/>
          <w:sz w:val="24"/>
          <w:szCs w:val="24"/>
          <w:shd w:val="clear" w:color="auto" w:fill="FFFFFF"/>
        </w:rPr>
        <w:t xml:space="preserve">Un </w:t>
      </w:r>
      <w:r w:rsidRPr="00FB0A77">
        <w:rPr>
          <w:rFonts w:asciiTheme="minorBidi" w:hAnsiTheme="minorBidi"/>
          <w:sz w:val="24"/>
          <w:szCs w:val="24"/>
        </w:rPr>
        <w:t xml:space="preserve">médicament peut être d’origine minérale, végétale, animale mais aussi obtenu par </w:t>
      </w:r>
      <w:r w:rsidRPr="00884621">
        <w:rPr>
          <w:rFonts w:asciiTheme="minorBidi" w:hAnsiTheme="minorBidi"/>
          <w:sz w:val="24"/>
          <w:szCs w:val="24"/>
        </w:rPr>
        <w:t>voie chimique, biochimique ou biotechnologique.</w:t>
      </w:r>
      <w:r w:rsidR="00884621" w:rsidRPr="00884621">
        <w:rPr>
          <w:rFonts w:ascii="Arial" w:hAnsi="Arial" w:cs="Arial"/>
          <w:sz w:val="21"/>
          <w:szCs w:val="21"/>
          <w:shd w:val="clear" w:color="auto" w:fill="FFFFFF"/>
        </w:rPr>
        <w:t xml:space="preserve"> </w:t>
      </w:r>
      <w:r w:rsidR="00884621" w:rsidRPr="00884621">
        <w:rPr>
          <w:rFonts w:asciiTheme="minorBidi" w:hAnsiTheme="minorBidi"/>
          <w:sz w:val="24"/>
          <w:szCs w:val="24"/>
          <w:shd w:val="clear" w:color="auto" w:fill="FFFFFF"/>
        </w:rPr>
        <w:t>Le </w:t>
      </w:r>
      <w:hyperlink r:id="rId15" w:tooltip="Médicament" w:history="1">
        <w:r w:rsidR="00884621" w:rsidRPr="00884621">
          <w:rPr>
            <w:rStyle w:val="Lienhypertexte"/>
            <w:rFonts w:asciiTheme="minorBidi" w:hAnsiTheme="minorBidi"/>
            <w:color w:val="auto"/>
            <w:sz w:val="24"/>
            <w:szCs w:val="24"/>
            <w:u w:val="none"/>
            <w:shd w:val="clear" w:color="auto" w:fill="FFFFFF"/>
          </w:rPr>
          <w:t>médicament</w:t>
        </w:r>
      </w:hyperlink>
      <w:r w:rsidR="00884621" w:rsidRPr="00884621">
        <w:rPr>
          <w:rFonts w:asciiTheme="minorBidi" w:hAnsiTheme="minorBidi"/>
          <w:sz w:val="24"/>
          <w:szCs w:val="24"/>
          <w:shd w:val="clear" w:color="auto" w:fill="FFFFFF"/>
        </w:rPr>
        <w:t> est constitué d'une ou plusieurs </w:t>
      </w:r>
      <w:hyperlink r:id="rId16" w:tooltip="Substance active (médicament)" w:history="1">
        <w:r w:rsidR="00884621" w:rsidRPr="00884621">
          <w:rPr>
            <w:rStyle w:val="Lienhypertexte"/>
            <w:rFonts w:asciiTheme="minorBidi" w:hAnsiTheme="minorBidi"/>
            <w:color w:val="auto"/>
            <w:sz w:val="24"/>
            <w:szCs w:val="24"/>
            <w:u w:val="none"/>
            <w:shd w:val="clear" w:color="auto" w:fill="FFFFFF"/>
          </w:rPr>
          <w:t>substances actives</w:t>
        </w:r>
      </w:hyperlink>
      <w:r w:rsidR="00884621" w:rsidRPr="00884621">
        <w:rPr>
          <w:rFonts w:asciiTheme="minorBidi" w:hAnsiTheme="minorBidi"/>
          <w:sz w:val="24"/>
          <w:szCs w:val="24"/>
          <w:shd w:val="clear" w:color="auto" w:fill="FFFFFF"/>
        </w:rPr>
        <w:t> et de substances associées les excipients.</w:t>
      </w:r>
    </w:p>
    <w:p w:rsidR="00884621" w:rsidRPr="00884621" w:rsidRDefault="00884621" w:rsidP="00FB0A77">
      <w:pPr>
        <w:rPr>
          <w:rFonts w:asciiTheme="minorBidi" w:hAnsiTheme="minorBidi"/>
          <w:sz w:val="24"/>
          <w:szCs w:val="24"/>
        </w:rPr>
      </w:pPr>
      <w:r w:rsidRPr="00884621">
        <w:rPr>
          <w:rFonts w:asciiTheme="minorBidi" w:hAnsiTheme="minorBidi"/>
          <w:b/>
          <w:bCs/>
          <w:sz w:val="24"/>
          <w:szCs w:val="24"/>
          <w:shd w:val="clear" w:color="auto" w:fill="FFFFFF"/>
        </w:rPr>
        <w:t>Un excipient</w:t>
      </w:r>
      <w:r w:rsidRPr="00884621">
        <w:rPr>
          <w:rFonts w:asciiTheme="minorBidi" w:hAnsiTheme="minorBidi"/>
          <w:sz w:val="24"/>
          <w:szCs w:val="24"/>
          <w:shd w:val="clear" w:color="auto" w:fill="FFFFFF"/>
        </w:rPr>
        <w:t> désigne toute </w:t>
      </w:r>
      <w:hyperlink r:id="rId17" w:tooltip="Substance" w:history="1">
        <w:r w:rsidRPr="00884621">
          <w:rPr>
            <w:rStyle w:val="Lienhypertexte"/>
            <w:rFonts w:asciiTheme="minorBidi" w:hAnsiTheme="minorBidi"/>
            <w:color w:val="auto"/>
            <w:sz w:val="24"/>
            <w:szCs w:val="24"/>
            <w:u w:val="none"/>
            <w:shd w:val="clear" w:color="auto" w:fill="FFFFFF"/>
          </w:rPr>
          <w:t>substance</w:t>
        </w:r>
      </w:hyperlink>
      <w:r w:rsidRPr="00884621">
        <w:rPr>
          <w:rFonts w:asciiTheme="minorBidi" w:hAnsiTheme="minorBidi"/>
          <w:sz w:val="24"/>
          <w:szCs w:val="24"/>
          <w:shd w:val="clear" w:color="auto" w:fill="FFFFFF"/>
        </w:rPr>
        <w:t> autre que le </w:t>
      </w:r>
      <w:hyperlink r:id="rId18" w:tooltip="Principe actif" w:history="1">
        <w:r w:rsidRPr="00884621">
          <w:rPr>
            <w:rStyle w:val="Lienhypertexte"/>
            <w:rFonts w:asciiTheme="minorBidi" w:hAnsiTheme="minorBidi"/>
            <w:color w:val="auto"/>
            <w:sz w:val="24"/>
            <w:szCs w:val="24"/>
            <w:u w:val="none"/>
            <w:shd w:val="clear" w:color="auto" w:fill="FFFFFF"/>
          </w:rPr>
          <w:t>principe actif</w:t>
        </w:r>
      </w:hyperlink>
      <w:r w:rsidRPr="00884621">
        <w:rPr>
          <w:rFonts w:asciiTheme="minorBidi" w:hAnsiTheme="minorBidi"/>
          <w:sz w:val="24"/>
          <w:szCs w:val="24"/>
          <w:shd w:val="clear" w:color="auto" w:fill="FFFFFF"/>
        </w:rPr>
        <w:t> dans un </w:t>
      </w:r>
      <w:hyperlink r:id="rId19" w:tooltip="Médicament" w:history="1">
        <w:r w:rsidRPr="00884621">
          <w:rPr>
            <w:rStyle w:val="Lienhypertexte"/>
            <w:rFonts w:asciiTheme="minorBidi" w:hAnsiTheme="minorBidi"/>
            <w:color w:val="auto"/>
            <w:sz w:val="24"/>
            <w:szCs w:val="24"/>
            <w:u w:val="none"/>
            <w:shd w:val="clear" w:color="auto" w:fill="FFFFFF"/>
          </w:rPr>
          <w:t>médicament</w:t>
        </w:r>
      </w:hyperlink>
      <w:r w:rsidRPr="00884621">
        <w:rPr>
          <w:rFonts w:asciiTheme="minorBidi" w:hAnsiTheme="minorBidi"/>
          <w:sz w:val="24"/>
          <w:szCs w:val="24"/>
          <w:shd w:val="clear" w:color="auto" w:fill="FFFFFF"/>
        </w:rPr>
        <w:t>, un </w:t>
      </w:r>
      <w:hyperlink r:id="rId20" w:tooltip="Cosmétique" w:history="1">
        <w:r w:rsidRPr="00884621">
          <w:rPr>
            <w:rStyle w:val="Lienhypertexte"/>
            <w:rFonts w:asciiTheme="minorBidi" w:hAnsiTheme="minorBidi"/>
            <w:color w:val="auto"/>
            <w:sz w:val="24"/>
            <w:szCs w:val="24"/>
            <w:u w:val="none"/>
            <w:shd w:val="clear" w:color="auto" w:fill="FFFFFF"/>
          </w:rPr>
          <w:t>cosmétique</w:t>
        </w:r>
      </w:hyperlink>
      <w:r w:rsidRPr="00884621">
        <w:rPr>
          <w:rFonts w:asciiTheme="minorBidi" w:hAnsiTheme="minorBidi"/>
          <w:sz w:val="24"/>
          <w:szCs w:val="24"/>
          <w:shd w:val="clear" w:color="auto" w:fill="FFFFFF"/>
        </w:rPr>
        <w:t> ou un </w:t>
      </w:r>
      <w:hyperlink r:id="rId21" w:tooltip="Aliment" w:history="1">
        <w:r w:rsidRPr="00884621">
          <w:rPr>
            <w:rStyle w:val="Lienhypertexte"/>
            <w:rFonts w:asciiTheme="minorBidi" w:hAnsiTheme="minorBidi"/>
            <w:color w:val="auto"/>
            <w:sz w:val="24"/>
            <w:szCs w:val="24"/>
            <w:u w:val="none"/>
            <w:shd w:val="clear" w:color="auto" w:fill="FFFFFF"/>
          </w:rPr>
          <w:t>aliment</w:t>
        </w:r>
      </w:hyperlink>
      <w:r w:rsidRPr="00884621">
        <w:rPr>
          <w:rFonts w:asciiTheme="minorBidi" w:hAnsiTheme="minorBidi"/>
          <w:color w:val="222222"/>
          <w:sz w:val="24"/>
          <w:szCs w:val="24"/>
          <w:shd w:val="clear" w:color="auto" w:fill="FFFFFF"/>
        </w:rPr>
        <w:t xml:space="preserve">. Son addition est destinée à conférer une consistance donnée, ou d'autres caractéristiques physiques ou gustatives </w:t>
      </w:r>
      <w:r w:rsidRPr="00884621">
        <w:rPr>
          <w:rFonts w:asciiTheme="minorBidi" w:hAnsiTheme="minorBidi"/>
          <w:color w:val="222222"/>
          <w:sz w:val="24"/>
          <w:szCs w:val="24"/>
          <w:shd w:val="clear" w:color="auto" w:fill="FFFFFF"/>
        </w:rPr>
        <w:lastRenderedPageBreak/>
        <w:t>particulières, au produit final, tout en évitant toute interaction, particulièrement chimique, avec le principe actif.</w:t>
      </w:r>
    </w:p>
    <w:p w:rsidR="00884621" w:rsidRPr="008750C3" w:rsidRDefault="00F911F8" w:rsidP="00884621">
      <w:pPr>
        <w:pStyle w:val="Titre2"/>
        <w:pBdr>
          <w:bottom w:val="single" w:sz="6" w:space="0" w:color="A2A9B1"/>
        </w:pBdr>
        <w:shd w:val="clear" w:color="auto" w:fill="FFFFFF"/>
        <w:spacing w:before="240" w:after="60"/>
        <w:rPr>
          <w:rStyle w:val="mw-headline"/>
          <w:rFonts w:asciiTheme="minorBidi" w:hAnsiTheme="minorBidi" w:cstheme="minorBidi"/>
          <w:color w:val="FF0000"/>
          <w:sz w:val="28"/>
          <w:szCs w:val="28"/>
        </w:rPr>
      </w:pPr>
      <w:r w:rsidRPr="008750C3">
        <w:rPr>
          <w:rStyle w:val="mw-headline"/>
          <w:rFonts w:asciiTheme="minorBidi" w:hAnsiTheme="minorBidi" w:cstheme="minorBidi"/>
          <w:color w:val="FF0000"/>
          <w:sz w:val="28"/>
          <w:szCs w:val="28"/>
        </w:rPr>
        <w:t>Principales catégories de principes actifs</w:t>
      </w:r>
    </w:p>
    <w:p w:rsidR="00720ED1" w:rsidRPr="00B36964" w:rsidRDefault="00720ED1" w:rsidP="00720ED1">
      <w:pPr>
        <w:rPr>
          <w:rFonts w:asciiTheme="minorBidi" w:hAnsiTheme="minorBidi"/>
        </w:rPr>
      </w:pPr>
    </w:p>
    <w:p w:rsidR="00FE381A" w:rsidRDefault="00FE381A" w:rsidP="00FE381A">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000000"/>
          <w:sz w:val="24"/>
          <w:szCs w:val="24"/>
        </w:rPr>
      </w:pPr>
      <w:r w:rsidRPr="00FE381A">
        <w:rPr>
          <w:rFonts w:asciiTheme="minorBidi" w:hAnsiTheme="minorBidi" w:cstheme="minorBidi"/>
          <w:b w:val="0"/>
          <w:bCs w:val="0"/>
          <w:color w:val="000000"/>
          <w:sz w:val="24"/>
          <w:szCs w:val="24"/>
        </w:rPr>
        <w:t>Les substances pharmaco biologiquement  actives peuvent être subdivisées en produits naturels et en médicaments de synthèse</w:t>
      </w:r>
    </w:p>
    <w:p w:rsidR="00720ED1" w:rsidRPr="00FE381A" w:rsidRDefault="00720ED1" w:rsidP="00FE381A">
      <w:pPr>
        <w:pStyle w:val="Titre3"/>
        <w:pBdr>
          <w:bottom w:val="dotted" w:sz="6" w:space="0" w:color="AAAAAA"/>
        </w:pBdr>
        <w:shd w:val="clear" w:color="auto" w:fill="FFFFFF"/>
        <w:spacing w:before="72" w:beforeAutospacing="0" w:after="0" w:afterAutospacing="0"/>
        <w:jc w:val="both"/>
        <w:rPr>
          <w:rFonts w:asciiTheme="minorBidi" w:hAnsiTheme="minorBidi" w:cstheme="minorBidi"/>
          <w:b w:val="0"/>
          <w:bCs w:val="0"/>
          <w:color w:val="222222"/>
          <w:sz w:val="24"/>
          <w:szCs w:val="24"/>
          <w:shd w:val="clear" w:color="auto" w:fill="FFFFFF"/>
        </w:rPr>
      </w:pPr>
    </w:p>
    <w:p w:rsidR="00FE381A" w:rsidRPr="00B36964" w:rsidRDefault="00FE381A" w:rsidP="00FE381A">
      <w:pPr>
        <w:pStyle w:val="Titre3"/>
        <w:pBdr>
          <w:bottom w:val="dotted" w:sz="6" w:space="0" w:color="AAAAAA"/>
        </w:pBdr>
        <w:shd w:val="clear" w:color="auto" w:fill="FFFFFF"/>
        <w:spacing w:before="72" w:beforeAutospacing="0" w:after="0" w:afterAutospacing="0"/>
        <w:rPr>
          <w:rFonts w:ascii="Arial" w:hAnsi="Arial" w:cs="Arial"/>
          <w:color w:val="000000"/>
          <w:sz w:val="24"/>
          <w:szCs w:val="24"/>
        </w:rPr>
      </w:pPr>
      <w:r w:rsidRPr="00B36964">
        <w:rPr>
          <w:rFonts w:ascii="Arial" w:hAnsi="Arial" w:cs="Arial"/>
          <w:color w:val="000000"/>
          <w:sz w:val="24"/>
          <w:szCs w:val="24"/>
        </w:rPr>
        <w:t>Synthèse chimique</w:t>
      </w:r>
    </w:p>
    <w:p w:rsidR="00FB0A77" w:rsidRDefault="00720ED1" w:rsidP="00FB0A77">
      <w:pPr>
        <w:pStyle w:val="NormalWeb"/>
        <w:rPr>
          <w:rFonts w:asciiTheme="minorBidi" w:hAnsiTheme="minorBidi" w:cstheme="minorBidi"/>
          <w:color w:val="000000"/>
          <w:shd w:val="clear" w:color="auto" w:fill="FFFFFF"/>
        </w:rPr>
      </w:pPr>
      <w:r>
        <w:rPr>
          <w:color w:val="000000"/>
          <w:sz w:val="27"/>
          <w:szCs w:val="27"/>
        </w:rPr>
        <w:t>L</w:t>
      </w:r>
      <w:r w:rsidR="00FE381A">
        <w:rPr>
          <w:color w:val="000000"/>
          <w:sz w:val="27"/>
          <w:szCs w:val="27"/>
        </w:rPr>
        <w:t>es médicaments de synthèse sont obtenus par des techniques microbiologiques et chimiques</w:t>
      </w:r>
      <w:r>
        <w:rPr>
          <w:color w:val="000000"/>
          <w:sz w:val="27"/>
          <w:szCs w:val="27"/>
        </w:rPr>
        <w:t xml:space="preserve">. </w:t>
      </w:r>
      <w:r w:rsidRPr="00720ED1">
        <w:rPr>
          <w:rFonts w:asciiTheme="minorBidi" w:hAnsiTheme="minorBidi" w:cstheme="minorBidi"/>
          <w:color w:val="000000"/>
          <w:shd w:val="clear" w:color="auto" w:fill="FFFFFF"/>
        </w:rPr>
        <w:t>Les principes actifs plus simples sont généralement synthétisés par voie chimique. C'est la méthode la plus efficace dans ce cas</w:t>
      </w:r>
      <w:r>
        <w:rPr>
          <w:rFonts w:asciiTheme="minorBidi" w:hAnsiTheme="minorBidi" w:cstheme="minorBidi"/>
          <w:color w:val="000000"/>
          <w:shd w:val="clear" w:color="auto" w:fill="FFFFFF"/>
        </w:rPr>
        <w:t>.</w:t>
      </w:r>
    </w:p>
    <w:p w:rsidR="00720ED1" w:rsidRPr="00720ED1" w:rsidRDefault="00720ED1" w:rsidP="00AF4FB8">
      <w:pPr>
        <w:pStyle w:val="NormalWeb"/>
        <w:jc w:val="both"/>
        <w:rPr>
          <w:rFonts w:asciiTheme="minorBidi" w:hAnsiTheme="minorBidi" w:cstheme="minorBidi"/>
          <w:color w:val="222222"/>
          <w:shd w:val="clear" w:color="auto" w:fill="FFFFFF"/>
        </w:rPr>
      </w:pPr>
      <w:r w:rsidRPr="00720ED1">
        <w:rPr>
          <w:rFonts w:asciiTheme="minorBidi" w:hAnsiTheme="minorBidi" w:cstheme="minorBidi"/>
          <w:color w:val="000000"/>
          <w:shd w:val="clear" w:color="auto" w:fill="FFFFFF"/>
        </w:rPr>
        <w:t>L'hémisynthèse désigne une méthode de synthèse de principes actifs </w:t>
      </w:r>
      <w:hyperlink r:id="rId22" w:history="1">
        <w:r w:rsidRPr="00720ED1">
          <w:rPr>
            <w:rStyle w:val="link-wrapper"/>
            <w:rFonts w:asciiTheme="minorBidi" w:hAnsiTheme="minorBidi" w:cstheme="minorBidi"/>
            <w:color w:val="000000"/>
            <w:shd w:val="clear" w:color="auto" w:fill="FFFFFF"/>
          </w:rPr>
          <w:t>hybride</w:t>
        </w:r>
      </w:hyperlink>
      <w:r w:rsidRPr="00720ED1">
        <w:rPr>
          <w:rFonts w:asciiTheme="minorBidi" w:hAnsiTheme="minorBidi" w:cstheme="minorBidi"/>
          <w:color w:val="000000"/>
          <w:shd w:val="clear" w:color="auto" w:fill="FFFFFF"/>
        </w:rPr>
        <w:t>. Un précurseur de la substance d'intérêt est extrait d'une source naturelle puis transformé chimiquement ;</w:t>
      </w:r>
    </w:p>
    <w:p w:rsidR="00FE381A" w:rsidRPr="00B36964" w:rsidRDefault="00FE381A" w:rsidP="00FE381A">
      <w:pPr>
        <w:pBdr>
          <w:bottom w:val="dotted" w:sz="6" w:space="0" w:color="AAAAAA"/>
        </w:pBdr>
        <w:shd w:val="clear" w:color="auto" w:fill="FFFFFF"/>
        <w:spacing w:before="72" w:after="0" w:line="240" w:lineRule="auto"/>
        <w:outlineLvl w:val="2"/>
        <w:rPr>
          <w:rFonts w:ascii="Arial" w:eastAsia="Times New Roman" w:hAnsi="Arial" w:cs="Arial"/>
          <w:b/>
          <w:bCs/>
          <w:color w:val="000000"/>
          <w:sz w:val="24"/>
          <w:szCs w:val="24"/>
          <w:lang w:eastAsia="fr-FR"/>
        </w:rPr>
      </w:pPr>
      <w:r w:rsidRPr="00B36964">
        <w:rPr>
          <w:rFonts w:ascii="Arial" w:eastAsia="Times New Roman" w:hAnsi="Arial" w:cs="Arial"/>
          <w:b/>
          <w:bCs/>
          <w:color w:val="000000"/>
          <w:sz w:val="24"/>
          <w:szCs w:val="24"/>
          <w:lang w:eastAsia="fr-FR"/>
        </w:rPr>
        <w:t>Substances naturelles</w:t>
      </w:r>
    </w:p>
    <w:p w:rsidR="00720ED1" w:rsidRPr="00FE381A" w:rsidRDefault="00720ED1" w:rsidP="00FE381A">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p>
    <w:p w:rsidR="00FE381A" w:rsidRDefault="00FE381A" w:rsidP="00FE381A">
      <w:pPr>
        <w:pStyle w:val="Titre3"/>
        <w:pBdr>
          <w:bottom w:val="dotted" w:sz="6" w:space="0" w:color="AAAAAA"/>
        </w:pBdr>
        <w:shd w:val="clear" w:color="auto" w:fill="FFFFFF"/>
        <w:spacing w:before="72" w:beforeAutospacing="0" w:after="0" w:afterAutospacing="0"/>
        <w:jc w:val="both"/>
        <w:rPr>
          <w:rStyle w:val="Lienhypertexte"/>
          <w:rFonts w:asciiTheme="minorBidi" w:hAnsiTheme="minorBidi" w:cstheme="minorBidi"/>
          <w:b w:val="0"/>
          <w:bCs w:val="0"/>
          <w:color w:val="000000"/>
          <w:sz w:val="24"/>
          <w:szCs w:val="24"/>
          <w:u w:val="none"/>
        </w:rPr>
      </w:pPr>
      <w:r w:rsidRPr="00FE381A">
        <w:rPr>
          <w:rFonts w:asciiTheme="minorBidi" w:hAnsiTheme="minorBidi" w:cstheme="minorBidi"/>
          <w:b w:val="0"/>
          <w:bCs w:val="0"/>
          <w:color w:val="000000"/>
          <w:sz w:val="24"/>
          <w:szCs w:val="24"/>
        </w:rPr>
        <w:t>Les produits naturels sont d’origine végétale ou animale. Les antibiotiques, les hormones stéroïdes et peptidiques, les vitamines, les enzymes, les prostaglandines et les phéromones sont des produits naturels importants.</w:t>
      </w:r>
      <w:r w:rsidRPr="00FE381A">
        <w:rPr>
          <w:rFonts w:asciiTheme="minorBidi" w:hAnsiTheme="minorBidi" w:cstheme="minorBidi"/>
          <w:b w:val="0"/>
          <w:bCs w:val="0"/>
          <w:color w:val="222222"/>
          <w:sz w:val="24"/>
          <w:szCs w:val="24"/>
          <w:shd w:val="clear" w:color="auto" w:fill="FFFFFF"/>
        </w:rPr>
        <w:t xml:space="preserve"> Il est possible d'obtenir certains composés par extraction d'une source naturelle renouvelable ou à partir de bactéries ou de cellules génétiquement modifiées</w:t>
      </w:r>
      <w:r>
        <w:rPr>
          <w:rStyle w:val="Lienhypertexte"/>
          <w:rFonts w:asciiTheme="minorBidi" w:hAnsiTheme="minorBidi" w:cstheme="minorBidi"/>
          <w:b w:val="0"/>
          <w:bCs w:val="0"/>
          <w:color w:val="000000"/>
          <w:sz w:val="24"/>
          <w:szCs w:val="24"/>
          <w:u w:val="none"/>
        </w:rPr>
        <w:t>.</w:t>
      </w:r>
    </w:p>
    <w:p w:rsidR="00FE381A" w:rsidRDefault="00FE381A" w:rsidP="00FE381A">
      <w:pPr>
        <w:pStyle w:val="Titre3"/>
        <w:pBdr>
          <w:bottom w:val="dotted" w:sz="6" w:space="0" w:color="AAAAAA"/>
        </w:pBdr>
        <w:shd w:val="clear" w:color="auto" w:fill="FFFFFF"/>
        <w:spacing w:before="72" w:beforeAutospacing="0" w:after="0" w:afterAutospacing="0"/>
        <w:rPr>
          <w:rStyle w:val="Lienhypertexte"/>
          <w:rFonts w:ascii="Arial" w:hAnsi="Arial" w:cs="Arial"/>
          <w:color w:val="000000"/>
          <w:sz w:val="29"/>
          <w:szCs w:val="29"/>
        </w:rPr>
      </w:pPr>
    </w:p>
    <w:p w:rsidR="00FE381A" w:rsidRPr="00F911F8" w:rsidRDefault="00FE381A" w:rsidP="00720ED1">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8"/>
          <w:szCs w:val="28"/>
        </w:rPr>
      </w:pPr>
      <w:r w:rsidRPr="00F911F8">
        <w:rPr>
          <w:rStyle w:val="mw-headline"/>
          <w:rFonts w:ascii="Arial" w:hAnsi="Arial" w:cs="Arial"/>
          <w:color w:val="000000"/>
          <w:sz w:val="28"/>
          <w:szCs w:val="28"/>
        </w:rPr>
        <w:t>Substances issues du génie génétique</w:t>
      </w:r>
    </w:p>
    <w:p w:rsidR="00720ED1" w:rsidRDefault="00720ED1" w:rsidP="00720ED1">
      <w:pPr>
        <w:pStyle w:val="Titre3"/>
        <w:pBdr>
          <w:bottom w:val="dotted" w:sz="6" w:space="0" w:color="AAAAAA"/>
        </w:pBdr>
        <w:shd w:val="clear" w:color="auto" w:fill="FFFFFF"/>
        <w:spacing w:before="72" w:beforeAutospacing="0" w:after="0" w:afterAutospacing="0"/>
        <w:rPr>
          <w:rFonts w:ascii="Arial" w:hAnsi="Arial" w:cs="Arial"/>
          <w:color w:val="000000"/>
          <w:sz w:val="29"/>
          <w:szCs w:val="29"/>
        </w:rPr>
      </w:pPr>
    </w:p>
    <w:p w:rsidR="00AF4FB8" w:rsidRDefault="00AF4FB8" w:rsidP="00720ED1">
      <w:pPr>
        <w:pStyle w:val="NormalWeb"/>
        <w:shd w:val="clear" w:color="auto" w:fill="FFFFFF"/>
        <w:spacing w:before="120" w:beforeAutospacing="0" w:after="120" w:afterAutospacing="0"/>
        <w:jc w:val="both"/>
        <w:rPr>
          <w:rFonts w:ascii="Arial" w:hAnsi="Arial" w:cs="Arial"/>
        </w:rPr>
      </w:pPr>
      <w:r w:rsidRPr="00AF4FB8">
        <w:rPr>
          <w:rFonts w:asciiTheme="minorBidi" w:hAnsiTheme="minorBidi" w:cstheme="minorBidi"/>
          <w:color w:val="000000"/>
          <w:shd w:val="clear" w:color="auto" w:fill="FFFFFF"/>
        </w:rPr>
        <w:t>Le </w:t>
      </w:r>
      <w:hyperlink r:id="rId23" w:history="1">
        <w:r w:rsidRPr="00AF4FB8">
          <w:rPr>
            <w:rStyle w:val="link-wrapper"/>
            <w:rFonts w:asciiTheme="minorBidi" w:hAnsiTheme="minorBidi" w:cstheme="minorBidi"/>
            <w:color w:val="000000"/>
            <w:shd w:val="clear" w:color="auto" w:fill="FFFFFF"/>
          </w:rPr>
          <w:t>génie génétique</w:t>
        </w:r>
      </w:hyperlink>
      <w:r w:rsidRPr="00AF4FB8">
        <w:rPr>
          <w:rFonts w:asciiTheme="minorBidi" w:hAnsiTheme="minorBidi" w:cstheme="minorBidi"/>
          <w:color w:val="000000"/>
          <w:shd w:val="clear" w:color="auto" w:fill="FFFFFF"/>
        </w:rPr>
        <w:t>, offre une nouvelle possibilité. En insérant un </w:t>
      </w:r>
      <w:hyperlink r:id="rId24" w:tgtFrame="_blank" w:tooltip="Le gène, de l'ADN aux protéines" w:history="1">
        <w:r w:rsidRPr="00AF4FB8">
          <w:rPr>
            <w:rStyle w:val="link-wrapper"/>
            <w:rFonts w:asciiTheme="minorBidi" w:hAnsiTheme="minorBidi" w:cstheme="minorBidi"/>
            <w:color w:val="000000"/>
            <w:shd w:val="clear" w:color="auto" w:fill="FFFFFF"/>
          </w:rPr>
          <w:t>gène</w:t>
        </w:r>
      </w:hyperlink>
      <w:r w:rsidRPr="00AF4FB8">
        <w:rPr>
          <w:rFonts w:asciiTheme="minorBidi" w:hAnsiTheme="minorBidi" w:cstheme="minorBidi"/>
          <w:color w:val="000000"/>
          <w:shd w:val="clear" w:color="auto" w:fill="FFFFFF"/>
        </w:rPr>
        <w:t> codant pour une </w:t>
      </w:r>
      <w:hyperlink r:id="rId25" w:history="1">
        <w:r w:rsidRPr="00AF4FB8">
          <w:rPr>
            <w:rStyle w:val="link-wrapper"/>
            <w:rFonts w:asciiTheme="minorBidi" w:hAnsiTheme="minorBidi" w:cstheme="minorBidi"/>
            <w:color w:val="000000"/>
            <w:shd w:val="clear" w:color="auto" w:fill="FFFFFF"/>
          </w:rPr>
          <w:t>protéine</w:t>
        </w:r>
      </w:hyperlink>
      <w:r w:rsidRPr="00AF4FB8">
        <w:rPr>
          <w:rFonts w:asciiTheme="minorBidi" w:hAnsiTheme="minorBidi" w:cstheme="minorBidi"/>
          <w:color w:val="000000"/>
          <w:shd w:val="clear" w:color="auto" w:fill="FFFFFF"/>
        </w:rPr>
        <w:t> dans une </w:t>
      </w:r>
      <w:hyperlink r:id="rId26" w:history="1">
        <w:r w:rsidRPr="00AF4FB8">
          <w:rPr>
            <w:rStyle w:val="link-wrapper"/>
            <w:rFonts w:asciiTheme="minorBidi" w:hAnsiTheme="minorBidi" w:cstheme="minorBidi"/>
            <w:color w:val="000000"/>
            <w:shd w:val="clear" w:color="auto" w:fill="FFFFFF"/>
          </w:rPr>
          <w:t>bactérie</w:t>
        </w:r>
      </w:hyperlink>
      <w:r w:rsidRPr="00AF4FB8">
        <w:rPr>
          <w:rFonts w:asciiTheme="minorBidi" w:hAnsiTheme="minorBidi" w:cstheme="minorBidi"/>
          <w:color w:val="000000"/>
          <w:shd w:val="clear" w:color="auto" w:fill="FFFFFF"/>
        </w:rPr>
        <w:t>, par exemple</w:t>
      </w:r>
      <w:r>
        <w:rPr>
          <w:rFonts w:ascii="Helvetica" w:hAnsi="Helvetica" w:cs="Helvetica"/>
          <w:color w:val="000000"/>
          <w:sz w:val="30"/>
          <w:szCs w:val="30"/>
          <w:shd w:val="clear" w:color="auto" w:fill="FFFFFF"/>
        </w:rPr>
        <w:t>.</w:t>
      </w:r>
    </w:p>
    <w:p w:rsidR="007174BC" w:rsidRDefault="00FE381A" w:rsidP="00720ED1">
      <w:pPr>
        <w:pStyle w:val="NormalWeb"/>
        <w:shd w:val="clear" w:color="auto" w:fill="FFFFFF"/>
        <w:spacing w:before="120" w:beforeAutospacing="0" w:after="120" w:afterAutospacing="0"/>
        <w:jc w:val="both"/>
        <w:rPr>
          <w:rFonts w:ascii="Helvetica" w:hAnsi="Helvetica" w:cs="Helvetica"/>
          <w:b/>
          <w:bCs/>
          <w:color w:val="222222"/>
          <w:sz w:val="27"/>
          <w:szCs w:val="27"/>
        </w:rPr>
      </w:pPr>
      <w:r w:rsidRPr="00720ED1">
        <w:rPr>
          <w:rFonts w:ascii="Arial" w:hAnsi="Arial" w:cs="Arial"/>
        </w:rPr>
        <w:t>L'</w:t>
      </w:r>
      <w:hyperlink r:id="rId27" w:tooltip="Insuline" w:history="1">
        <w:r w:rsidRPr="00720ED1">
          <w:rPr>
            <w:rStyle w:val="Lienhypertexte"/>
            <w:rFonts w:ascii="Arial" w:hAnsi="Arial" w:cs="Arial"/>
            <w:color w:val="auto"/>
            <w:u w:val="none"/>
          </w:rPr>
          <w:t>insuline</w:t>
        </w:r>
      </w:hyperlink>
      <w:r w:rsidRPr="00720ED1">
        <w:rPr>
          <w:rFonts w:ascii="Arial" w:hAnsi="Arial" w:cs="Arial"/>
        </w:rPr>
        <w:t> est une </w:t>
      </w:r>
      <w:hyperlink r:id="rId28" w:tooltip="Protéine" w:history="1">
        <w:r w:rsidRPr="00720ED1">
          <w:rPr>
            <w:rStyle w:val="Lienhypertexte"/>
            <w:rFonts w:ascii="Arial" w:hAnsi="Arial" w:cs="Arial"/>
            <w:color w:val="auto"/>
            <w:u w:val="none"/>
          </w:rPr>
          <w:t>protéine</w:t>
        </w:r>
      </w:hyperlink>
      <w:r w:rsidR="00720ED1">
        <w:rPr>
          <w:rFonts w:ascii="Arial" w:hAnsi="Arial" w:cs="Arial"/>
        </w:rPr>
        <w:t xml:space="preserve">, </w:t>
      </w:r>
      <w:r w:rsidRPr="00720ED1">
        <w:rPr>
          <w:rFonts w:ascii="Arial" w:hAnsi="Arial" w:cs="Arial"/>
        </w:rPr>
        <w:t>ce qui empêche sa synthèse par une voie chimique à cau</w:t>
      </w:r>
      <w:r w:rsidR="00720ED1">
        <w:rPr>
          <w:rFonts w:ascii="Arial" w:hAnsi="Arial" w:cs="Arial"/>
        </w:rPr>
        <w:t>se de sa trop grande complexité</w:t>
      </w:r>
      <w:r w:rsidRPr="00720ED1">
        <w:rPr>
          <w:rFonts w:ascii="Arial" w:hAnsi="Arial" w:cs="Arial"/>
        </w:rPr>
        <w:t>. Le </w:t>
      </w:r>
      <w:hyperlink r:id="rId29" w:tooltip="Génie génétique" w:history="1">
        <w:r w:rsidRPr="00720ED1">
          <w:rPr>
            <w:rStyle w:val="Lienhypertexte"/>
            <w:rFonts w:ascii="Arial" w:hAnsi="Arial" w:cs="Arial"/>
            <w:color w:val="auto"/>
            <w:u w:val="none"/>
          </w:rPr>
          <w:t>génie génétique</w:t>
        </w:r>
      </w:hyperlink>
      <w:r w:rsidRPr="00720ED1">
        <w:rPr>
          <w:rFonts w:ascii="Arial" w:hAnsi="Arial" w:cs="Arial"/>
        </w:rPr>
        <w:t> a, en revanche, permis d'insérer le gène codant</w:t>
      </w:r>
      <w:r w:rsidR="00AF4FB8">
        <w:rPr>
          <w:rFonts w:ascii="Arial" w:hAnsi="Arial" w:cs="Arial"/>
        </w:rPr>
        <w:t xml:space="preserve"> de</w:t>
      </w:r>
      <w:r w:rsidRPr="00720ED1">
        <w:rPr>
          <w:rFonts w:ascii="Arial" w:hAnsi="Arial" w:cs="Arial"/>
        </w:rPr>
        <w:t xml:space="preserve"> cette protéine dans l'</w:t>
      </w:r>
      <w:hyperlink r:id="rId30" w:tooltip="ADN" w:history="1">
        <w:r w:rsidRPr="00720ED1">
          <w:rPr>
            <w:rStyle w:val="Lienhypertexte"/>
            <w:rFonts w:ascii="Arial" w:hAnsi="Arial" w:cs="Arial"/>
            <w:color w:val="auto"/>
            <w:u w:val="none"/>
          </w:rPr>
          <w:t>ADN</w:t>
        </w:r>
      </w:hyperlink>
      <w:r w:rsidRPr="00720ED1">
        <w:rPr>
          <w:rFonts w:ascii="Arial" w:hAnsi="Arial" w:cs="Arial"/>
          <w:color w:val="222222"/>
        </w:rPr>
        <w:t xml:space="preserve"> de bactérie. En cultivant ces bactéries, elles produisent de l'insuline en grande quantité et il est possible de l'extraire et de la purifier pour l'injecter ensuite chez les personnes </w:t>
      </w:r>
      <w:r w:rsidR="00720ED1" w:rsidRPr="00720ED1">
        <w:rPr>
          <w:rFonts w:ascii="Arial" w:hAnsi="Arial" w:cs="Arial"/>
          <w:color w:val="222222"/>
        </w:rPr>
        <w:t>diabétiques</w:t>
      </w:r>
      <w:r w:rsidR="00720ED1">
        <w:rPr>
          <w:rFonts w:ascii="Arial" w:hAnsi="Arial" w:cs="Arial"/>
          <w:color w:val="222222"/>
        </w:rPr>
        <w:t>.</w:t>
      </w:r>
      <w:r w:rsidR="007174BC" w:rsidRPr="007174BC">
        <w:rPr>
          <w:rFonts w:ascii="Helvetica" w:hAnsi="Helvetica" w:cs="Helvetica"/>
          <w:b/>
          <w:bCs/>
          <w:color w:val="222222"/>
          <w:sz w:val="27"/>
          <w:szCs w:val="27"/>
        </w:rPr>
        <w:t xml:space="preserve"> </w:t>
      </w:r>
    </w:p>
    <w:p w:rsidR="007174BC" w:rsidRDefault="007174BC" w:rsidP="00720ED1">
      <w:pPr>
        <w:pStyle w:val="NormalWeb"/>
        <w:shd w:val="clear" w:color="auto" w:fill="FFFFFF"/>
        <w:spacing w:before="120" w:beforeAutospacing="0" w:after="120" w:afterAutospacing="0"/>
        <w:jc w:val="both"/>
        <w:rPr>
          <w:rFonts w:ascii="Helvetica" w:hAnsi="Helvetica" w:cs="Helvetica"/>
          <w:b/>
          <w:bCs/>
          <w:color w:val="222222"/>
          <w:sz w:val="27"/>
          <w:szCs w:val="27"/>
        </w:rPr>
      </w:pPr>
    </w:p>
    <w:p w:rsidR="00FE381A" w:rsidRPr="008750C3" w:rsidRDefault="007174BC" w:rsidP="00720ED1">
      <w:pPr>
        <w:pStyle w:val="NormalWeb"/>
        <w:shd w:val="clear" w:color="auto" w:fill="FFFFFF"/>
        <w:spacing w:before="120" w:beforeAutospacing="0" w:after="120" w:afterAutospacing="0"/>
        <w:jc w:val="both"/>
        <w:rPr>
          <w:rFonts w:asciiTheme="minorBidi" w:hAnsiTheme="minorBidi" w:cstheme="minorBidi"/>
          <w:b/>
          <w:bCs/>
          <w:color w:val="00B0F0"/>
        </w:rPr>
      </w:pPr>
      <w:r w:rsidRPr="008750C3">
        <w:rPr>
          <w:rFonts w:asciiTheme="minorBidi" w:hAnsiTheme="minorBidi" w:cstheme="minorBidi"/>
          <w:b/>
          <w:bCs/>
          <w:color w:val="00B0F0"/>
        </w:rPr>
        <w:t>LA DENOMINATION COMMUNE INTERNATIONALE OU LE DCI</w:t>
      </w:r>
    </w:p>
    <w:p w:rsidR="007174BC" w:rsidRPr="00720ED1" w:rsidRDefault="007174BC" w:rsidP="00720ED1">
      <w:pPr>
        <w:pStyle w:val="NormalWeb"/>
        <w:shd w:val="clear" w:color="auto" w:fill="FFFFFF"/>
        <w:spacing w:before="120" w:beforeAutospacing="0" w:after="120" w:afterAutospacing="0"/>
        <w:jc w:val="both"/>
        <w:rPr>
          <w:rFonts w:ascii="Arial" w:hAnsi="Arial" w:cs="Arial"/>
          <w:color w:val="222222"/>
        </w:rPr>
      </w:pPr>
    </w:p>
    <w:p w:rsidR="007174BC" w:rsidRDefault="007174BC" w:rsidP="007174BC">
      <w:pPr>
        <w:shd w:val="clear" w:color="auto" w:fill="FFFFFF"/>
        <w:spacing w:before="100" w:beforeAutospacing="1" w:after="100" w:afterAutospacing="1" w:line="240" w:lineRule="auto"/>
        <w:rPr>
          <w:rFonts w:ascii="Helvetica" w:eastAsia="Times New Roman" w:hAnsi="Helvetica" w:cs="Helvetica"/>
          <w:color w:val="222222"/>
          <w:sz w:val="24"/>
          <w:szCs w:val="24"/>
          <w:lang w:eastAsia="fr-FR"/>
        </w:rPr>
      </w:pPr>
      <w:r w:rsidRPr="007174BC">
        <w:rPr>
          <w:rFonts w:ascii="Helvetica" w:eastAsia="Times New Roman" w:hAnsi="Helvetica" w:cs="Helvetica"/>
          <w:color w:val="222222"/>
          <w:sz w:val="24"/>
          <w:szCs w:val="24"/>
          <w:lang w:eastAsia="fr-FR"/>
        </w:rPr>
        <w:t xml:space="preserve">Les principes actifs sont désignés par une appellation abrégée en un mot, qui se nomme la dénomination commune internationale ou DCI et qui est officialisée par l’Organisation Mondiale de la Santé (OMS). </w:t>
      </w:r>
    </w:p>
    <w:p w:rsidR="007174BC" w:rsidRPr="007174BC" w:rsidRDefault="007174BC" w:rsidP="007174BC">
      <w:pPr>
        <w:shd w:val="clear" w:color="auto" w:fill="FFFFFF"/>
        <w:spacing w:before="100" w:beforeAutospacing="1" w:after="100" w:afterAutospacing="1" w:line="240" w:lineRule="auto"/>
        <w:rPr>
          <w:rFonts w:asciiTheme="minorBidi" w:eastAsia="Times New Roman" w:hAnsiTheme="minorBidi"/>
          <w:color w:val="222222"/>
          <w:sz w:val="24"/>
          <w:szCs w:val="24"/>
          <w:lang w:eastAsia="fr-FR"/>
        </w:rPr>
      </w:pPr>
      <w:r w:rsidRPr="007174BC">
        <w:rPr>
          <w:rFonts w:asciiTheme="minorBidi" w:eastAsia="Times New Roman" w:hAnsiTheme="minorBidi"/>
          <w:color w:val="222222"/>
          <w:sz w:val="24"/>
          <w:szCs w:val="24"/>
          <w:lang w:eastAsia="fr-FR"/>
        </w:rPr>
        <w:lastRenderedPageBreak/>
        <w:t>Quelques exemples de principes actifs :</w:t>
      </w:r>
    </w:p>
    <w:p w:rsidR="007174BC" w:rsidRPr="007174BC" w:rsidRDefault="007174BC" w:rsidP="007174BC">
      <w:pPr>
        <w:numPr>
          <w:ilvl w:val="0"/>
          <w:numId w:val="5"/>
        </w:numPr>
        <w:shd w:val="clear" w:color="auto" w:fill="FFFFFF"/>
        <w:spacing w:after="0" w:line="240" w:lineRule="auto"/>
        <w:ind w:left="600"/>
        <w:rPr>
          <w:rFonts w:asciiTheme="minorBidi" w:eastAsia="Times New Roman" w:hAnsiTheme="minorBidi"/>
          <w:color w:val="222222"/>
          <w:sz w:val="24"/>
          <w:szCs w:val="24"/>
          <w:lang w:eastAsia="fr-FR"/>
        </w:rPr>
      </w:pPr>
      <w:r w:rsidRPr="007174BC">
        <w:rPr>
          <w:rFonts w:asciiTheme="minorBidi" w:eastAsia="Times New Roman" w:hAnsiTheme="minorBidi"/>
          <w:color w:val="222222"/>
          <w:sz w:val="24"/>
          <w:szCs w:val="24"/>
          <w:lang w:eastAsia="fr-FR"/>
        </w:rPr>
        <w:t>Le paracétamol est le principe actif de l’</w:t>
      </w:r>
      <w:proofErr w:type="spellStart"/>
      <w:r w:rsidRPr="007174BC">
        <w:rPr>
          <w:rFonts w:asciiTheme="minorBidi" w:eastAsia="Times New Roman" w:hAnsiTheme="minorBidi"/>
          <w:color w:val="222222"/>
          <w:sz w:val="24"/>
          <w:szCs w:val="24"/>
          <w:lang w:eastAsia="fr-FR"/>
        </w:rPr>
        <w:t>efferalgan</w:t>
      </w:r>
      <w:proofErr w:type="spellEnd"/>
    </w:p>
    <w:p w:rsidR="007174BC" w:rsidRPr="007174BC" w:rsidRDefault="007174BC" w:rsidP="007174BC">
      <w:pPr>
        <w:numPr>
          <w:ilvl w:val="0"/>
          <w:numId w:val="5"/>
        </w:numPr>
        <w:shd w:val="clear" w:color="auto" w:fill="FFFFFF"/>
        <w:spacing w:after="0" w:line="240" w:lineRule="auto"/>
        <w:ind w:left="600"/>
        <w:rPr>
          <w:rFonts w:asciiTheme="minorBidi" w:eastAsia="Times New Roman" w:hAnsiTheme="minorBidi"/>
          <w:color w:val="222222"/>
          <w:sz w:val="24"/>
          <w:szCs w:val="24"/>
          <w:lang w:eastAsia="fr-FR"/>
        </w:rPr>
      </w:pPr>
      <w:r w:rsidRPr="007174BC">
        <w:rPr>
          <w:rFonts w:asciiTheme="minorBidi" w:eastAsia="Times New Roman" w:hAnsiTheme="minorBidi"/>
          <w:color w:val="222222"/>
          <w:sz w:val="24"/>
          <w:szCs w:val="24"/>
          <w:lang w:eastAsia="fr-FR"/>
        </w:rPr>
        <w:t xml:space="preserve">L’acide </w:t>
      </w:r>
      <w:proofErr w:type="spellStart"/>
      <w:r w:rsidRPr="007174BC">
        <w:rPr>
          <w:rFonts w:asciiTheme="minorBidi" w:eastAsia="Times New Roman" w:hAnsiTheme="minorBidi"/>
          <w:color w:val="222222"/>
          <w:sz w:val="24"/>
          <w:szCs w:val="24"/>
          <w:lang w:eastAsia="fr-FR"/>
        </w:rPr>
        <w:t>acetylsalicylique</w:t>
      </w:r>
      <w:proofErr w:type="spellEnd"/>
      <w:r w:rsidRPr="007174BC">
        <w:rPr>
          <w:rFonts w:asciiTheme="minorBidi" w:eastAsia="Times New Roman" w:hAnsiTheme="minorBidi"/>
          <w:color w:val="222222"/>
          <w:sz w:val="24"/>
          <w:szCs w:val="24"/>
          <w:lang w:eastAsia="fr-FR"/>
        </w:rPr>
        <w:t xml:space="preserve"> est le principe actif de l’aspirine</w:t>
      </w:r>
    </w:p>
    <w:p w:rsidR="007174BC" w:rsidRPr="007174BC" w:rsidRDefault="007174BC" w:rsidP="007174BC">
      <w:pPr>
        <w:shd w:val="clear" w:color="auto" w:fill="FFFFFF"/>
        <w:spacing w:after="0" w:line="240" w:lineRule="auto"/>
        <w:ind w:left="600"/>
        <w:rPr>
          <w:rFonts w:ascii="Helvetica" w:eastAsia="Times New Roman" w:hAnsi="Helvetica" w:cs="Helvetica"/>
          <w:color w:val="222222"/>
          <w:sz w:val="24"/>
          <w:szCs w:val="24"/>
          <w:lang w:eastAsia="fr-FR"/>
        </w:rPr>
      </w:pPr>
    </w:p>
    <w:p w:rsidR="007174BC" w:rsidRPr="007174BC" w:rsidRDefault="007174BC" w:rsidP="007174BC">
      <w:pPr>
        <w:shd w:val="clear" w:color="auto" w:fill="FFFFFF"/>
        <w:spacing w:after="0" w:line="240" w:lineRule="auto"/>
        <w:outlineLvl w:val="2"/>
        <w:rPr>
          <w:rFonts w:ascii="Helvetica" w:eastAsia="Times New Roman" w:hAnsi="Helvetica" w:cs="Helvetica"/>
          <w:b/>
          <w:bCs/>
          <w:color w:val="222222"/>
          <w:sz w:val="24"/>
          <w:szCs w:val="24"/>
          <w:lang w:eastAsia="fr-FR"/>
        </w:rPr>
      </w:pPr>
      <w:r w:rsidRPr="007174BC">
        <w:rPr>
          <w:rFonts w:ascii="Helvetica" w:eastAsia="Times New Roman" w:hAnsi="Helvetica" w:cs="Helvetica"/>
          <w:b/>
          <w:bCs/>
          <w:color w:val="222222"/>
          <w:sz w:val="24"/>
          <w:szCs w:val="24"/>
          <w:lang w:eastAsia="fr-FR"/>
        </w:rPr>
        <w:t>A quoi sert concrètement le DCI ?</w:t>
      </w:r>
    </w:p>
    <w:p w:rsidR="007174BC" w:rsidRDefault="007174BC" w:rsidP="007174BC">
      <w:pPr>
        <w:shd w:val="clear" w:color="auto" w:fill="FFFFFF"/>
        <w:spacing w:before="100" w:beforeAutospacing="1" w:after="100" w:afterAutospacing="1" w:line="240" w:lineRule="auto"/>
        <w:rPr>
          <w:rFonts w:ascii="Helvetica" w:eastAsia="Times New Roman" w:hAnsi="Helvetica" w:cs="Helvetica"/>
          <w:color w:val="222222"/>
          <w:sz w:val="24"/>
          <w:szCs w:val="24"/>
          <w:lang w:eastAsia="fr-FR"/>
        </w:rPr>
      </w:pPr>
      <w:r w:rsidRPr="007174BC">
        <w:rPr>
          <w:rFonts w:ascii="Helvetica" w:eastAsia="Times New Roman" w:hAnsi="Helvetica" w:cs="Helvetica"/>
          <w:color w:val="222222"/>
          <w:sz w:val="24"/>
          <w:szCs w:val="24"/>
          <w:lang w:eastAsia="fr-FR"/>
        </w:rPr>
        <w:t xml:space="preserve">La DCI permet tout d'abord d'éviter le risque de surdosage : en faisant apparaître systématiquement le nom de la molécule, on évite de prendre deux fois le même médicament. Car les médicaments ont des noms commerciaux parfois très différents alors qu'il s'agit de la même molécule. </w:t>
      </w:r>
    </w:p>
    <w:p w:rsidR="007174BC" w:rsidRPr="007174BC" w:rsidRDefault="007174BC" w:rsidP="009C0371">
      <w:pPr>
        <w:shd w:val="clear" w:color="auto" w:fill="FFFFFF"/>
        <w:spacing w:after="0" w:line="240" w:lineRule="auto"/>
        <w:jc w:val="both"/>
        <w:outlineLvl w:val="2"/>
        <w:rPr>
          <w:rFonts w:asciiTheme="minorBidi" w:eastAsia="Times New Roman" w:hAnsiTheme="minorBidi"/>
          <w:b/>
          <w:bCs/>
          <w:color w:val="222222"/>
          <w:sz w:val="24"/>
          <w:szCs w:val="24"/>
          <w:lang w:eastAsia="fr-FR"/>
        </w:rPr>
      </w:pPr>
      <w:r w:rsidRPr="007174BC">
        <w:rPr>
          <w:rFonts w:asciiTheme="minorBidi" w:eastAsia="Times New Roman" w:hAnsiTheme="minorBidi"/>
          <w:b/>
          <w:bCs/>
          <w:color w:val="222222"/>
          <w:sz w:val="24"/>
          <w:szCs w:val="24"/>
          <w:lang w:eastAsia="fr-FR"/>
        </w:rPr>
        <w:t>Comment sont préparés les principes actifs ?</w:t>
      </w:r>
    </w:p>
    <w:p w:rsidR="009C0371" w:rsidRPr="009C0371" w:rsidRDefault="007174BC" w:rsidP="009C0371">
      <w:pPr>
        <w:shd w:val="clear" w:color="auto" w:fill="FFFFFF"/>
        <w:spacing w:before="100" w:beforeAutospacing="1" w:after="100" w:afterAutospacing="1" w:line="240" w:lineRule="auto"/>
        <w:jc w:val="both"/>
        <w:rPr>
          <w:rFonts w:asciiTheme="minorBidi" w:hAnsiTheme="minorBidi"/>
          <w:sz w:val="24"/>
          <w:szCs w:val="24"/>
        </w:rPr>
      </w:pPr>
      <w:r w:rsidRPr="007174BC">
        <w:rPr>
          <w:rFonts w:asciiTheme="minorBidi" w:eastAsia="Times New Roman" w:hAnsiTheme="minorBidi"/>
          <w:color w:val="222222"/>
          <w:sz w:val="24"/>
          <w:szCs w:val="24"/>
          <w:lang w:eastAsia="fr-FR"/>
        </w:rPr>
        <w:t>Les principes actifs peuvent être préparés par synthèse chimique, par synthèse issue des biotechnologies, et peuvent se présenter sous forme de poudre ou de solutions. </w:t>
      </w:r>
      <w:r w:rsidR="009C0371" w:rsidRPr="009C0371">
        <w:rPr>
          <w:rFonts w:asciiTheme="minorBidi" w:hAnsiTheme="minorBidi"/>
          <w:color w:val="222222"/>
          <w:sz w:val="24"/>
          <w:szCs w:val="24"/>
          <w:shd w:val="clear" w:color="auto" w:fill="FFFFFF"/>
        </w:rPr>
        <w:t>La forme que peut prendre un médicament se nomme la galénique.</w:t>
      </w:r>
      <w:r w:rsidR="009C0371" w:rsidRPr="009C0371">
        <w:rPr>
          <w:rFonts w:asciiTheme="minorBidi" w:hAnsiTheme="minorBidi"/>
          <w:sz w:val="24"/>
          <w:szCs w:val="24"/>
        </w:rPr>
        <w:t xml:space="preserve"> </w:t>
      </w:r>
    </w:p>
    <w:p w:rsidR="009C0371" w:rsidRDefault="009C0371" w:rsidP="009C0371">
      <w:pPr>
        <w:rPr>
          <w:rStyle w:val="mw-headline"/>
          <w:rFonts w:eastAsia="Times New Roman"/>
          <w:b/>
          <w:bCs/>
          <w:color w:val="000000"/>
          <w:sz w:val="29"/>
          <w:szCs w:val="29"/>
          <w:lang w:eastAsia="fr-FR"/>
        </w:rPr>
      </w:pPr>
      <w:r>
        <w:rPr>
          <w:noProof/>
          <w:lang w:eastAsia="fr-FR"/>
        </w:rPr>
        <w:drawing>
          <wp:inline distT="0" distB="0" distL="0" distR="0">
            <wp:extent cx="3895725" cy="1847850"/>
            <wp:effectExtent l="19050" t="0" r="9525" b="0"/>
            <wp:docPr id="1" name="Image 1" descr="Les médicaments peuvent ils prendre plusieurs for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édicaments peuvent ils prendre plusieurs formes ?"/>
                    <pic:cNvPicPr>
                      <a:picLocks noChangeAspect="1" noChangeArrowheads="1"/>
                    </pic:cNvPicPr>
                  </pic:nvPicPr>
                  <pic:blipFill>
                    <a:blip r:embed="rId31" cstate="print"/>
                    <a:srcRect/>
                    <a:stretch>
                      <a:fillRect/>
                    </a:stretch>
                  </pic:blipFill>
                  <pic:spPr bwMode="auto">
                    <a:xfrm>
                      <a:off x="0" y="0"/>
                      <a:ext cx="3895725" cy="1847850"/>
                    </a:xfrm>
                    <a:prstGeom prst="rect">
                      <a:avLst/>
                    </a:prstGeom>
                    <a:noFill/>
                    <a:ln w="9525">
                      <a:noFill/>
                      <a:miter lim="800000"/>
                      <a:headEnd/>
                      <a:tailEnd/>
                    </a:ln>
                  </pic:spPr>
                </pic:pic>
              </a:graphicData>
            </a:graphic>
          </wp:inline>
        </w:drawing>
      </w:r>
      <w:r w:rsidRPr="009C0371">
        <w:rPr>
          <w:rStyle w:val="mw-headline"/>
          <w:rFonts w:eastAsia="Times New Roman"/>
          <w:b/>
          <w:bCs/>
          <w:color w:val="000000"/>
          <w:sz w:val="29"/>
          <w:szCs w:val="29"/>
          <w:lang w:eastAsia="fr-FR"/>
        </w:rPr>
        <w:t xml:space="preserve"> </w:t>
      </w:r>
    </w:p>
    <w:p w:rsidR="009B7197" w:rsidRDefault="009B7197" w:rsidP="009C0371">
      <w:pPr>
        <w:jc w:val="both"/>
        <w:rPr>
          <w:rStyle w:val="mw-headline"/>
          <w:rFonts w:asciiTheme="minorBidi" w:eastAsia="Times New Roman" w:hAnsiTheme="minorBidi"/>
          <w:b/>
          <w:bCs/>
          <w:sz w:val="24"/>
          <w:szCs w:val="24"/>
          <w:lang w:eastAsia="fr-FR"/>
        </w:rPr>
      </w:pPr>
    </w:p>
    <w:p w:rsidR="00A45756" w:rsidRDefault="009C0371" w:rsidP="00A45756">
      <w:pPr>
        <w:pStyle w:val="En-tte"/>
        <w:rPr>
          <w:color w:val="404040"/>
          <w:sz w:val="21"/>
          <w:szCs w:val="21"/>
          <w:shd w:val="clear" w:color="auto" w:fill="FFFFFF"/>
        </w:rPr>
      </w:pPr>
      <w:r w:rsidRPr="009C0371">
        <w:rPr>
          <w:rStyle w:val="mw-headline"/>
          <w:rFonts w:asciiTheme="minorBidi" w:eastAsia="Times New Roman" w:hAnsiTheme="minorBidi"/>
          <w:b/>
          <w:bCs/>
          <w:sz w:val="24"/>
          <w:szCs w:val="24"/>
          <w:lang w:eastAsia="fr-FR"/>
        </w:rPr>
        <w:t>Les médicaments génériques</w:t>
      </w:r>
      <w:r w:rsidR="00A45756" w:rsidRPr="00A45756">
        <w:rPr>
          <w:color w:val="404040"/>
          <w:sz w:val="21"/>
          <w:szCs w:val="21"/>
          <w:shd w:val="clear" w:color="auto" w:fill="FFFFFF"/>
        </w:rPr>
        <w:t xml:space="preserve"> </w:t>
      </w:r>
    </w:p>
    <w:p w:rsidR="00A45756" w:rsidRDefault="00A45756" w:rsidP="00A45756">
      <w:pPr>
        <w:pStyle w:val="En-tte"/>
        <w:rPr>
          <w:color w:val="404040"/>
          <w:sz w:val="21"/>
          <w:szCs w:val="21"/>
          <w:shd w:val="clear" w:color="auto" w:fill="FFFFFF"/>
        </w:rPr>
      </w:pPr>
    </w:p>
    <w:p w:rsidR="009C0371" w:rsidRDefault="009B7197" w:rsidP="009C0371">
      <w:pPr>
        <w:pStyle w:val="Titre2"/>
        <w:pBdr>
          <w:bottom w:val="single" w:sz="6" w:space="0" w:color="A2A9B1"/>
        </w:pBdr>
        <w:shd w:val="clear" w:color="auto" w:fill="FFFFFF"/>
        <w:spacing w:before="240" w:after="60"/>
        <w:jc w:val="both"/>
        <w:rPr>
          <w:rStyle w:val="mw-headline"/>
          <w:rFonts w:asciiTheme="minorBidi" w:hAnsiTheme="minorBidi" w:cstheme="minorBidi"/>
          <w:b w:val="0"/>
          <w:bCs w:val="0"/>
          <w:color w:val="auto"/>
          <w:sz w:val="24"/>
          <w:szCs w:val="24"/>
        </w:rPr>
      </w:pPr>
      <w:r>
        <w:rPr>
          <w:rFonts w:asciiTheme="minorBidi" w:hAnsiTheme="minorBidi" w:cstheme="minorBidi"/>
          <w:b w:val="0"/>
          <w:bCs w:val="0"/>
          <w:color w:val="auto"/>
          <w:sz w:val="24"/>
          <w:szCs w:val="24"/>
          <w:shd w:val="clear" w:color="auto" w:fill="FFFFFF"/>
        </w:rPr>
        <w:t>Les médicaments génériques, sont</w:t>
      </w:r>
      <w:r w:rsidR="009C0371" w:rsidRPr="009C0371">
        <w:rPr>
          <w:rFonts w:asciiTheme="minorBidi" w:hAnsiTheme="minorBidi" w:cstheme="minorBidi"/>
          <w:b w:val="0"/>
          <w:bCs w:val="0"/>
          <w:color w:val="auto"/>
          <w:sz w:val="24"/>
          <w:szCs w:val="24"/>
          <w:shd w:val="clear" w:color="auto" w:fill="FFFFFF"/>
        </w:rPr>
        <w:t xml:space="preserve"> les médicaments dont le brevet a expiré et qui sont donc tombés dans le </w:t>
      </w:r>
      <w:hyperlink r:id="rId32" w:tooltip="Domaine public (propriété intellectuelle)" w:history="1">
        <w:r w:rsidR="009C0371" w:rsidRPr="009C0371">
          <w:rPr>
            <w:rStyle w:val="Titre3Car"/>
            <w:rFonts w:asciiTheme="minorBidi" w:eastAsiaTheme="majorEastAsia" w:hAnsiTheme="minorBidi" w:cstheme="minorBidi"/>
            <w:color w:val="auto"/>
            <w:sz w:val="24"/>
            <w:szCs w:val="24"/>
            <w:shd w:val="clear" w:color="auto" w:fill="FFFFFF"/>
          </w:rPr>
          <w:t>domaine public</w:t>
        </w:r>
      </w:hyperlink>
      <w:r w:rsidR="009C0371" w:rsidRPr="009C0371">
        <w:rPr>
          <w:rFonts w:asciiTheme="minorBidi" w:hAnsiTheme="minorBidi" w:cstheme="minorBidi"/>
          <w:b w:val="0"/>
          <w:bCs w:val="0"/>
          <w:color w:val="auto"/>
          <w:sz w:val="24"/>
          <w:szCs w:val="24"/>
          <w:shd w:val="clear" w:color="auto" w:fill="FFFFFF"/>
        </w:rPr>
        <w:t>, arrivent plus rapidement sur le marché et les sociétés qui les commercialisent ont beaucoup moins de frais de recherche et développement à amortir, ce qui leur permet de les proposer à un prix moins élevé.</w:t>
      </w:r>
      <w:r w:rsidR="009C0371" w:rsidRPr="009C0371">
        <w:rPr>
          <w:rStyle w:val="mw-headline"/>
          <w:rFonts w:asciiTheme="minorBidi" w:hAnsiTheme="minorBidi" w:cstheme="minorBidi"/>
          <w:b w:val="0"/>
          <w:bCs w:val="0"/>
          <w:color w:val="auto"/>
          <w:sz w:val="24"/>
          <w:szCs w:val="24"/>
        </w:rPr>
        <w:t xml:space="preserve"> </w:t>
      </w:r>
    </w:p>
    <w:p w:rsidR="009C0371" w:rsidRPr="009C0371" w:rsidRDefault="009C0371" w:rsidP="009C0371"/>
    <w:p w:rsidR="009C0371" w:rsidRDefault="009C0371" w:rsidP="009C0371">
      <w:pPr>
        <w:jc w:val="both"/>
        <w:rPr>
          <w:rFonts w:asciiTheme="minorBidi" w:hAnsiTheme="minorBidi"/>
          <w:sz w:val="24"/>
          <w:szCs w:val="24"/>
          <w:shd w:val="clear" w:color="auto" w:fill="FFFFFF"/>
        </w:rPr>
      </w:pPr>
      <w:r w:rsidRPr="009C0371">
        <w:rPr>
          <w:rFonts w:asciiTheme="minorBidi" w:hAnsiTheme="minorBidi"/>
          <w:b/>
          <w:bCs/>
          <w:sz w:val="24"/>
          <w:szCs w:val="24"/>
          <w:shd w:val="clear" w:color="auto" w:fill="FFFFFF"/>
        </w:rPr>
        <w:t>Le médicament similaire</w:t>
      </w:r>
      <w:r w:rsidRPr="009C0371">
        <w:rPr>
          <w:rFonts w:asciiTheme="minorBidi" w:hAnsiTheme="minorBidi"/>
          <w:sz w:val="24"/>
          <w:szCs w:val="24"/>
          <w:shd w:val="clear" w:color="auto" w:fill="FFFFFF"/>
        </w:rPr>
        <w:t xml:space="preserve"> </w:t>
      </w:r>
    </w:p>
    <w:p w:rsidR="009B7197" w:rsidRDefault="009C0371" w:rsidP="00A45756">
      <w:pPr>
        <w:spacing w:after="0"/>
        <w:jc w:val="both"/>
        <w:rPr>
          <w:rFonts w:asciiTheme="minorBidi" w:hAnsiTheme="minorBidi"/>
          <w:sz w:val="24"/>
          <w:szCs w:val="24"/>
          <w:shd w:val="clear" w:color="auto" w:fill="FFFFFF"/>
        </w:rPr>
      </w:pPr>
      <w:r w:rsidRPr="009C0371">
        <w:rPr>
          <w:rFonts w:asciiTheme="minorBidi" w:hAnsiTheme="minorBidi"/>
          <w:sz w:val="24"/>
          <w:szCs w:val="24"/>
          <w:shd w:val="clear" w:color="auto" w:fill="FFFFFF"/>
        </w:rPr>
        <w:t>Médicament biologique de référence sera appelé un </w:t>
      </w:r>
      <w:r w:rsidRPr="009C0371">
        <w:rPr>
          <w:rStyle w:val="Accentuation"/>
          <w:rFonts w:asciiTheme="minorBidi" w:hAnsiTheme="minorBidi"/>
          <w:sz w:val="24"/>
          <w:szCs w:val="24"/>
          <w:shd w:val="clear" w:color="auto" w:fill="FFFFFF"/>
        </w:rPr>
        <w:t>médicament biosimilaire</w:t>
      </w:r>
      <w:r w:rsidRPr="009C0371">
        <w:rPr>
          <w:rFonts w:asciiTheme="minorBidi" w:hAnsiTheme="minorBidi"/>
          <w:sz w:val="24"/>
          <w:szCs w:val="24"/>
          <w:shd w:val="clear" w:color="auto" w:fill="FFFFFF"/>
        </w:rPr>
        <w:t>.</w:t>
      </w:r>
    </w:p>
    <w:p w:rsidR="009C0371" w:rsidRPr="007174BC" w:rsidRDefault="009C0371" w:rsidP="00A45756">
      <w:pPr>
        <w:spacing w:after="0"/>
        <w:jc w:val="both"/>
        <w:rPr>
          <w:rFonts w:ascii="Helvetica" w:hAnsi="Helvetica" w:cs="Helvetica"/>
          <w:color w:val="001438"/>
          <w:sz w:val="23"/>
          <w:szCs w:val="23"/>
          <w:shd w:val="clear" w:color="auto" w:fill="FFFFFF"/>
        </w:rPr>
      </w:pPr>
      <w:r w:rsidRPr="009C0371">
        <w:rPr>
          <w:rFonts w:asciiTheme="minorBidi" w:hAnsiTheme="minorBidi"/>
          <w:sz w:val="24"/>
          <w:szCs w:val="24"/>
          <w:shd w:val="clear" w:color="auto" w:fill="FFFFFF"/>
        </w:rPr>
        <w:t xml:space="preserve"> </w:t>
      </w:r>
      <w:r w:rsidR="009B7197">
        <w:rPr>
          <w:rFonts w:asciiTheme="minorBidi" w:hAnsiTheme="minorBidi"/>
          <w:sz w:val="24"/>
          <w:szCs w:val="24"/>
          <w:shd w:val="clear" w:color="auto" w:fill="FFFFFF"/>
        </w:rPr>
        <w:t xml:space="preserve">Ex. </w:t>
      </w:r>
      <w:r w:rsidRPr="009C0371">
        <w:rPr>
          <w:rFonts w:asciiTheme="minorBidi" w:hAnsiTheme="minorBidi"/>
          <w:sz w:val="24"/>
          <w:szCs w:val="24"/>
          <w:shd w:val="clear" w:color="auto" w:fill="FFFFFF"/>
        </w:rPr>
        <w:t>L’</w:t>
      </w:r>
      <w:proofErr w:type="spellStart"/>
      <w:r w:rsidRPr="009C0371">
        <w:rPr>
          <w:rFonts w:asciiTheme="minorBidi" w:hAnsiTheme="minorBidi"/>
          <w:sz w:val="24"/>
          <w:szCs w:val="24"/>
          <w:shd w:val="clear" w:color="auto" w:fill="FFFFFF"/>
        </w:rPr>
        <w:t>Inflectra</w:t>
      </w:r>
      <w:proofErr w:type="spellEnd"/>
      <w:r w:rsidRPr="009C0371">
        <w:rPr>
          <w:rFonts w:asciiTheme="minorBidi" w:hAnsiTheme="minorBidi"/>
          <w:sz w:val="24"/>
          <w:szCs w:val="24"/>
          <w:shd w:val="clear" w:color="auto" w:fill="FFFFFF"/>
        </w:rPr>
        <w:t xml:space="preserve"> est le médicament biosimilaire du </w:t>
      </w:r>
      <w:proofErr w:type="spellStart"/>
      <w:r w:rsidRPr="009C0371">
        <w:rPr>
          <w:rFonts w:asciiTheme="minorBidi" w:hAnsiTheme="minorBidi"/>
          <w:sz w:val="24"/>
          <w:szCs w:val="24"/>
          <w:shd w:val="clear" w:color="auto" w:fill="FFFFFF"/>
        </w:rPr>
        <w:t>Remicade</w:t>
      </w:r>
      <w:proofErr w:type="spellEnd"/>
      <w:r w:rsidRPr="009C0371">
        <w:rPr>
          <w:rFonts w:asciiTheme="minorBidi" w:hAnsiTheme="minorBidi"/>
          <w:sz w:val="24"/>
          <w:szCs w:val="24"/>
          <w:shd w:val="clear" w:color="auto" w:fill="FFFFFF"/>
        </w:rPr>
        <w:t xml:space="preserve"> pour plusieurs indications.</w:t>
      </w:r>
      <w:r w:rsidR="009B7197" w:rsidRPr="009B7197">
        <w:rPr>
          <w:rFonts w:ascii="Helvetica" w:hAnsi="Helvetica" w:cs="Helvetica"/>
          <w:color w:val="001438"/>
          <w:sz w:val="23"/>
          <w:szCs w:val="23"/>
          <w:shd w:val="clear" w:color="auto" w:fill="FFFFFF"/>
        </w:rPr>
        <w:t xml:space="preserve"> </w:t>
      </w:r>
    </w:p>
    <w:p w:rsidR="007174BC" w:rsidRDefault="007174BC" w:rsidP="00A45756">
      <w:pPr>
        <w:shd w:val="clear" w:color="auto" w:fill="FFFFFF"/>
        <w:spacing w:before="100" w:beforeAutospacing="1" w:after="0" w:line="240" w:lineRule="auto"/>
        <w:rPr>
          <w:rFonts w:ascii="Helvetica" w:eastAsia="Times New Roman" w:hAnsi="Helvetica" w:cs="Helvetica"/>
          <w:color w:val="222222"/>
          <w:sz w:val="24"/>
          <w:szCs w:val="24"/>
          <w:lang w:eastAsia="fr-FR"/>
        </w:rPr>
      </w:pPr>
    </w:p>
    <w:p w:rsidR="008750C3" w:rsidRPr="007174BC" w:rsidRDefault="008750C3" w:rsidP="00A45756">
      <w:pPr>
        <w:shd w:val="clear" w:color="auto" w:fill="FFFFFF"/>
        <w:spacing w:before="100" w:beforeAutospacing="1" w:after="0" w:line="240" w:lineRule="auto"/>
        <w:rPr>
          <w:rFonts w:ascii="Helvetica" w:eastAsia="Times New Roman" w:hAnsi="Helvetica" w:cs="Helvetica"/>
          <w:color w:val="222222"/>
          <w:sz w:val="24"/>
          <w:szCs w:val="24"/>
          <w:lang w:eastAsia="fr-FR"/>
        </w:rPr>
      </w:pPr>
    </w:p>
    <w:p w:rsidR="005A33BA" w:rsidRPr="008750C3" w:rsidRDefault="005A33BA" w:rsidP="005A33BA">
      <w:pPr>
        <w:rPr>
          <w:rFonts w:asciiTheme="minorBidi" w:hAnsiTheme="minorBidi"/>
          <w:b/>
          <w:bCs/>
          <w:color w:val="00B050"/>
          <w:sz w:val="28"/>
          <w:szCs w:val="28"/>
        </w:rPr>
      </w:pPr>
      <w:r w:rsidRPr="008750C3">
        <w:rPr>
          <w:rFonts w:asciiTheme="minorBidi" w:hAnsiTheme="minorBidi"/>
          <w:b/>
          <w:bCs/>
          <w:color w:val="00B050"/>
          <w:sz w:val="28"/>
          <w:szCs w:val="28"/>
        </w:rPr>
        <w:lastRenderedPageBreak/>
        <w:t>PROCEDES BIOTECHNOLOGIQUES DANS L’AGROALIMENTAIRE</w:t>
      </w:r>
    </w:p>
    <w:p w:rsidR="00D26916" w:rsidRPr="00D26916" w:rsidRDefault="00D26916" w:rsidP="00D26916">
      <w:pPr>
        <w:rPr>
          <w:rFonts w:asciiTheme="minorBidi" w:hAnsiTheme="minorBidi"/>
          <w:b/>
          <w:bCs/>
          <w:sz w:val="24"/>
          <w:szCs w:val="24"/>
        </w:rPr>
      </w:pPr>
      <w:r w:rsidRPr="00D26916">
        <w:rPr>
          <w:rFonts w:asciiTheme="minorBidi" w:hAnsiTheme="minorBidi"/>
          <w:b/>
          <w:bCs/>
          <w:sz w:val="24"/>
          <w:szCs w:val="24"/>
        </w:rPr>
        <w:t>Industrie agroalimentaire</w:t>
      </w:r>
    </w:p>
    <w:p w:rsidR="00D26916" w:rsidRDefault="00D26916" w:rsidP="00D26916">
      <w:pPr>
        <w:jc w:val="both"/>
        <w:rPr>
          <w:rFonts w:asciiTheme="minorBidi" w:hAnsiTheme="minorBidi"/>
          <w:sz w:val="24"/>
          <w:szCs w:val="24"/>
        </w:rPr>
      </w:pPr>
      <w:r w:rsidRPr="00D26916">
        <w:rPr>
          <w:rFonts w:asciiTheme="minorBidi" w:hAnsiTheme="minorBidi"/>
          <w:sz w:val="24"/>
          <w:szCs w:val="24"/>
        </w:rPr>
        <w:t xml:space="preserve">On entend par industrie agro-alimentaire, l'ensemble des industries de transformation des matières premières, d’origine végétale ou animale, en produits destinés à l'alimentation humaine ou </w:t>
      </w:r>
      <w:proofErr w:type="gramStart"/>
      <w:r w:rsidRPr="00D26916">
        <w:rPr>
          <w:rFonts w:asciiTheme="minorBidi" w:hAnsiTheme="minorBidi"/>
          <w:sz w:val="24"/>
          <w:szCs w:val="24"/>
        </w:rPr>
        <w:t>animale</w:t>
      </w:r>
      <w:r>
        <w:rPr>
          <w:rFonts w:asciiTheme="minorBidi" w:hAnsiTheme="minorBidi"/>
          <w:sz w:val="24"/>
          <w:szCs w:val="24"/>
        </w:rPr>
        <w:t xml:space="preserve"> .</w:t>
      </w:r>
      <w:proofErr w:type="gramEnd"/>
    </w:p>
    <w:p w:rsidR="00D26916" w:rsidRDefault="00D26916" w:rsidP="00D26916">
      <w:pPr>
        <w:jc w:val="both"/>
        <w:rPr>
          <w:rFonts w:asciiTheme="minorBidi" w:hAnsiTheme="minorBidi"/>
          <w:sz w:val="24"/>
          <w:szCs w:val="24"/>
        </w:rPr>
      </w:pPr>
      <w:r w:rsidRPr="00D26916">
        <w:rPr>
          <w:rFonts w:asciiTheme="minorBidi" w:hAnsiTheme="minorBidi"/>
          <w:sz w:val="24"/>
          <w:szCs w:val="24"/>
        </w:rPr>
        <w:t xml:space="preserve">Le champ de l’étude couvre les neuf familles de l’industrie agro-alimentaire :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l’industrie des viandes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l’industrie du poisson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l’industrie des fruits et légumes</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 l’industrie des corps gras</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 l’industrie laitière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le travail des grains et fabrication de produits amylacés</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 la fabrication d’aliments pour animaux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xml:space="preserve">- l’industrie des boissons </w:t>
      </w:r>
    </w:p>
    <w:p w:rsidR="00D26916" w:rsidRDefault="00D26916" w:rsidP="00D26916">
      <w:pPr>
        <w:spacing w:after="0"/>
        <w:jc w:val="both"/>
        <w:rPr>
          <w:rFonts w:asciiTheme="minorBidi" w:hAnsiTheme="minorBidi"/>
          <w:sz w:val="24"/>
          <w:szCs w:val="24"/>
        </w:rPr>
      </w:pPr>
      <w:r w:rsidRPr="00D26916">
        <w:rPr>
          <w:rFonts w:asciiTheme="minorBidi" w:hAnsiTheme="minorBidi"/>
          <w:sz w:val="24"/>
          <w:szCs w:val="24"/>
        </w:rPr>
        <w:t>- les autres industries alimentaires (pain, pâtisserie, confiserie, sucre, chocolaterie, pâtes aliment</w:t>
      </w:r>
      <w:r>
        <w:rPr>
          <w:rFonts w:asciiTheme="minorBidi" w:hAnsiTheme="minorBidi"/>
          <w:sz w:val="24"/>
          <w:szCs w:val="24"/>
        </w:rPr>
        <w:t>.</w:t>
      </w:r>
    </w:p>
    <w:p w:rsidR="00D26916" w:rsidRDefault="00D26916" w:rsidP="00D26916">
      <w:pPr>
        <w:spacing w:after="0"/>
        <w:jc w:val="both"/>
        <w:rPr>
          <w:rFonts w:asciiTheme="minorBidi" w:hAnsiTheme="minorBidi"/>
          <w:sz w:val="24"/>
          <w:szCs w:val="24"/>
        </w:rPr>
      </w:pPr>
    </w:p>
    <w:p w:rsidR="00EC2405" w:rsidRDefault="00EC2405" w:rsidP="00D26916">
      <w:pPr>
        <w:spacing w:after="0"/>
        <w:rPr>
          <w:rFonts w:asciiTheme="minorBidi" w:hAnsiTheme="minorBidi"/>
          <w:sz w:val="24"/>
          <w:szCs w:val="24"/>
        </w:rPr>
      </w:pPr>
      <w:r w:rsidRPr="00942251">
        <w:rPr>
          <w:rFonts w:asciiTheme="minorBidi" w:hAnsiTheme="minorBidi"/>
          <w:sz w:val="24"/>
          <w:szCs w:val="24"/>
        </w:rPr>
        <w:t>En biotec</w:t>
      </w:r>
      <w:r w:rsidR="00942251" w:rsidRPr="00942251">
        <w:rPr>
          <w:rFonts w:asciiTheme="minorBidi" w:hAnsiTheme="minorBidi"/>
          <w:sz w:val="24"/>
          <w:szCs w:val="24"/>
        </w:rPr>
        <w:t>hnologie, différents</w:t>
      </w:r>
      <w:r w:rsidRPr="00942251">
        <w:rPr>
          <w:rFonts w:asciiTheme="minorBidi" w:hAnsiTheme="minorBidi"/>
          <w:sz w:val="24"/>
          <w:szCs w:val="24"/>
        </w:rPr>
        <w:t xml:space="preserve"> types de processus sont généralement uti</w:t>
      </w:r>
      <w:r w:rsidR="00077A97" w:rsidRPr="00942251">
        <w:rPr>
          <w:rFonts w:asciiTheme="minorBidi" w:hAnsiTheme="minorBidi"/>
          <w:sz w:val="24"/>
          <w:szCs w:val="24"/>
        </w:rPr>
        <w:t>li</w:t>
      </w:r>
      <w:r w:rsidR="00942251">
        <w:rPr>
          <w:rFonts w:asciiTheme="minorBidi" w:hAnsiTheme="minorBidi"/>
          <w:sz w:val="24"/>
          <w:szCs w:val="24"/>
        </w:rPr>
        <w:t>sés, la fermentation, la p</w:t>
      </w:r>
      <w:r w:rsidR="00942251" w:rsidRPr="00942251">
        <w:rPr>
          <w:rFonts w:asciiTheme="minorBidi" w:hAnsiTheme="minorBidi"/>
          <w:sz w:val="24"/>
          <w:szCs w:val="24"/>
        </w:rPr>
        <w:t>roduction de biomasse</w:t>
      </w:r>
      <w:r w:rsidR="00942251">
        <w:rPr>
          <w:rFonts w:asciiTheme="minorBidi" w:hAnsiTheme="minorBidi"/>
          <w:sz w:val="24"/>
          <w:szCs w:val="24"/>
        </w:rPr>
        <w:t>, la</w:t>
      </w:r>
      <w:r w:rsidR="00942251" w:rsidRPr="00942251">
        <w:rPr>
          <w:rFonts w:asciiTheme="minorBidi" w:hAnsiTheme="minorBidi"/>
          <w:sz w:val="24"/>
          <w:szCs w:val="24"/>
        </w:rPr>
        <w:t xml:space="preserve"> </w:t>
      </w:r>
      <w:r w:rsidR="00942251">
        <w:rPr>
          <w:rFonts w:asciiTheme="minorBidi" w:hAnsiTheme="minorBidi"/>
          <w:sz w:val="24"/>
          <w:szCs w:val="24"/>
        </w:rPr>
        <w:t>p</w:t>
      </w:r>
      <w:r w:rsidR="00942251" w:rsidRPr="00942251">
        <w:rPr>
          <w:rFonts w:asciiTheme="minorBidi" w:hAnsiTheme="minorBidi"/>
          <w:sz w:val="24"/>
          <w:szCs w:val="24"/>
        </w:rPr>
        <w:t>roduction de métabolite</w:t>
      </w:r>
      <w:r w:rsidR="00942251">
        <w:rPr>
          <w:rFonts w:asciiTheme="minorBidi" w:hAnsiTheme="minorBidi"/>
          <w:sz w:val="24"/>
          <w:szCs w:val="24"/>
        </w:rPr>
        <w:t xml:space="preserve"> </w:t>
      </w:r>
      <w:r w:rsidRPr="00EC2405">
        <w:rPr>
          <w:rFonts w:asciiTheme="minorBidi" w:hAnsiTheme="minorBidi"/>
          <w:sz w:val="24"/>
          <w:szCs w:val="24"/>
        </w:rPr>
        <w:t>et la conversion enzymatique.</w:t>
      </w:r>
    </w:p>
    <w:p w:rsidR="008750C3" w:rsidRPr="00EC2405" w:rsidRDefault="008750C3" w:rsidP="00D26916">
      <w:pPr>
        <w:spacing w:after="0"/>
        <w:rPr>
          <w:rFonts w:asciiTheme="minorBidi" w:hAnsiTheme="minorBidi"/>
          <w:sz w:val="24"/>
          <w:szCs w:val="24"/>
        </w:rPr>
      </w:pPr>
    </w:p>
    <w:p w:rsidR="005A33BA" w:rsidRPr="00EC2405" w:rsidRDefault="005A33BA" w:rsidP="005A33BA">
      <w:pPr>
        <w:rPr>
          <w:rFonts w:asciiTheme="minorBidi" w:hAnsiTheme="minorBidi"/>
          <w:b/>
          <w:bCs/>
          <w:sz w:val="24"/>
          <w:szCs w:val="24"/>
        </w:rPr>
      </w:pPr>
      <w:r w:rsidRPr="00EC2405">
        <w:rPr>
          <w:rFonts w:asciiTheme="minorBidi" w:hAnsiTheme="minorBidi"/>
          <w:b/>
          <w:bCs/>
          <w:sz w:val="24"/>
          <w:szCs w:val="24"/>
        </w:rPr>
        <w:t>La fermentation</w:t>
      </w:r>
    </w:p>
    <w:p w:rsidR="005A33BA" w:rsidRPr="00A45756" w:rsidRDefault="005A33BA" w:rsidP="00A45756">
      <w:pPr>
        <w:spacing w:after="0"/>
        <w:rPr>
          <w:rFonts w:asciiTheme="minorBidi" w:hAnsiTheme="minorBidi"/>
          <w:b/>
          <w:bCs/>
          <w:sz w:val="24"/>
          <w:szCs w:val="24"/>
        </w:rPr>
      </w:pPr>
      <w:r w:rsidRPr="00A45756">
        <w:rPr>
          <w:rFonts w:asciiTheme="minorBidi" w:hAnsiTheme="minorBidi"/>
          <w:sz w:val="24"/>
          <w:szCs w:val="24"/>
        </w:rPr>
        <w:t>On distingue les fermentations selon le type de produits libérés par le microorganisme fermentaire, par exemple :</w:t>
      </w:r>
    </w:p>
    <w:p w:rsidR="005A33BA" w:rsidRPr="00A45756" w:rsidRDefault="005A33BA" w:rsidP="00A45756">
      <w:pPr>
        <w:spacing w:after="0"/>
        <w:rPr>
          <w:rFonts w:asciiTheme="minorBidi" w:hAnsiTheme="minorBidi"/>
          <w:sz w:val="24"/>
          <w:szCs w:val="24"/>
        </w:rPr>
      </w:pPr>
      <w:r w:rsidRPr="00A45756">
        <w:rPr>
          <w:rFonts w:asciiTheme="minorBidi" w:hAnsiTheme="minorBidi"/>
          <w:sz w:val="24"/>
          <w:szCs w:val="24"/>
        </w:rPr>
        <w:t>Fermentation alcoolique</w:t>
      </w:r>
    </w:p>
    <w:p w:rsidR="005A33BA" w:rsidRPr="00A45756" w:rsidRDefault="005A33BA" w:rsidP="00A45756">
      <w:pPr>
        <w:spacing w:after="0"/>
        <w:rPr>
          <w:rFonts w:asciiTheme="minorBidi" w:hAnsiTheme="minorBidi"/>
          <w:sz w:val="24"/>
          <w:szCs w:val="24"/>
        </w:rPr>
      </w:pPr>
      <w:r w:rsidRPr="00A45756">
        <w:rPr>
          <w:rFonts w:asciiTheme="minorBidi" w:hAnsiTheme="minorBidi"/>
          <w:sz w:val="24"/>
          <w:szCs w:val="24"/>
        </w:rPr>
        <w:t>Fermentation acétique</w:t>
      </w:r>
    </w:p>
    <w:p w:rsidR="005A33BA" w:rsidRPr="00A45756" w:rsidRDefault="005A33BA" w:rsidP="00A45756">
      <w:pPr>
        <w:spacing w:after="0"/>
        <w:rPr>
          <w:rFonts w:asciiTheme="minorBidi" w:hAnsiTheme="minorBidi"/>
          <w:sz w:val="24"/>
          <w:szCs w:val="24"/>
        </w:rPr>
      </w:pPr>
      <w:r w:rsidRPr="00A45756">
        <w:rPr>
          <w:rFonts w:asciiTheme="minorBidi" w:hAnsiTheme="minorBidi"/>
          <w:sz w:val="24"/>
          <w:szCs w:val="24"/>
        </w:rPr>
        <w:t>Fermentation lactique</w:t>
      </w:r>
    </w:p>
    <w:p w:rsidR="00A45756" w:rsidRDefault="00A45756" w:rsidP="00A45756">
      <w:pPr>
        <w:spacing w:after="0"/>
      </w:pPr>
    </w:p>
    <w:p w:rsidR="005A33BA" w:rsidRPr="001D279C" w:rsidRDefault="005A33BA" w:rsidP="00A45756">
      <w:pPr>
        <w:spacing w:after="0"/>
        <w:rPr>
          <w:rFonts w:asciiTheme="minorBidi" w:hAnsiTheme="minorBidi"/>
          <w:b/>
          <w:bCs/>
          <w:sz w:val="24"/>
          <w:szCs w:val="24"/>
        </w:rPr>
      </w:pPr>
      <w:r w:rsidRPr="001D279C">
        <w:rPr>
          <w:rFonts w:asciiTheme="minorBidi" w:hAnsiTheme="minorBidi"/>
          <w:b/>
          <w:bCs/>
          <w:sz w:val="24"/>
          <w:szCs w:val="24"/>
        </w:rPr>
        <w:t>Production de biomasse</w:t>
      </w:r>
    </w:p>
    <w:p w:rsidR="005A33BA" w:rsidRPr="00A45756" w:rsidRDefault="005A33BA" w:rsidP="005A33BA">
      <w:pPr>
        <w:rPr>
          <w:rFonts w:asciiTheme="minorBidi" w:hAnsiTheme="minorBidi"/>
        </w:rPr>
      </w:pPr>
      <w:r w:rsidRPr="00A45756">
        <w:rPr>
          <w:rFonts w:asciiTheme="minorBidi" w:hAnsiTheme="minorBidi"/>
          <w:sz w:val="24"/>
          <w:szCs w:val="24"/>
        </w:rPr>
        <w:t>Le terme de biomasse désigne le matériel organique cellulaire des organismes mis en culture (animaux, végétaux ou microbiens). Cette biomasse possède un contenu très élevé en protéines et en vitamines</w:t>
      </w:r>
      <w:r w:rsidRPr="00A45756">
        <w:rPr>
          <w:rFonts w:asciiTheme="minorBidi" w:hAnsiTheme="minorBidi"/>
        </w:rPr>
        <w:t>.</w:t>
      </w:r>
    </w:p>
    <w:p w:rsidR="005A33BA" w:rsidRDefault="005A33BA" w:rsidP="005A33BA">
      <w:pPr>
        <w:rPr>
          <w:rFonts w:asciiTheme="minorBidi" w:hAnsiTheme="minorBidi"/>
          <w:b/>
          <w:bCs/>
          <w:sz w:val="24"/>
          <w:szCs w:val="24"/>
        </w:rPr>
      </w:pPr>
      <w:r w:rsidRPr="001D279C">
        <w:rPr>
          <w:rFonts w:asciiTheme="minorBidi" w:hAnsiTheme="minorBidi"/>
          <w:b/>
          <w:bCs/>
          <w:sz w:val="24"/>
          <w:szCs w:val="24"/>
        </w:rPr>
        <w:t>Production de métabolite</w:t>
      </w:r>
    </w:p>
    <w:p w:rsidR="005A33BA" w:rsidRPr="00A45756" w:rsidRDefault="005A33BA" w:rsidP="005A33BA">
      <w:pPr>
        <w:rPr>
          <w:rFonts w:asciiTheme="minorBidi" w:hAnsiTheme="minorBidi"/>
          <w:sz w:val="24"/>
          <w:szCs w:val="24"/>
        </w:rPr>
      </w:pPr>
      <w:r w:rsidRPr="00A45756">
        <w:rPr>
          <w:rFonts w:asciiTheme="minorBidi" w:hAnsiTheme="minorBidi"/>
          <w:sz w:val="24"/>
          <w:szCs w:val="24"/>
        </w:rPr>
        <w:t>Divers substances ou métabolites utilisables comme additifs alimentaires sont fabriqués par fermentation microbienne, exemples :</w:t>
      </w:r>
    </w:p>
    <w:p w:rsidR="005A33BA" w:rsidRPr="00A45756" w:rsidRDefault="005A33BA" w:rsidP="005A33BA">
      <w:pPr>
        <w:rPr>
          <w:rFonts w:asciiTheme="minorBidi" w:hAnsiTheme="minorBidi"/>
          <w:b/>
          <w:bCs/>
          <w:sz w:val="24"/>
          <w:szCs w:val="24"/>
        </w:rPr>
      </w:pPr>
      <w:r w:rsidRPr="00A45756">
        <w:rPr>
          <w:rFonts w:asciiTheme="minorBidi" w:hAnsiTheme="minorBidi"/>
          <w:sz w:val="24"/>
          <w:szCs w:val="24"/>
        </w:rPr>
        <w:t>Des acides aminés comme la lysine, l’acide aspartique, la thréonine ou l’acide glutamique sont utilisés dans l’alimentation animale.</w:t>
      </w:r>
    </w:p>
    <w:p w:rsidR="00A45756" w:rsidRPr="00D26916" w:rsidRDefault="005A33BA" w:rsidP="00D26916">
      <w:pPr>
        <w:rPr>
          <w:rFonts w:asciiTheme="minorBidi" w:hAnsiTheme="minorBidi"/>
          <w:sz w:val="24"/>
          <w:szCs w:val="24"/>
        </w:rPr>
      </w:pPr>
      <w:r w:rsidRPr="00A45756">
        <w:rPr>
          <w:rFonts w:asciiTheme="minorBidi" w:hAnsiTheme="minorBidi"/>
          <w:sz w:val="24"/>
          <w:szCs w:val="24"/>
        </w:rPr>
        <w:lastRenderedPageBreak/>
        <w:t>Les vitamines : l’acide ascorbique (vitamine C), la riboflavine (vitamine B2), la cyanocobolamine (vitamine B12), la vitamine D, etc</w:t>
      </w:r>
      <w:proofErr w:type="gramStart"/>
      <w:r w:rsidRPr="00A45756">
        <w:rPr>
          <w:rFonts w:asciiTheme="minorBidi" w:hAnsiTheme="minorBidi"/>
          <w:sz w:val="24"/>
          <w:szCs w:val="24"/>
        </w:rPr>
        <w:t>. .</w:t>
      </w:r>
      <w:proofErr w:type="gramEnd"/>
      <w:r w:rsidRPr="00A45756">
        <w:rPr>
          <w:rFonts w:asciiTheme="minorBidi" w:hAnsiTheme="minorBidi"/>
          <w:sz w:val="24"/>
          <w:szCs w:val="24"/>
        </w:rPr>
        <w:t xml:space="preserve"> </w:t>
      </w:r>
    </w:p>
    <w:p w:rsidR="005A33BA" w:rsidRDefault="005A33BA" w:rsidP="005A33BA">
      <w:pPr>
        <w:rPr>
          <w:rFonts w:asciiTheme="minorBidi" w:hAnsiTheme="minorBidi"/>
          <w:b/>
          <w:bCs/>
          <w:sz w:val="24"/>
          <w:szCs w:val="24"/>
        </w:rPr>
      </w:pPr>
      <w:r w:rsidRPr="00796F45">
        <w:rPr>
          <w:rFonts w:asciiTheme="minorBidi" w:hAnsiTheme="minorBidi"/>
          <w:b/>
          <w:bCs/>
          <w:sz w:val="24"/>
          <w:szCs w:val="24"/>
        </w:rPr>
        <w:t>Bioconversions</w:t>
      </w:r>
    </w:p>
    <w:p w:rsidR="005A33BA" w:rsidRPr="004E1076" w:rsidRDefault="005A33BA" w:rsidP="004E1076">
      <w:pPr>
        <w:jc w:val="both"/>
        <w:rPr>
          <w:rFonts w:asciiTheme="minorBidi" w:hAnsiTheme="minorBidi"/>
          <w:b/>
          <w:bCs/>
          <w:sz w:val="24"/>
          <w:szCs w:val="24"/>
        </w:rPr>
      </w:pPr>
      <w:r w:rsidRPr="004E1076">
        <w:rPr>
          <w:rFonts w:asciiTheme="minorBidi" w:hAnsiTheme="minorBidi"/>
          <w:sz w:val="24"/>
          <w:szCs w:val="24"/>
        </w:rPr>
        <w:t>La bioconversion est la production de nouvelles molécules à partir des molécules déjà existantes, suite à une série de transformations (hydrolyse, isomérisation, desionisation, etc.) de la matière organique issue des végétaux ou des animaux, dans des conditions expérimentales spécifiques. C</w:t>
      </w:r>
    </w:p>
    <w:p w:rsidR="005A33BA" w:rsidRPr="00796F45" w:rsidRDefault="005A33BA" w:rsidP="005A33BA">
      <w:pPr>
        <w:rPr>
          <w:rFonts w:asciiTheme="minorBidi" w:hAnsiTheme="minorBidi"/>
          <w:b/>
          <w:bCs/>
          <w:sz w:val="24"/>
          <w:szCs w:val="24"/>
        </w:rPr>
      </w:pPr>
      <w:r w:rsidRPr="00796F45">
        <w:rPr>
          <w:rFonts w:asciiTheme="minorBidi" w:hAnsiTheme="minorBidi"/>
          <w:b/>
          <w:bCs/>
          <w:sz w:val="24"/>
          <w:szCs w:val="24"/>
        </w:rPr>
        <w:t xml:space="preserve">Applications des bioconversions </w:t>
      </w:r>
    </w:p>
    <w:p w:rsidR="005A33BA" w:rsidRPr="004E1076" w:rsidRDefault="005A33BA" w:rsidP="004E1076">
      <w:pPr>
        <w:pStyle w:val="Paragraphedeliste"/>
        <w:numPr>
          <w:ilvl w:val="0"/>
          <w:numId w:val="6"/>
        </w:numPr>
        <w:jc w:val="both"/>
        <w:rPr>
          <w:rFonts w:asciiTheme="minorBidi" w:hAnsiTheme="minorBidi"/>
          <w:sz w:val="24"/>
          <w:szCs w:val="24"/>
        </w:rPr>
      </w:pPr>
      <w:r w:rsidRPr="004E1076">
        <w:rPr>
          <w:rFonts w:asciiTheme="minorBidi" w:hAnsiTheme="minorBidi"/>
          <w:sz w:val="24"/>
          <w:szCs w:val="24"/>
        </w:rPr>
        <w:t xml:space="preserve">Bioconversion des produits d’origine végétale </w:t>
      </w:r>
    </w:p>
    <w:p w:rsidR="005A33BA" w:rsidRPr="004E1076" w:rsidRDefault="005A33BA" w:rsidP="004E1076">
      <w:pPr>
        <w:jc w:val="both"/>
        <w:rPr>
          <w:rFonts w:asciiTheme="minorBidi" w:hAnsiTheme="minorBidi"/>
          <w:sz w:val="24"/>
          <w:szCs w:val="24"/>
        </w:rPr>
      </w:pPr>
      <w:r w:rsidRPr="004E1076">
        <w:rPr>
          <w:rFonts w:asciiTheme="minorBidi" w:hAnsiTheme="minorBidi"/>
          <w:sz w:val="24"/>
          <w:szCs w:val="24"/>
        </w:rPr>
        <w:t>Les plantes ont plus de leur rôle clé dans la production d’aliments, sont une source importante en matières premières e</w:t>
      </w:r>
      <w:r w:rsidR="004E1076">
        <w:rPr>
          <w:rFonts w:asciiTheme="minorBidi" w:hAnsiTheme="minorBidi"/>
          <w:sz w:val="24"/>
          <w:szCs w:val="24"/>
        </w:rPr>
        <w:t xml:space="preserve">t substances bioactives. Ex. </w:t>
      </w:r>
      <w:r w:rsidRPr="004E1076">
        <w:rPr>
          <w:rFonts w:asciiTheme="minorBidi" w:hAnsiTheme="minorBidi"/>
          <w:sz w:val="24"/>
          <w:szCs w:val="24"/>
        </w:rPr>
        <w:t>Bioconversion des sucres</w:t>
      </w:r>
    </w:p>
    <w:p w:rsidR="005A33BA" w:rsidRPr="004E1076" w:rsidRDefault="005A33BA" w:rsidP="004E1076">
      <w:pPr>
        <w:pStyle w:val="Paragraphedeliste"/>
        <w:numPr>
          <w:ilvl w:val="0"/>
          <w:numId w:val="6"/>
        </w:numPr>
        <w:jc w:val="both"/>
        <w:rPr>
          <w:rFonts w:asciiTheme="minorBidi" w:hAnsiTheme="minorBidi"/>
          <w:sz w:val="24"/>
          <w:szCs w:val="24"/>
        </w:rPr>
      </w:pPr>
      <w:r w:rsidRPr="004E1076">
        <w:rPr>
          <w:rFonts w:asciiTheme="minorBidi" w:hAnsiTheme="minorBidi"/>
          <w:sz w:val="24"/>
          <w:szCs w:val="24"/>
        </w:rPr>
        <w:t>Bioconversion des produits d’origine animale</w:t>
      </w:r>
    </w:p>
    <w:p w:rsidR="005A33BA" w:rsidRPr="004E1076" w:rsidRDefault="005A33BA" w:rsidP="004E1076">
      <w:pPr>
        <w:jc w:val="both"/>
        <w:rPr>
          <w:rFonts w:asciiTheme="minorBidi" w:hAnsiTheme="minorBidi"/>
          <w:sz w:val="24"/>
          <w:szCs w:val="24"/>
        </w:rPr>
      </w:pPr>
      <w:r w:rsidRPr="004E1076">
        <w:rPr>
          <w:rFonts w:asciiTheme="minorBidi" w:hAnsiTheme="minorBidi"/>
          <w:sz w:val="24"/>
          <w:szCs w:val="24"/>
        </w:rPr>
        <w:t xml:space="preserve">Produits de la mer : Les produits de la mer (poissons, crustacés, mollusques et algues) ont été transformés depuis des siècles en utilisant les activités d’enzymes endogènes ou exogènes. Comme la chair de poisson réduite en farine ainsi que les sous-produits constituent une réserve importante en protéines susceptibles d’être consommées, après transformation par hydrolyse enzymatique. </w:t>
      </w:r>
    </w:p>
    <w:p w:rsidR="005A33BA" w:rsidRPr="008750C3" w:rsidRDefault="004E1076" w:rsidP="005A33BA">
      <w:pPr>
        <w:rPr>
          <w:rFonts w:asciiTheme="minorBidi" w:hAnsiTheme="minorBidi"/>
          <w:b/>
          <w:bCs/>
          <w:color w:val="00B050"/>
          <w:sz w:val="24"/>
          <w:szCs w:val="24"/>
        </w:rPr>
      </w:pPr>
      <w:r w:rsidRPr="008750C3">
        <w:rPr>
          <w:rFonts w:asciiTheme="minorBidi" w:hAnsiTheme="minorBidi"/>
          <w:b/>
          <w:bCs/>
          <w:color w:val="00B050"/>
          <w:sz w:val="24"/>
          <w:szCs w:val="24"/>
        </w:rPr>
        <w:t>Utilisations du génie génétique dans l’agroalimentaire</w:t>
      </w:r>
    </w:p>
    <w:p w:rsidR="004E1076" w:rsidRPr="004E1076" w:rsidRDefault="005A33BA" w:rsidP="004E1076">
      <w:pPr>
        <w:pStyle w:val="Paragraphedeliste"/>
        <w:numPr>
          <w:ilvl w:val="0"/>
          <w:numId w:val="6"/>
        </w:numPr>
        <w:jc w:val="both"/>
        <w:rPr>
          <w:rFonts w:asciiTheme="minorBidi" w:hAnsiTheme="minorBidi"/>
          <w:sz w:val="24"/>
          <w:szCs w:val="24"/>
        </w:rPr>
      </w:pPr>
      <w:r w:rsidRPr="004E1076">
        <w:rPr>
          <w:rFonts w:asciiTheme="minorBidi" w:hAnsiTheme="minorBidi"/>
          <w:sz w:val="24"/>
          <w:szCs w:val="24"/>
        </w:rPr>
        <w:t>Enzymes et ingrédients provenant d’OGM par transgénèse</w:t>
      </w:r>
    </w:p>
    <w:p w:rsidR="005A33BA" w:rsidRPr="004E1076" w:rsidRDefault="005A33BA" w:rsidP="004E1076">
      <w:pPr>
        <w:jc w:val="both"/>
        <w:rPr>
          <w:rFonts w:asciiTheme="minorBidi" w:hAnsiTheme="minorBidi"/>
          <w:sz w:val="24"/>
          <w:szCs w:val="24"/>
        </w:rPr>
      </w:pPr>
      <w:r w:rsidRPr="004E1076">
        <w:rPr>
          <w:rFonts w:asciiTheme="minorBidi" w:hAnsiTheme="minorBidi"/>
          <w:sz w:val="24"/>
          <w:szCs w:val="24"/>
        </w:rPr>
        <w:t xml:space="preserve"> De nombreuses enzymes qui sont utilisées comme agents de transformation dans la production d’aliments proviennent de l’utilisation de microorganismes génétiquement modifiés OGM</w:t>
      </w:r>
    </w:p>
    <w:p w:rsidR="00703A36" w:rsidRPr="008750C3" w:rsidRDefault="004E1076" w:rsidP="008750C3">
      <w:pPr>
        <w:pStyle w:val="Paragraphedeliste"/>
        <w:numPr>
          <w:ilvl w:val="0"/>
          <w:numId w:val="6"/>
        </w:numPr>
        <w:jc w:val="both"/>
        <w:rPr>
          <w:rFonts w:asciiTheme="minorBidi" w:hAnsiTheme="minorBidi"/>
          <w:b/>
          <w:bCs/>
          <w:sz w:val="24"/>
          <w:szCs w:val="24"/>
        </w:rPr>
      </w:pPr>
      <w:r w:rsidRPr="004E1076">
        <w:rPr>
          <w:rFonts w:asciiTheme="minorBidi" w:hAnsiTheme="minorBidi"/>
          <w:sz w:val="24"/>
          <w:szCs w:val="24"/>
        </w:rPr>
        <w:t xml:space="preserve">EX. : </w:t>
      </w:r>
      <w:r w:rsidR="005A33BA" w:rsidRPr="004E1076">
        <w:rPr>
          <w:rFonts w:asciiTheme="minorBidi" w:hAnsiTheme="minorBidi"/>
          <w:sz w:val="24"/>
          <w:szCs w:val="24"/>
        </w:rPr>
        <w:t xml:space="preserve">Présure : </w:t>
      </w:r>
      <w:r w:rsidRPr="004E1076">
        <w:rPr>
          <w:rFonts w:asciiTheme="minorBidi" w:hAnsiTheme="minorBidi"/>
          <w:sz w:val="24"/>
          <w:szCs w:val="24"/>
        </w:rPr>
        <w:t>c’</w:t>
      </w:r>
      <w:r w:rsidR="005A33BA" w:rsidRPr="004E1076">
        <w:rPr>
          <w:rFonts w:asciiTheme="minorBidi" w:hAnsiTheme="minorBidi"/>
          <w:sz w:val="24"/>
          <w:szCs w:val="24"/>
        </w:rPr>
        <w:t>est une enzyme extraite à partir d’estomac de jeunes veaux ou d’agneaux, son principe actif est la chymosine qui a un rôle dans la coagulation du lait.</w:t>
      </w:r>
    </w:p>
    <w:bookmarkEnd w:id="0"/>
    <w:p w:rsidR="008851C4" w:rsidRPr="00703A36" w:rsidRDefault="008851C4" w:rsidP="00703A36">
      <w:pPr>
        <w:jc w:val="both"/>
        <w:rPr>
          <w:rFonts w:ascii="Arial" w:hAnsi="Arial" w:cs="Arial"/>
          <w:b/>
          <w:bCs/>
          <w:color w:val="000000"/>
          <w:sz w:val="32"/>
          <w:szCs w:val="32"/>
        </w:rPr>
      </w:pPr>
      <w:r w:rsidRPr="008851C4">
        <w:rPr>
          <w:rStyle w:val="Titre3Car"/>
          <w:rFonts w:asciiTheme="minorBidi" w:eastAsiaTheme="minorHAnsi" w:hAnsiTheme="minorBidi" w:cstheme="minorBidi"/>
          <w:b w:val="0"/>
          <w:bCs w:val="0"/>
          <w:sz w:val="24"/>
          <w:szCs w:val="24"/>
        </w:rPr>
        <w:t>Qu’un produit pharmaceutique existe ne suffit pas, encore faut-il qu’il soit accessible, c’est-à-dire qu’il soit proposé à un prix abordable pour les populations qui en ont besoin. Le prix des innovations pharmaceutiques est très élevé car il est sensé couvrir les frais de recherche</w:t>
      </w:r>
      <w:r>
        <w:rPr>
          <w:shd w:val="clear" w:color="auto" w:fill="FAFAFA"/>
        </w:rPr>
        <w:t>.</w:t>
      </w:r>
    </w:p>
    <w:p w:rsidR="000D5A9F" w:rsidRPr="008750C3" w:rsidRDefault="000D5A9F" w:rsidP="000D5A9F">
      <w:pPr>
        <w:pBdr>
          <w:bottom w:val="dotted" w:sz="6" w:space="0" w:color="AAAAAA"/>
        </w:pBdr>
        <w:shd w:val="clear" w:color="auto" w:fill="FFFFFF"/>
        <w:spacing w:before="72" w:after="0" w:line="240" w:lineRule="auto"/>
        <w:outlineLvl w:val="2"/>
        <w:rPr>
          <w:rFonts w:ascii="Arial" w:eastAsia="Times New Roman" w:hAnsi="Arial" w:cs="Arial"/>
          <w:b/>
          <w:bCs/>
          <w:color w:val="FF0000"/>
          <w:sz w:val="29"/>
          <w:szCs w:val="29"/>
          <w:lang w:eastAsia="fr-FR"/>
        </w:rPr>
      </w:pPr>
      <w:r w:rsidRPr="008750C3">
        <w:rPr>
          <w:rFonts w:ascii="Arial" w:eastAsia="Times New Roman" w:hAnsi="Arial" w:cs="Arial"/>
          <w:b/>
          <w:bCs/>
          <w:color w:val="FF0000"/>
          <w:sz w:val="29"/>
          <w:lang w:eastAsia="fr-FR"/>
        </w:rPr>
        <w:t xml:space="preserve">Facteurs de </w:t>
      </w:r>
      <w:r w:rsidR="008851C4" w:rsidRPr="008750C3">
        <w:rPr>
          <w:rFonts w:ascii="Arial" w:eastAsia="Times New Roman" w:hAnsi="Arial" w:cs="Arial"/>
          <w:b/>
          <w:bCs/>
          <w:color w:val="FF0000"/>
          <w:sz w:val="29"/>
          <w:lang w:eastAsia="fr-FR"/>
        </w:rPr>
        <w:t>croissance</w:t>
      </w:r>
      <w:r w:rsidR="008851C4" w:rsidRPr="008750C3">
        <w:rPr>
          <w:rFonts w:ascii="Arial" w:eastAsia="Times New Roman" w:hAnsi="Arial" w:cs="Arial"/>
          <w:color w:val="FF0000"/>
          <w:sz w:val="24"/>
          <w:lang w:eastAsia="fr-FR"/>
        </w:rPr>
        <w:t xml:space="preserve"> </w:t>
      </w:r>
    </w:p>
    <w:p w:rsidR="000D5A9F" w:rsidRPr="008851C4" w:rsidRDefault="000D5A9F" w:rsidP="000D5A9F">
      <w:pPr>
        <w:shd w:val="clear" w:color="auto" w:fill="FFFFFF"/>
        <w:spacing w:before="120" w:after="120" w:line="240" w:lineRule="auto"/>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Les besoins en médicaments sont importants, du fait :</w:t>
      </w:r>
    </w:p>
    <w:p w:rsidR="000D5A9F" w:rsidRPr="008851C4" w:rsidRDefault="000D5A9F" w:rsidP="000D5A9F">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du vieillissement de la population</w:t>
      </w:r>
      <w:hyperlink r:id="rId33" w:anchor="cite_note-7" w:history="1">
        <w:r w:rsidRPr="008851C4">
          <w:rPr>
            <w:rFonts w:asciiTheme="minorBidi" w:eastAsia="Times New Roman" w:hAnsiTheme="minorBidi"/>
            <w:color w:val="0B0080"/>
            <w:sz w:val="24"/>
            <w:szCs w:val="24"/>
            <w:vertAlign w:val="superscript"/>
            <w:lang w:eastAsia="fr-FR"/>
          </w:rPr>
          <w:t>7</w:t>
        </w:r>
      </w:hyperlink>
      <w:r w:rsidRPr="008851C4">
        <w:rPr>
          <w:rFonts w:asciiTheme="minorBidi" w:eastAsia="Times New Roman" w:hAnsiTheme="minorBidi"/>
          <w:color w:val="222222"/>
          <w:sz w:val="24"/>
          <w:szCs w:val="24"/>
          <w:lang w:eastAsia="fr-FR"/>
        </w:rPr>
        <w:t>;</w:t>
      </w:r>
    </w:p>
    <w:p w:rsidR="000D5A9F" w:rsidRPr="008851C4" w:rsidRDefault="000D5A9F" w:rsidP="000D5A9F">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d'un plus large accès aux services de santé dans de nombreux pays ;</w:t>
      </w:r>
    </w:p>
    <w:p w:rsidR="000D5A9F" w:rsidRPr="008851C4" w:rsidRDefault="000D5A9F" w:rsidP="000D5A9F">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lastRenderedPageBreak/>
        <w:t>des progrès thérapeutiques réalisés ;</w:t>
      </w:r>
    </w:p>
    <w:p w:rsidR="000D5A9F" w:rsidRPr="008851C4" w:rsidRDefault="000D5A9F" w:rsidP="000D5A9F">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de l'augmentation des maladies de longue durée (hypertension artérielle, diabète…</w:t>
      </w:r>
      <w:proofErr w:type="gramStart"/>
      <w:r w:rsidRPr="008851C4">
        <w:rPr>
          <w:rFonts w:asciiTheme="minorBidi" w:eastAsia="Times New Roman" w:hAnsiTheme="minorBidi"/>
          <w:color w:val="222222"/>
          <w:sz w:val="24"/>
          <w:szCs w:val="24"/>
          <w:lang w:eastAsia="fr-FR"/>
        </w:rPr>
        <w:t>)</w:t>
      </w:r>
      <w:proofErr w:type="gramEnd"/>
      <w:r w:rsidR="001F3EA2" w:rsidRPr="008851C4">
        <w:rPr>
          <w:rFonts w:asciiTheme="minorBidi" w:eastAsia="Times New Roman" w:hAnsiTheme="minorBidi"/>
          <w:color w:val="222222"/>
          <w:sz w:val="24"/>
          <w:szCs w:val="24"/>
          <w:vertAlign w:val="superscript"/>
          <w:lang w:eastAsia="fr-FR"/>
        </w:rPr>
        <w:fldChar w:fldCharType="begin"/>
      </w:r>
      <w:r w:rsidRPr="008851C4">
        <w:rPr>
          <w:rFonts w:asciiTheme="minorBidi" w:eastAsia="Times New Roman" w:hAnsiTheme="minorBidi"/>
          <w:color w:val="222222"/>
          <w:sz w:val="24"/>
          <w:szCs w:val="24"/>
          <w:vertAlign w:val="superscript"/>
          <w:lang w:eastAsia="fr-FR"/>
        </w:rPr>
        <w:instrText xml:space="preserve"> HYPERLINK "https://fr.wikipedia.org/wiki/Industrie_pharmaceutique" \l "cite_note-8" </w:instrText>
      </w:r>
      <w:r w:rsidR="001F3EA2" w:rsidRPr="008851C4">
        <w:rPr>
          <w:rFonts w:asciiTheme="minorBidi" w:eastAsia="Times New Roman" w:hAnsiTheme="minorBidi"/>
          <w:color w:val="222222"/>
          <w:sz w:val="24"/>
          <w:szCs w:val="24"/>
          <w:vertAlign w:val="superscript"/>
          <w:lang w:eastAsia="fr-FR"/>
        </w:rPr>
        <w:fldChar w:fldCharType="separate"/>
      </w:r>
      <w:r w:rsidRPr="008851C4">
        <w:rPr>
          <w:rFonts w:asciiTheme="minorBidi" w:eastAsia="Times New Roman" w:hAnsiTheme="minorBidi"/>
          <w:color w:val="0B0080"/>
          <w:sz w:val="24"/>
          <w:szCs w:val="24"/>
          <w:vertAlign w:val="superscript"/>
          <w:lang w:eastAsia="fr-FR"/>
        </w:rPr>
        <w:t>8</w:t>
      </w:r>
      <w:r w:rsidR="001F3EA2" w:rsidRPr="008851C4">
        <w:rPr>
          <w:rFonts w:asciiTheme="minorBidi" w:eastAsia="Times New Roman" w:hAnsiTheme="minorBidi"/>
          <w:color w:val="222222"/>
          <w:sz w:val="24"/>
          <w:szCs w:val="24"/>
          <w:vertAlign w:val="superscript"/>
          <w:lang w:eastAsia="fr-FR"/>
        </w:rPr>
        <w:fldChar w:fldCharType="end"/>
      </w:r>
      <w:r w:rsidRPr="008851C4">
        <w:rPr>
          <w:rFonts w:asciiTheme="minorBidi" w:eastAsia="Times New Roman" w:hAnsiTheme="minorBidi"/>
          <w:color w:val="222222"/>
          <w:sz w:val="24"/>
          <w:szCs w:val="24"/>
          <w:lang w:eastAsia="fr-FR"/>
        </w:rPr>
        <w:t>;</w:t>
      </w:r>
    </w:p>
    <w:p w:rsidR="000D5A9F" w:rsidRPr="008851C4" w:rsidRDefault="000D5A9F" w:rsidP="000D5A9F">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de l’apparition ou l’identification de nouvelles maladies;</w:t>
      </w:r>
    </w:p>
    <w:p w:rsidR="008851C4" w:rsidRDefault="000D5A9F" w:rsidP="008851C4">
      <w:pPr>
        <w:numPr>
          <w:ilvl w:val="0"/>
          <w:numId w:val="1"/>
        </w:numPr>
        <w:shd w:val="clear" w:color="auto" w:fill="FFFFFF"/>
        <w:spacing w:before="100" w:beforeAutospacing="1" w:after="24" w:line="240" w:lineRule="auto"/>
        <w:ind w:left="384"/>
        <w:rPr>
          <w:rFonts w:asciiTheme="minorBidi" w:eastAsia="Times New Roman" w:hAnsiTheme="minorBidi"/>
          <w:color w:val="222222"/>
          <w:sz w:val="24"/>
          <w:szCs w:val="24"/>
          <w:lang w:eastAsia="fr-FR"/>
        </w:rPr>
      </w:pPr>
      <w:r w:rsidRPr="008851C4">
        <w:rPr>
          <w:rFonts w:asciiTheme="minorBidi" w:eastAsia="Times New Roman" w:hAnsiTheme="minorBidi"/>
          <w:color w:val="222222"/>
          <w:sz w:val="24"/>
          <w:szCs w:val="24"/>
          <w:lang w:eastAsia="fr-FR"/>
        </w:rPr>
        <w:t>de l’amélioration de la compréhension du corps humain.</w:t>
      </w:r>
    </w:p>
    <w:p w:rsidR="00795A77" w:rsidRPr="008750C3" w:rsidRDefault="00795A77" w:rsidP="00795A77">
      <w:pPr>
        <w:shd w:val="clear" w:color="auto" w:fill="FFFFFF"/>
        <w:spacing w:before="100" w:beforeAutospacing="1" w:after="24" w:line="240" w:lineRule="auto"/>
        <w:ind w:left="24"/>
        <w:rPr>
          <w:rFonts w:asciiTheme="minorBidi" w:eastAsia="Times New Roman" w:hAnsiTheme="minorBidi"/>
          <w:color w:val="00B0F0"/>
          <w:sz w:val="24"/>
          <w:szCs w:val="24"/>
          <w:lang w:eastAsia="fr-FR"/>
        </w:rPr>
      </w:pPr>
    </w:p>
    <w:p w:rsidR="00795A77" w:rsidRPr="008750C3" w:rsidRDefault="00795A77" w:rsidP="00795A77">
      <w:pPr>
        <w:rPr>
          <w:rFonts w:asciiTheme="minorBidi" w:hAnsiTheme="minorBidi"/>
          <w:color w:val="00B0F0"/>
          <w:sz w:val="28"/>
          <w:szCs w:val="28"/>
        </w:rPr>
      </w:pPr>
      <w:r w:rsidRPr="008750C3">
        <w:rPr>
          <w:rFonts w:asciiTheme="minorBidi" w:hAnsiTheme="minorBidi"/>
          <w:color w:val="00B0F0"/>
          <w:sz w:val="28"/>
          <w:szCs w:val="28"/>
        </w:rPr>
        <w:t>ETAPES FONDAMENTALES DE LA CREATION D’UN NOUVEAU MEDICAMENT</w:t>
      </w:r>
    </w:p>
    <w:p w:rsidR="008851C4" w:rsidRPr="008851C4" w:rsidRDefault="00795A77" w:rsidP="008750C3">
      <w:pPr>
        <w:pStyle w:val="NormalWeb"/>
        <w:shd w:val="clear" w:color="auto" w:fill="FFFFFF"/>
        <w:spacing w:before="120" w:beforeAutospacing="0" w:after="120" w:afterAutospacing="0"/>
        <w:jc w:val="both"/>
        <w:rPr>
          <w:rFonts w:asciiTheme="minorBidi" w:hAnsiTheme="minorBidi" w:cstheme="minorBidi"/>
          <w:color w:val="222222"/>
        </w:rPr>
      </w:pPr>
      <w:r w:rsidRPr="00795A77">
        <w:rPr>
          <w:rFonts w:asciiTheme="minorBidi" w:hAnsiTheme="minorBidi" w:cstheme="minorBidi"/>
          <w:color w:val="222222"/>
        </w:rPr>
        <w:t>Cette partie tente de donner un aperçu des étapes fondamentales de la création d’un nouveau médicament, en partant de la phase de recherche jusqu’à la mise sur le marché.</w:t>
      </w:r>
    </w:p>
    <w:p w:rsidR="000D5A9F" w:rsidRDefault="000D5A9F" w:rsidP="000D5A9F">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9"/>
          <w:szCs w:val="29"/>
        </w:rPr>
      </w:pPr>
      <w:r>
        <w:rPr>
          <w:rStyle w:val="mw-headline"/>
          <w:rFonts w:ascii="Arial" w:hAnsi="Arial" w:cs="Arial"/>
          <w:color w:val="000000"/>
          <w:sz w:val="29"/>
          <w:szCs w:val="29"/>
        </w:rPr>
        <w:t>Coût de l’innovation</w:t>
      </w:r>
    </w:p>
    <w:p w:rsidR="008851C4" w:rsidRDefault="008851C4" w:rsidP="000D5A9F">
      <w:pPr>
        <w:pStyle w:val="Titre3"/>
        <w:pBdr>
          <w:bottom w:val="dotted" w:sz="6" w:space="0" w:color="AAAAAA"/>
        </w:pBdr>
        <w:shd w:val="clear" w:color="auto" w:fill="FFFFFF"/>
        <w:spacing w:before="72" w:beforeAutospacing="0" w:after="0" w:afterAutospacing="0"/>
        <w:rPr>
          <w:rFonts w:ascii="Arial" w:hAnsi="Arial" w:cs="Arial"/>
          <w:color w:val="000000"/>
          <w:sz w:val="29"/>
          <w:szCs w:val="29"/>
        </w:rPr>
      </w:pPr>
    </w:p>
    <w:p w:rsidR="00703A36" w:rsidRPr="00795A77" w:rsidRDefault="000D5A9F" w:rsidP="00795A77">
      <w:pPr>
        <w:jc w:val="both"/>
        <w:rPr>
          <w:rFonts w:asciiTheme="minorBidi" w:hAnsiTheme="minorBidi"/>
          <w:color w:val="222222"/>
          <w:sz w:val="24"/>
          <w:szCs w:val="24"/>
          <w:shd w:val="clear" w:color="auto" w:fill="FFFFFF"/>
        </w:rPr>
      </w:pPr>
      <w:r>
        <w:rPr>
          <w:rStyle w:val="mw-headline"/>
          <w:rFonts w:ascii="Arial" w:hAnsi="Arial" w:cs="Arial"/>
          <w:color w:val="000000"/>
          <w:sz w:val="29"/>
          <w:szCs w:val="29"/>
        </w:rPr>
        <w:t>Brevets</w:t>
      </w:r>
      <w:r w:rsidR="00703A36">
        <w:rPr>
          <w:rFonts w:asciiTheme="minorBidi" w:hAnsiTheme="minorBidi"/>
          <w:color w:val="222222"/>
          <w:sz w:val="24"/>
          <w:szCs w:val="24"/>
          <w:shd w:val="clear" w:color="auto" w:fill="FFFFFF"/>
        </w:rPr>
        <w:t xml:space="preserve"> : </w:t>
      </w:r>
      <w:r w:rsidR="00703A36" w:rsidRPr="00795A77">
        <w:rPr>
          <w:rFonts w:asciiTheme="minorBidi" w:hAnsiTheme="minorBidi"/>
          <w:color w:val="222222"/>
          <w:sz w:val="24"/>
          <w:szCs w:val="24"/>
          <w:shd w:val="clear" w:color="auto" w:fill="FFFFFF"/>
        </w:rPr>
        <w:t>Proposer un médicament à la vente nécessite une investigation minutieuse des risques, ce qui entraîne un coût énorme en tests cliniques et études. Les médicaments qui ne passent pas ces tests ou ne sont pas autorisés à la vente induisent une multitude de coûts qui n’apportent aucun bénéfice.</w:t>
      </w:r>
    </w:p>
    <w:p w:rsidR="000D5A9F" w:rsidRPr="00795A77" w:rsidRDefault="00703A36" w:rsidP="00795A77">
      <w:pPr>
        <w:pStyle w:val="NormalWeb"/>
        <w:shd w:val="clear" w:color="auto" w:fill="FFFFFF"/>
        <w:spacing w:before="120" w:beforeAutospacing="0" w:after="120" w:afterAutospacing="0"/>
        <w:jc w:val="both"/>
        <w:rPr>
          <w:rFonts w:asciiTheme="minorBidi" w:hAnsiTheme="minorBidi" w:cstheme="minorBidi"/>
          <w:color w:val="222222"/>
        </w:rPr>
      </w:pPr>
      <w:r w:rsidRPr="00795A77">
        <w:rPr>
          <w:rFonts w:asciiTheme="minorBidi" w:hAnsiTheme="minorBidi" w:cstheme="minorBidi"/>
          <w:color w:val="222222"/>
        </w:rPr>
        <w:t>En moyenne, le coût général d’un produit, de la phase de recherche à celle de commercialisation, est estimé à 1 milliard d’euros</w:t>
      </w:r>
      <w:r w:rsidRPr="00795A77">
        <w:rPr>
          <w:rFonts w:asciiTheme="minorBidi" w:hAnsiTheme="minorBidi" w:cstheme="minorBidi"/>
        </w:rPr>
        <w:t xml:space="preserve"> </w:t>
      </w:r>
      <w:r w:rsidRPr="00795A77">
        <w:rPr>
          <w:rFonts w:asciiTheme="minorBidi" w:hAnsiTheme="minorBidi" w:cstheme="minorBidi"/>
          <w:color w:val="222222"/>
        </w:rPr>
        <w:t> et peut atteindre les 1,5 milliard d’euros dans certains cas</w:t>
      </w:r>
      <w:r w:rsidRPr="00795A77">
        <w:rPr>
          <w:rFonts w:asciiTheme="minorBidi" w:hAnsiTheme="minorBidi" w:cstheme="minorBidi"/>
        </w:rPr>
        <w:t>.</w:t>
      </w:r>
      <w:r w:rsidRPr="00795A77">
        <w:rPr>
          <w:rFonts w:asciiTheme="minorBidi" w:hAnsiTheme="minorBidi" w:cstheme="minorBidi"/>
          <w:color w:val="222222"/>
        </w:rPr>
        <w:t xml:space="preserve"> </w:t>
      </w:r>
      <w:r w:rsidR="000D5A9F" w:rsidRPr="00795A77">
        <w:rPr>
          <w:rFonts w:asciiTheme="minorBidi" w:hAnsiTheme="minorBidi" w:cstheme="minorBidi"/>
          <w:color w:val="222222"/>
          <w:shd w:val="clear" w:color="auto" w:fill="FFFFFF"/>
        </w:rPr>
        <w:t>En général, un brevet garantit l’exclusivité de tous les </w:t>
      </w:r>
      <w:hyperlink r:id="rId34" w:tooltip="Droit" w:history="1">
        <w:r w:rsidR="000D5A9F" w:rsidRPr="00795A77">
          <w:rPr>
            <w:rStyle w:val="Lienhypertexte"/>
            <w:rFonts w:asciiTheme="minorBidi" w:hAnsiTheme="minorBidi" w:cstheme="minorBidi"/>
            <w:color w:val="auto"/>
            <w:u w:val="none"/>
            <w:shd w:val="clear" w:color="auto" w:fill="FFFFFF"/>
          </w:rPr>
          <w:t>droits</w:t>
        </w:r>
      </w:hyperlink>
      <w:r w:rsidR="000D5A9F" w:rsidRPr="00795A77">
        <w:rPr>
          <w:rFonts w:asciiTheme="minorBidi" w:hAnsiTheme="minorBidi" w:cstheme="minorBidi"/>
          <w:shd w:val="clear" w:color="auto" w:fill="FFFFFF"/>
        </w:rPr>
        <w:t> </w:t>
      </w:r>
      <w:r w:rsidR="000D5A9F" w:rsidRPr="00795A77">
        <w:rPr>
          <w:rFonts w:asciiTheme="minorBidi" w:hAnsiTheme="minorBidi" w:cstheme="minorBidi"/>
          <w:color w:val="222222"/>
          <w:shd w:val="clear" w:color="auto" w:fill="FFFFFF"/>
        </w:rPr>
        <w:t>sur un produit durant 20 ans</w:t>
      </w:r>
    </w:p>
    <w:p w:rsidR="00703A36" w:rsidRPr="00703A36" w:rsidRDefault="00703A36" w:rsidP="006628B3">
      <w:pPr>
        <w:pStyle w:val="NormalWeb"/>
        <w:shd w:val="clear" w:color="auto" w:fill="FFFFFF"/>
        <w:spacing w:before="120" w:beforeAutospacing="0" w:after="120" w:afterAutospacing="0"/>
        <w:rPr>
          <w:rFonts w:asciiTheme="minorBidi" w:hAnsiTheme="minorBidi" w:cstheme="minorBidi"/>
          <w:color w:val="222222"/>
        </w:rPr>
      </w:pPr>
    </w:p>
    <w:p w:rsidR="006628B3" w:rsidRDefault="006628B3" w:rsidP="00795A77">
      <w:pPr>
        <w:pStyle w:val="Titre3"/>
        <w:pBdr>
          <w:bottom w:val="dotted" w:sz="6" w:space="0" w:color="AAAAAA"/>
        </w:pBdr>
        <w:shd w:val="clear" w:color="auto" w:fill="FFFFFF"/>
        <w:spacing w:before="72" w:beforeAutospacing="0" w:after="0" w:afterAutospacing="0"/>
        <w:rPr>
          <w:rStyle w:val="mw-editsection"/>
          <w:rFonts w:ascii="Arial" w:hAnsi="Arial" w:cs="Arial"/>
          <w:b w:val="0"/>
          <w:bCs w:val="0"/>
          <w:color w:val="000000"/>
          <w:sz w:val="24"/>
          <w:szCs w:val="24"/>
        </w:rPr>
      </w:pPr>
      <w:r>
        <w:rPr>
          <w:rStyle w:val="mw-headline"/>
          <w:rFonts w:ascii="Arial" w:hAnsi="Arial" w:cs="Arial"/>
          <w:color w:val="000000"/>
          <w:sz w:val="29"/>
          <w:szCs w:val="29"/>
        </w:rPr>
        <w:t xml:space="preserve">La période de recherche et </w:t>
      </w:r>
      <w:r w:rsidR="00795A77">
        <w:rPr>
          <w:rStyle w:val="mw-headline"/>
          <w:rFonts w:ascii="Arial" w:hAnsi="Arial" w:cs="Arial"/>
          <w:color w:val="000000"/>
          <w:sz w:val="29"/>
          <w:szCs w:val="29"/>
        </w:rPr>
        <w:t>développement</w:t>
      </w:r>
      <w:r w:rsidR="00795A77">
        <w:rPr>
          <w:rStyle w:val="mw-editsection-bracket"/>
          <w:rFonts w:ascii="Arial" w:hAnsi="Arial" w:cs="Arial"/>
          <w:b w:val="0"/>
          <w:bCs w:val="0"/>
          <w:color w:val="54595D"/>
          <w:sz w:val="24"/>
          <w:szCs w:val="24"/>
        </w:rPr>
        <w:t xml:space="preserve"> [</w:t>
      </w:r>
    </w:p>
    <w:p w:rsidR="00795A77" w:rsidRDefault="00795A77" w:rsidP="00795A77">
      <w:pPr>
        <w:pStyle w:val="Titre3"/>
        <w:pBdr>
          <w:bottom w:val="dotted" w:sz="6" w:space="0" w:color="AAAAAA"/>
        </w:pBdr>
        <w:shd w:val="clear" w:color="auto" w:fill="FFFFFF"/>
        <w:spacing w:before="72" w:beforeAutospacing="0" w:after="0" w:afterAutospacing="0"/>
        <w:rPr>
          <w:rFonts w:ascii="Arial" w:hAnsi="Arial" w:cs="Arial"/>
          <w:color w:val="000000"/>
          <w:sz w:val="29"/>
          <w:szCs w:val="29"/>
        </w:rPr>
      </w:pPr>
    </w:p>
    <w:p w:rsidR="006628B3" w:rsidRPr="00795A77" w:rsidRDefault="006628B3" w:rsidP="00795A77">
      <w:pPr>
        <w:pStyle w:val="NormalWeb"/>
        <w:shd w:val="clear" w:color="auto" w:fill="FFFFFF"/>
        <w:spacing w:before="120" w:beforeAutospacing="0" w:after="120" w:afterAutospacing="0"/>
        <w:jc w:val="both"/>
        <w:rPr>
          <w:rFonts w:asciiTheme="minorBidi" w:hAnsiTheme="minorBidi" w:cstheme="minorBidi"/>
        </w:rPr>
      </w:pPr>
      <w:r w:rsidRPr="00795A77">
        <w:rPr>
          <w:rFonts w:asciiTheme="minorBidi" w:hAnsiTheme="minorBidi" w:cstheme="minorBidi"/>
        </w:rPr>
        <w:t>La période de recherche pour un nouveau médicament dure, en moyenne, entre huit et dix ans. La décision de développer un nouveau médicament peut être justifiée de plusieurs raisons </w:t>
      </w:r>
      <w:proofErr w:type="gramStart"/>
      <w:r w:rsidRPr="00795A77">
        <w:rPr>
          <w:rFonts w:asciiTheme="minorBidi" w:hAnsiTheme="minorBidi" w:cstheme="minorBidi"/>
        </w:rPr>
        <w:t>:.</w:t>
      </w:r>
      <w:proofErr w:type="gramEnd"/>
    </w:p>
    <w:p w:rsidR="00795A77" w:rsidRPr="00795A77" w:rsidRDefault="006628B3" w:rsidP="00795A77">
      <w:pPr>
        <w:pStyle w:val="NormalWeb"/>
        <w:shd w:val="clear" w:color="auto" w:fill="FFFFFF"/>
        <w:spacing w:before="120" w:beforeAutospacing="0" w:after="120" w:afterAutospacing="0"/>
        <w:jc w:val="both"/>
        <w:rPr>
          <w:rFonts w:asciiTheme="minorBidi" w:hAnsiTheme="minorBidi" w:cstheme="minorBidi"/>
        </w:rPr>
      </w:pPr>
      <w:r w:rsidRPr="00795A77">
        <w:rPr>
          <w:rFonts w:asciiTheme="minorBidi" w:hAnsiTheme="minorBidi" w:cstheme="minorBidi"/>
        </w:rPr>
        <w:t xml:space="preserve">À la suite </w:t>
      </w:r>
      <w:r w:rsidR="00795A77" w:rsidRPr="00795A77">
        <w:rPr>
          <w:rFonts w:asciiTheme="minorBidi" w:hAnsiTheme="minorBidi" w:cstheme="minorBidi"/>
        </w:rPr>
        <w:t xml:space="preserve">Une ou plusieurs avancées ou découvertes décisives réalisées au niveau de la recherche dite « fondamentale  </w:t>
      </w:r>
    </w:p>
    <w:p w:rsidR="006628B3" w:rsidRPr="00795A77" w:rsidRDefault="006628B3" w:rsidP="00795A77">
      <w:pPr>
        <w:pStyle w:val="NormalWeb"/>
        <w:shd w:val="clear" w:color="auto" w:fill="FFFFFF"/>
        <w:spacing w:before="120" w:beforeAutospacing="0" w:after="120" w:afterAutospacing="0"/>
        <w:jc w:val="both"/>
        <w:rPr>
          <w:rFonts w:asciiTheme="minorBidi" w:hAnsiTheme="minorBidi" w:cstheme="minorBidi"/>
        </w:rPr>
      </w:pPr>
      <w:proofErr w:type="gramStart"/>
      <w:r w:rsidRPr="00795A77">
        <w:rPr>
          <w:rFonts w:asciiTheme="minorBidi" w:hAnsiTheme="minorBidi" w:cstheme="minorBidi"/>
        </w:rPr>
        <w:t>les</w:t>
      </w:r>
      <w:proofErr w:type="gramEnd"/>
      <w:r w:rsidRPr="00795A77">
        <w:rPr>
          <w:rFonts w:asciiTheme="minorBidi" w:hAnsiTheme="minorBidi" w:cstheme="minorBidi"/>
        </w:rPr>
        <w:t> </w:t>
      </w:r>
      <w:hyperlink r:id="rId35" w:tooltip="Laboratoire pharmaceutique" w:history="1">
        <w:r w:rsidRPr="00795A77">
          <w:rPr>
            <w:rStyle w:val="Lienhypertexte"/>
            <w:rFonts w:asciiTheme="minorBidi" w:hAnsiTheme="minorBidi" w:cstheme="minorBidi"/>
            <w:color w:val="auto"/>
            <w:u w:val="none"/>
          </w:rPr>
          <w:t>laboratoires</w:t>
        </w:r>
      </w:hyperlink>
      <w:r w:rsidRPr="00795A77">
        <w:rPr>
          <w:rFonts w:asciiTheme="minorBidi" w:hAnsiTheme="minorBidi" w:cstheme="minorBidi"/>
        </w:rPr>
        <w:t> commencent les essais dits « </w:t>
      </w:r>
      <w:proofErr w:type="spellStart"/>
      <w:r w:rsidRPr="00795A77">
        <w:rPr>
          <w:rFonts w:asciiTheme="minorBidi" w:hAnsiTheme="minorBidi" w:cstheme="minorBidi"/>
        </w:rPr>
        <w:t>pré-cliniques</w:t>
      </w:r>
      <w:proofErr w:type="spellEnd"/>
      <w:r w:rsidRPr="00795A77">
        <w:rPr>
          <w:rFonts w:asciiTheme="minorBidi" w:hAnsiTheme="minorBidi" w:cstheme="minorBidi"/>
        </w:rPr>
        <w:t> », c'est-à-dire les essais qui ne sont pas effectués sur des volontaires humains. Cela permet d’identifier quelles </w:t>
      </w:r>
      <w:hyperlink r:id="rId36" w:tooltip="Molécules" w:history="1">
        <w:r w:rsidRPr="00795A77">
          <w:rPr>
            <w:rStyle w:val="Lienhypertexte"/>
            <w:rFonts w:asciiTheme="minorBidi" w:hAnsiTheme="minorBidi" w:cstheme="minorBidi"/>
            <w:color w:val="auto"/>
            <w:u w:val="none"/>
          </w:rPr>
          <w:t>molécules</w:t>
        </w:r>
      </w:hyperlink>
      <w:r w:rsidRPr="00795A77">
        <w:rPr>
          <w:rFonts w:asciiTheme="minorBidi" w:hAnsiTheme="minorBidi" w:cstheme="minorBidi"/>
        </w:rPr>
        <w:t>, </w:t>
      </w:r>
      <w:hyperlink r:id="rId37" w:tooltip="Cellule (biologie)" w:history="1">
        <w:r w:rsidRPr="00795A77">
          <w:rPr>
            <w:rStyle w:val="Lienhypertexte"/>
            <w:rFonts w:asciiTheme="minorBidi" w:hAnsiTheme="minorBidi" w:cstheme="minorBidi"/>
            <w:color w:val="auto"/>
            <w:u w:val="none"/>
          </w:rPr>
          <w:t>cellules</w:t>
        </w:r>
      </w:hyperlink>
      <w:r w:rsidRPr="00795A77">
        <w:rPr>
          <w:rFonts w:asciiTheme="minorBidi" w:hAnsiTheme="minorBidi" w:cstheme="minorBidi"/>
        </w:rPr>
        <w:t> et </w:t>
      </w:r>
      <w:hyperlink r:id="rId38" w:tooltip="Traitement (médecine)" w:history="1">
        <w:r w:rsidRPr="00795A77">
          <w:rPr>
            <w:rStyle w:val="Lienhypertexte"/>
            <w:rFonts w:asciiTheme="minorBidi" w:hAnsiTheme="minorBidi" w:cstheme="minorBidi"/>
            <w:color w:val="auto"/>
            <w:u w:val="none"/>
          </w:rPr>
          <w:t>traitements</w:t>
        </w:r>
      </w:hyperlink>
      <w:r w:rsidRPr="00795A77">
        <w:rPr>
          <w:rFonts w:asciiTheme="minorBidi" w:hAnsiTheme="minorBidi" w:cstheme="minorBidi"/>
        </w:rPr>
        <w:t xml:space="preserve"> pourront éventuellement être, à terme, testés sur des êtres humains. À la fin des essais </w:t>
      </w:r>
      <w:proofErr w:type="spellStart"/>
      <w:r w:rsidRPr="00795A77">
        <w:rPr>
          <w:rFonts w:asciiTheme="minorBidi" w:hAnsiTheme="minorBidi" w:cstheme="minorBidi"/>
        </w:rPr>
        <w:t>pré-cliniques</w:t>
      </w:r>
      <w:proofErr w:type="spellEnd"/>
      <w:r w:rsidRPr="00795A77">
        <w:rPr>
          <w:rFonts w:asciiTheme="minorBidi" w:hAnsiTheme="minorBidi" w:cstheme="minorBidi"/>
        </w:rPr>
        <w:t xml:space="preserve"> il aura été possible, entre autres, d’étudier la faisabilité technique du nouveau médicament.</w:t>
      </w:r>
    </w:p>
    <w:p w:rsidR="006628B3" w:rsidRPr="00795A77" w:rsidRDefault="006628B3" w:rsidP="00795A77">
      <w:pPr>
        <w:pStyle w:val="NormalWeb"/>
        <w:shd w:val="clear" w:color="auto" w:fill="FFFFFF"/>
        <w:spacing w:before="120" w:beforeAutospacing="0" w:after="120" w:afterAutospacing="0"/>
        <w:jc w:val="both"/>
        <w:rPr>
          <w:rFonts w:asciiTheme="minorBidi" w:hAnsiTheme="minorBidi" w:cstheme="minorBidi"/>
        </w:rPr>
      </w:pPr>
      <w:r w:rsidRPr="00795A77">
        <w:rPr>
          <w:rFonts w:asciiTheme="minorBidi" w:hAnsiTheme="minorBidi" w:cstheme="minorBidi"/>
        </w:rPr>
        <w:t>À ce point du développement commencent les </w:t>
      </w:r>
      <w:hyperlink r:id="rId39" w:tooltip="Essais cliniques" w:history="1">
        <w:r w:rsidRPr="00795A77">
          <w:rPr>
            <w:rStyle w:val="Lienhypertexte"/>
            <w:rFonts w:asciiTheme="minorBidi" w:hAnsiTheme="minorBidi" w:cstheme="minorBidi"/>
            <w:color w:val="auto"/>
            <w:u w:val="none"/>
          </w:rPr>
          <w:t>essais dits « cliniques »</w:t>
        </w:r>
      </w:hyperlink>
      <w:r w:rsidRPr="00795A77">
        <w:rPr>
          <w:rFonts w:asciiTheme="minorBidi" w:hAnsiTheme="minorBidi" w:cstheme="minorBidi"/>
        </w:rPr>
        <w:t xml:space="preserve">, c'est-à-dire les essais sur des êtres humains ayant donné leur accord. </w:t>
      </w:r>
    </w:p>
    <w:p w:rsidR="006628B3" w:rsidRDefault="006628B3" w:rsidP="006628B3">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9"/>
          <w:szCs w:val="29"/>
        </w:rPr>
      </w:pPr>
    </w:p>
    <w:p w:rsidR="008750C3" w:rsidRDefault="008750C3" w:rsidP="006628B3">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9"/>
          <w:szCs w:val="29"/>
        </w:rPr>
      </w:pPr>
    </w:p>
    <w:p w:rsidR="008750C3" w:rsidRDefault="008750C3" w:rsidP="006628B3">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9"/>
          <w:szCs w:val="29"/>
        </w:rPr>
      </w:pPr>
    </w:p>
    <w:p w:rsidR="008750C3" w:rsidRDefault="008750C3" w:rsidP="006628B3">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9"/>
          <w:szCs w:val="29"/>
        </w:rPr>
      </w:pPr>
    </w:p>
    <w:p w:rsidR="006628B3" w:rsidRDefault="006628B3" w:rsidP="006628B3">
      <w:pPr>
        <w:pStyle w:val="Titre3"/>
        <w:pBdr>
          <w:bottom w:val="dotted" w:sz="6" w:space="0" w:color="AAAAAA"/>
        </w:pBdr>
        <w:shd w:val="clear" w:color="auto" w:fill="FFFFFF"/>
        <w:spacing w:before="72" w:beforeAutospacing="0" w:after="0" w:afterAutospacing="0"/>
        <w:rPr>
          <w:rStyle w:val="mw-editsection-bracket"/>
          <w:rFonts w:ascii="Arial" w:hAnsi="Arial" w:cs="Arial"/>
          <w:b w:val="0"/>
          <w:bCs w:val="0"/>
          <w:color w:val="54595D"/>
          <w:sz w:val="24"/>
          <w:szCs w:val="24"/>
        </w:rPr>
      </w:pPr>
      <w:r w:rsidRPr="00D26916">
        <w:rPr>
          <w:rStyle w:val="mw-headline"/>
          <w:rFonts w:ascii="Arial" w:hAnsi="Arial" w:cs="Arial"/>
          <w:color w:val="000000"/>
          <w:sz w:val="24"/>
          <w:szCs w:val="24"/>
        </w:rPr>
        <w:t xml:space="preserve">La période d’obtention des autorisations et de </w:t>
      </w:r>
      <w:r w:rsidR="00D26916" w:rsidRPr="00D26916">
        <w:rPr>
          <w:rStyle w:val="mw-headline"/>
          <w:rFonts w:ascii="Arial" w:hAnsi="Arial" w:cs="Arial"/>
          <w:color w:val="000000"/>
          <w:sz w:val="24"/>
          <w:szCs w:val="24"/>
        </w:rPr>
        <w:t>production</w:t>
      </w:r>
      <w:r w:rsidR="00D26916">
        <w:rPr>
          <w:rStyle w:val="mw-editsection-bracket"/>
          <w:rFonts w:ascii="Arial" w:hAnsi="Arial" w:cs="Arial"/>
          <w:b w:val="0"/>
          <w:bCs w:val="0"/>
          <w:color w:val="54595D"/>
          <w:sz w:val="24"/>
          <w:szCs w:val="24"/>
        </w:rPr>
        <w:t xml:space="preserve"> [</w:t>
      </w:r>
    </w:p>
    <w:p w:rsidR="00D26916" w:rsidRDefault="00D26916" w:rsidP="006628B3">
      <w:pPr>
        <w:pStyle w:val="Titre3"/>
        <w:pBdr>
          <w:bottom w:val="dotted" w:sz="6" w:space="0" w:color="AAAAAA"/>
        </w:pBdr>
        <w:shd w:val="clear" w:color="auto" w:fill="FFFFFF"/>
        <w:spacing w:before="72" w:beforeAutospacing="0" w:after="0" w:afterAutospacing="0"/>
        <w:rPr>
          <w:rFonts w:ascii="Arial" w:hAnsi="Arial" w:cs="Arial"/>
          <w:color w:val="000000"/>
          <w:sz w:val="29"/>
          <w:szCs w:val="29"/>
        </w:rPr>
      </w:pPr>
    </w:p>
    <w:p w:rsidR="006628B3" w:rsidRPr="00D26916" w:rsidRDefault="006628B3" w:rsidP="00795A77">
      <w:pPr>
        <w:pStyle w:val="NormalWeb"/>
        <w:shd w:val="clear" w:color="auto" w:fill="FFFFFF"/>
        <w:spacing w:before="120" w:beforeAutospacing="0" w:after="120" w:afterAutospacing="0"/>
        <w:rPr>
          <w:rFonts w:ascii="Arial" w:hAnsi="Arial" w:cs="Arial"/>
          <w:color w:val="222222"/>
        </w:rPr>
      </w:pPr>
      <w:r w:rsidRPr="00D26916">
        <w:rPr>
          <w:rFonts w:ascii="Arial" w:hAnsi="Arial" w:cs="Arial"/>
          <w:color w:val="222222"/>
        </w:rPr>
        <w:t xml:space="preserve">Après la phase de recherche et développement, le médicament entre dans le circuit administratif afin d’obtenir les diverses autorisations qui suivent les contrôles effectués par des organismes </w:t>
      </w:r>
    </w:p>
    <w:p w:rsidR="006628B3" w:rsidRDefault="006628B3" w:rsidP="006628B3">
      <w:pPr>
        <w:pStyle w:val="NormalWeb"/>
        <w:shd w:val="clear" w:color="auto" w:fill="FFFFFF"/>
        <w:spacing w:before="120" w:beforeAutospacing="0" w:after="120" w:afterAutospacing="0"/>
        <w:rPr>
          <w:rFonts w:ascii="Arial" w:hAnsi="Arial" w:cs="Arial"/>
          <w:color w:val="222222"/>
          <w:sz w:val="21"/>
          <w:szCs w:val="21"/>
        </w:rPr>
      </w:pPr>
      <w:r w:rsidRPr="00D26916">
        <w:rPr>
          <w:rFonts w:ascii="Arial" w:hAnsi="Arial" w:cs="Arial"/>
          <w:color w:val="222222"/>
        </w:rPr>
        <w:t>En moyenne, il faudra entre 1 et 3 ans entre la fin des essais cliniques et la commercialisation du nouveau produit qui aura alors obtenu son AMM (autorisation de mise sur le marché</w:t>
      </w:r>
      <w:r>
        <w:rPr>
          <w:rFonts w:ascii="Arial" w:hAnsi="Arial" w:cs="Arial"/>
          <w:color w:val="222222"/>
          <w:sz w:val="21"/>
          <w:szCs w:val="21"/>
        </w:rPr>
        <w:t>).</w:t>
      </w:r>
    </w:p>
    <w:p w:rsidR="006628B3" w:rsidRDefault="006628B3" w:rsidP="006628B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t>
      </w:r>
    </w:p>
    <w:p w:rsidR="006628B3" w:rsidRDefault="006628B3" w:rsidP="006628B3">
      <w:pPr>
        <w:pStyle w:val="Titre3"/>
        <w:pBdr>
          <w:bottom w:val="dotted" w:sz="6" w:space="0" w:color="AAAAAA"/>
        </w:pBdr>
        <w:shd w:val="clear" w:color="auto" w:fill="FFFFFF"/>
        <w:spacing w:before="72" w:beforeAutospacing="0" w:after="0" w:afterAutospacing="0"/>
        <w:rPr>
          <w:rStyle w:val="mw-headline"/>
          <w:rFonts w:ascii="Arial" w:hAnsi="Arial" w:cs="Arial"/>
          <w:color w:val="000000"/>
          <w:sz w:val="24"/>
          <w:szCs w:val="24"/>
        </w:rPr>
      </w:pPr>
      <w:r w:rsidRPr="00D26916">
        <w:rPr>
          <w:rStyle w:val="mw-headline"/>
          <w:rFonts w:ascii="Arial" w:hAnsi="Arial" w:cs="Arial"/>
          <w:color w:val="000000"/>
          <w:sz w:val="24"/>
          <w:szCs w:val="24"/>
        </w:rPr>
        <w:t>La mise sur le marché</w:t>
      </w:r>
    </w:p>
    <w:p w:rsidR="00D26916" w:rsidRPr="00D26916" w:rsidRDefault="00D26916" w:rsidP="006628B3">
      <w:pPr>
        <w:pStyle w:val="Titre3"/>
        <w:pBdr>
          <w:bottom w:val="dotted" w:sz="6" w:space="0" w:color="AAAAAA"/>
        </w:pBdr>
        <w:shd w:val="clear" w:color="auto" w:fill="FFFFFF"/>
        <w:spacing w:before="72" w:beforeAutospacing="0" w:after="0" w:afterAutospacing="0"/>
        <w:rPr>
          <w:rFonts w:ascii="Arial" w:hAnsi="Arial" w:cs="Arial"/>
          <w:b w:val="0"/>
          <w:bCs w:val="0"/>
          <w:color w:val="54595D"/>
          <w:sz w:val="24"/>
          <w:szCs w:val="24"/>
        </w:rPr>
      </w:pPr>
    </w:p>
    <w:p w:rsidR="00E75257" w:rsidRDefault="006628B3" w:rsidP="008750C3">
      <w:pPr>
        <w:pStyle w:val="NormalWeb"/>
        <w:shd w:val="clear" w:color="auto" w:fill="FFFFFF"/>
        <w:spacing w:before="120" w:beforeAutospacing="0" w:after="120" w:afterAutospacing="0"/>
        <w:jc w:val="both"/>
        <w:rPr>
          <w:rFonts w:ascii="Arial" w:hAnsi="Arial" w:cs="Arial"/>
          <w:color w:val="222222"/>
        </w:rPr>
      </w:pPr>
      <w:r w:rsidRPr="00D26916">
        <w:rPr>
          <w:rFonts w:ascii="Arial" w:hAnsi="Arial" w:cs="Arial"/>
          <w:color w:val="222222"/>
        </w:rPr>
        <w:t>Après le passage devant les diverses instances gouvernementales et sa production industrielle, le nouveau médicament entre sur le marché pharmaceutique.</w:t>
      </w:r>
    </w:p>
    <w:p w:rsidR="008750C3" w:rsidRPr="008750C3" w:rsidRDefault="008750C3" w:rsidP="008750C3">
      <w:pPr>
        <w:pStyle w:val="NormalWeb"/>
        <w:shd w:val="clear" w:color="auto" w:fill="FFFFFF"/>
        <w:spacing w:before="120" w:beforeAutospacing="0" w:after="120" w:afterAutospacing="0"/>
        <w:jc w:val="both"/>
        <w:rPr>
          <w:rFonts w:ascii="Arial" w:hAnsi="Arial" w:cs="Arial"/>
          <w:color w:val="222222"/>
        </w:rPr>
      </w:pPr>
    </w:p>
    <w:p w:rsidR="00E75257" w:rsidRPr="008750C3" w:rsidRDefault="00D26916" w:rsidP="008750C3">
      <w:pPr>
        <w:rPr>
          <w:rFonts w:asciiTheme="minorBidi" w:hAnsiTheme="minorBidi"/>
          <w:b/>
          <w:bCs/>
          <w:color w:val="00B0F0"/>
          <w:sz w:val="28"/>
          <w:szCs w:val="28"/>
        </w:rPr>
      </w:pPr>
      <w:r w:rsidRPr="008750C3">
        <w:rPr>
          <w:rFonts w:asciiTheme="minorBidi" w:hAnsiTheme="minorBidi"/>
          <w:b/>
          <w:bCs/>
          <w:color w:val="00B0F0"/>
          <w:sz w:val="28"/>
          <w:szCs w:val="28"/>
        </w:rPr>
        <w:t>L</w:t>
      </w:r>
      <w:r w:rsidR="008750C3" w:rsidRPr="008750C3">
        <w:rPr>
          <w:rFonts w:asciiTheme="minorBidi" w:hAnsiTheme="minorBidi"/>
          <w:b/>
          <w:bCs/>
          <w:color w:val="00B0F0"/>
          <w:sz w:val="28"/>
          <w:szCs w:val="28"/>
        </w:rPr>
        <w:t>E</w:t>
      </w:r>
      <w:r w:rsidRPr="008750C3">
        <w:rPr>
          <w:rFonts w:asciiTheme="minorBidi" w:hAnsiTheme="minorBidi"/>
          <w:b/>
          <w:bCs/>
          <w:color w:val="00B0F0"/>
          <w:sz w:val="28"/>
          <w:szCs w:val="28"/>
        </w:rPr>
        <w:t xml:space="preserve"> </w:t>
      </w:r>
      <w:r w:rsidR="00E75257" w:rsidRPr="008750C3">
        <w:rPr>
          <w:rFonts w:asciiTheme="minorBidi" w:hAnsiTheme="minorBidi"/>
          <w:b/>
          <w:bCs/>
          <w:color w:val="00B0F0"/>
          <w:sz w:val="28"/>
          <w:szCs w:val="28"/>
        </w:rPr>
        <w:t>VACCINS</w:t>
      </w:r>
    </w:p>
    <w:p w:rsidR="00E75257" w:rsidRPr="00D26916" w:rsidRDefault="00E75257" w:rsidP="00D26916">
      <w:pPr>
        <w:jc w:val="both"/>
        <w:rPr>
          <w:rFonts w:asciiTheme="minorBidi" w:hAnsiTheme="minorBidi"/>
          <w:color w:val="000000"/>
          <w:sz w:val="24"/>
          <w:szCs w:val="24"/>
          <w:shd w:val="clear" w:color="auto" w:fill="FFFFFF"/>
        </w:rPr>
      </w:pPr>
      <w:r w:rsidRPr="00D26916">
        <w:rPr>
          <w:rFonts w:asciiTheme="minorBidi" w:hAnsiTheme="minorBidi"/>
          <w:color w:val="000000"/>
          <w:sz w:val="24"/>
          <w:szCs w:val="24"/>
          <w:shd w:val="clear" w:color="auto" w:fill="FFFFFF"/>
        </w:rPr>
        <w:t>Les vaccins constituent une </w:t>
      </w:r>
      <w:hyperlink r:id="rId40" w:history="1">
        <w:r w:rsidRPr="00D26916">
          <w:rPr>
            <w:rStyle w:val="link-wrapper"/>
            <w:rFonts w:asciiTheme="minorBidi" w:hAnsiTheme="minorBidi"/>
            <w:color w:val="000000"/>
            <w:sz w:val="24"/>
            <w:szCs w:val="24"/>
            <w:shd w:val="clear" w:color="auto" w:fill="FFFFFF"/>
          </w:rPr>
          <w:t>thérapie</w:t>
        </w:r>
      </w:hyperlink>
      <w:r w:rsidRPr="00D26916">
        <w:rPr>
          <w:rFonts w:asciiTheme="minorBidi" w:hAnsiTheme="minorBidi"/>
          <w:color w:val="000000"/>
          <w:sz w:val="24"/>
          <w:szCs w:val="24"/>
          <w:shd w:val="clear" w:color="auto" w:fill="FFFFFF"/>
        </w:rPr>
        <w:t> consistant à stimuler le </w:t>
      </w:r>
      <w:hyperlink r:id="rId41" w:history="1">
        <w:r w:rsidRPr="00D26916">
          <w:rPr>
            <w:rStyle w:val="link-wrapper"/>
            <w:rFonts w:asciiTheme="minorBidi" w:hAnsiTheme="minorBidi"/>
            <w:color w:val="000000"/>
            <w:sz w:val="24"/>
            <w:szCs w:val="24"/>
            <w:shd w:val="clear" w:color="auto" w:fill="FFFFFF"/>
          </w:rPr>
          <w:t>système immunitaire</w:t>
        </w:r>
      </w:hyperlink>
      <w:r w:rsidRPr="00D26916">
        <w:rPr>
          <w:rFonts w:asciiTheme="minorBidi" w:hAnsiTheme="minorBidi"/>
          <w:color w:val="000000"/>
          <w:sz w:val="24"/>
          <w:szCs w:val="24"/>
          <w:shd w:val="clear" w:color="auto" w:fill="FFFFFF"/>
        </w:rPr>
        <w:t> de manière à obtenir une réponse spécifique de l'organisme contre un </w:t>
      </w:r>
      <w:hyperlink r:id="rId42" w:history="1">
        <w:r w:rsidRPr="00D26916">
          <w:rPr>
            <w:rStyle w:val="link-wrapper"/>
            <w:rFonts w:asciiTheme="minorBidi" w:hAnsiTheme="minorBidi"/>
            <w:color w:val="000000"/>
            <w:sz w:val="24"/>
            <w:szCs w:val="24"/>
            <w:shd w:val="clear" w:color="auto" w:fill="FFFFFF"/>
          </w:rPr>
          <w:t>antigène</w:t>
        </w:r>
      </w:hyperlink>
      <w:r w:rsidRPr="00D26916">
        <w:rPr>
          <w:rFonts w:asciiTheme="minorBidi" w:hAnsiTheme="minorBidi"/>
          <w:color w:val="000000"/>
          <w:sz w:val="24"/>
          <w:szCs w:val="24"/>
          <w:shd w:val="clear" w:color="auto" w:fill="FFFFFF"/>
        </w:rPr>
        <w:t>, qu'il soit viral, bactérien, cellulaire ou même moléculaire. Les vaccins sont obtenus à partir de souches inoffensives de </w:t>
      </w:r>
      <w:hyperlink r:id="rId43" w:history="1">
        <w:r w:rsidRPr="00D26916">
          <w:rPr>
            <w:rStyle w:val="link-wrapper"/>
            <w:rFonts w:asciiTheme="minorBidi" w:hAnsiTheme="minorBidi"/>
            <w:color w:val="000000"/>
            <w:sz w:val="24"/>
            <w:szCs w:val="24"/>
            <w:shd w:val="clear" w:color="auto" w:fill="FFFFFF"/>
          </w:rPr>
          <w:t>virus</w:t>
        </w:r>
      </w:hyperlink>
      <w:r w:rsidRPr="00D26916">
        <w:rPr>
          <w:rFonts w:asciiTheme="minorBidi" w:hAnsiTheme="minorBidi"/>
          <w:color w:val="000000"/>
          <w:sz w:val="24"/>
          <w:szCs w:val="24"/>
          <w:shd w:val="clear" w:color="auto" w:fill="FFFFFF"/>
        </w:rPr>
        <w:t> ou de </w:t>
      </w:r>
      <w:hyperlink r:id="rId44" w:tgtFrame="_blank" w:tooltip="Dossier : Les bactéries, leur monde et nous" w:history="1">
        <w:r w:rsidRPr="00D26916">
          <w:rPr>
            <w:rStyle w:val="link-wrapper"/>
            <w:rFonts w:asciiTheme="minorBidi" w:hAnsiTheme="minorBidi"/>
            <w:color w:val="000000"/>
            <w:sz w:val="24"/>
            <w:szCs w:val="24"/>
            <w:shd w:val="clear" w:color="auto" w:fill="FFFFFF"/>
          </w:rPr>
          <w:t>bactéries</w:t>
        </w:r>
      </w:hyperlink>
      <w:r w:rsidRPr="00D26916">
        <w:rPr>
          <w:rFonts w:asciiTheme="minorBidi" w:hAnsiTheme="minorBidi"/>
          <w:color w:val="000000"/>
          <w:sz w:val="24"/>
          <w:szCs w:val="24"/>
          <w:shd w:val="clear" w:color="auto" w:fill="FFFFFF"/>
        </w:rPr>
        <w:t>, d'antigènes purifiés ou d'analogues antigéniques.</w:t>
      </w:r>
    </w:p>
    <w:p w:rsidR="00E75257" w:rsidRDefault="00E75257" w:rsidP="00D26916">
      <w:pPr>
        <w:pStyle w:val="zeta"/>
        <w:shd w:val="clear" w:color="auto" w:fill="FFFFFF"/>
        <w:spacing w:before="0" w:beforeAutospacing="0" w:after="0" w:afterAutospacing="0" w:line="288" w:lineRule="atLeast"/>
        <w:jc w:val="both"/>
        <w:rPr>
          <w:rFonts w:asciiTheme="minorBidi" w:hAnsiTheme="minorBidi" w:cstheme="minorBidi"/>
          <w:color w:val="000000"/>
        </w:rPr>
      </w:pPr>
      <w:r w:rsidRPr="00D26916">
        <w:rPr>
          <w:rFonts w:asciiTheme="minorBidi" w:hAnsiTheme="minorBidi" w:cstheme="minorBidi"/>
          <w:color w:val="000000"/>
        </w:rPr>
        <w:t>Un vaccin consiste donc en l'injection d'un antigène (</w:t>
      </w:r>
      <w:hyperlink r:id="rId45" w:tgtFrame="_blank" w:tooltip="Dossier : Les virus amis ou ennemis ?" w:history="1">
        <w:r w:rsidRPr="00D26916">
          <w:rPr>
            <w:rStyle w:val="link-wrapper"/>
            <w:rFonts w:asciiTheme="minorBidi" w:hAnsiTheme="minorBidi" w:cstheme="minorBidi"/>
            <w:color w:val="000000"/>
          </w:rPr>
          <w:t>virus</w:t>
        </w:r>
      </w:hyperlink>
      <w:r w:rsidRPr="00D26916">
        <w:rPr>
          <w:rFonts w:asciiTheme="minorBidi" w:hAnsiTheme="minorBidi" w:cstheme="minorBidi"/>
          <w:color w:val="000000"/>
        </w:rPr>
        <w:t> </w:t>
      </w:r>
      <w:hyperlink r:id="rId46" w:history="1">
        <w:r w:rsidRPr="00D26916">
          <w:rPr>
            <w:rStyle w:val="link-wrapper"/>
            <w:rFonts w:asciiTheme="minorBidi" w:hAnsiTheme="minorBidi" w:cstheme="minorBidi"/>
            <w:color w:val="000000"/>
          </w:rPr>
          <w:t>atténué</w:t>
        </w:r>
      </w:hyperlink>
      <w:r w:rsidRPr="00D26916">
        <w:rPr>
          <w:rFonts w:asciiTheme="minorBidi" w:hAnsiTheme="minorBidi" w:cstheme="minorBidi"/>
          <w:color w:val="000000"/>
        </w:rPr>
        <w:t> ou inactivé, </w:t>
      </w:r>
      <w:hyperlink r:id="rId47" w:history="1">
        <w:r w:rsidRPr="00D26916">
          <w:rPr>
            <w:rStyle w:val="link-wrapper"/>
            <w:rFonts w:asciiTheme="minorBidi" w:hAnsiTheme="minorBidi" w:cstheme="minorBidi"/>
            <w:color w:val="000000"/>
          </w:rPr>
          <w:t>protéine</w:t>
        </w:r>
      </w:hyperlink>
      <w:r w:rsidRPr="00D26916">
        <w:rPr>
          <w:rFonts w:asciiTheme="minorBidi" w:hAnsiTheme="minorBidi" w:cstheme="minorBidi"/>
          <w:color w:val="000000"/>
        </w:rPr>
        <w:t> de membrane bactérienn</w:t>
      </w:r>
      <w:r w:rsidR="005A34AB" w:rsidRPr="00D26916">
        <w:rPr>
          <w:rFonts w:asciiTheme="minorBidi" w:hAnsiTheme="minorBidi" w:cstheme="minorBidi"/>
          <w:color w:val="000000"/>
        </w:rPr>
        <w:t>e</w:t>
      </w:r>
      <w:r w:rsidRPr="00D26916">
        <w:rPr>
          <w:rFonts w:asciiTheme="minorBidi" w:hAnsiTheme="minorBidi" w:cstheme="minorBidi"/>
          <w:color w:val="000000"/>
        </w:rPr>
        <w:t>, etc.), de manière à susciter une réaction immunitaire avec effet mémoire pour permettre à un patient de se débarrasser d'un agent infectieux déjà présent à l'aide de ses défenses naturelles (vaccin thérapeutique), ou de préparer le corps à se confronter à l'avenir à un pathogène sans déclarer la maladie (vaccin préventif).</w:t>
      </w:r>
    </w:p>
    <w:p w:rsidR="008750C3" w:rsidRPr="00D26916" w:rsidRDefault="008750C3" w:rsidP="00D26916">
      <w:pPr>
        <w:pStyle w:val="zeta"/>
        <w:shd w:val="clear" w:color="auto" w:fill="FFFFFF"/>
        <w:spacing w:before="0" w:beforeAutospacing="0" w:after="0" w:afterAutospacing="0" w:line="288" w:lineRule="atLeast"/>
        <w:jc w:val="both"/>
        <w:rPr>
          <w:rFonts w:asciiTheme="minorBidi" w:hAnsiTheme="minorBidi" w:cstheme="minorBidi"/>
          <w:color w:val="000000"/>
        </w:rPr>
      </w:pPr>
    </w:p>
    <w:p w:rsidR="00E75257" w:rsidRPr="008750C3" w:rsidRDefault="00E75257" w:rsidP="00E75257">
      <w:pPr>
        <w:pStyle w:val="Titre2"/>
        <w:shd w:val="clear" w:color="auto" w:fill="FFFFFF"/>
        <w:spacing w:before="0"/>
        <w:rPr>
          <w:rFonts w:ascii="Helvetica" w:hAnsi="Helvetica"/>
          <w:color w:val="FF0000"/>
        </w:rPr>
      </w:pPr>
      <w:r w:rsidRPr="008750C3">
        <w:rPr>
          <w:rFonts w:ascii="Helvetica" w:hAnsi="Helvetica"/>
          <w:color w:val="FF0000"/>
        </w:rPr>
        <w:t>Vaccins célèbres</w:t>
      </w:r>
    </w:p>
    <w:p w:rsidR="00E75257" w:rsidRPr="00D26916" w:rsidRDefault="00E75257" w:rsidP="00D26916">
      <w:pPr>
        <w:pStyle w:val="zeta"/>
        <w:shd w:val="clear" w:color="auto" w:fill="FFFFFF"/>
        <w:spacing w:before="0" w:beforeAutospacing="0" w:after="0" w:afterAutospacing="0" w:line="288" w:lineRule="atLeast"/>
        <w:jc w:val="both"/>
        <w:rPr>
          <w:rFonts w:asciiTheme="minorBidi" w:hAnsiTheme="minorBidi" w:cstheme="minorBidi"/>
          <w:color w:val="000000"/>
        </w:rPr>
      </w:pPr>
      <w:r w:rsidRPr="00D26916">
        <w:rPr>
          <w:rFonts w:asciiTheme="minorBidi" w:hAnsiTheme="minorBidi" w:cstheme="minorBidi"/>
          <w:color w:val="000000"/>
        </w:rPr>
        <w:t>Le premier vaccin, mis au point par </w:t>
      </w:r>
      <w:hyperlink r:id="rId48" w:history="1">
        <w:r w:rsidRPr="00D26916">
          <w:rPr>
            <w:rStyle w:val="link-wrapper"/>
            <w:rFonts w:asciiTheme="minorBidi" w:hAnsiTheme="minorBidi" w:cstheme="minorBidi"/>
            <w:color w:val="000000"/>
          </w:rPr>
          <w:t>Louis Pasteur</w:t>
        </w:r>
      </w:hyperlink>
      <w:r w:rsidRPr="00D26916">
        <w:rPr>
          <w:rFonts w:asciiTheme="minorBidi" w:hAnsiTheme="minorBidi" w:cstheme="minorBidi"/>
          <w:color w:val="000000"/>
        </w:rPr>
        <w:t> en 1885, a permis de combattre la </w:t>
      </w:r>
      <w:hyperlink r:id="rId49" w:history="1">
        <w:r w:rsidRPr="00D26916">
          <w:rPr>
            <w:rStyle w:val="link-wrapper"/>
            <w:rFonts w:asciiTheme="minorBidi" w:hAnsiTheme="minorBidi" w:cstheme="minorBidi"/>
            <w:color w:val="000000"/>
          </w:rPr>
          <w:t>rage</w:t>
        </w:r>
      </w:hyperlink>
      <w:r w:rsidRPr="00D26916">
        <w:rPr>
          <w:rFonts w:asciiTheme="minorBidi" w:hAnsiTheme="minorBidi" w:cstheme="minorBidi"/>
          <w:color w:val="000000"/>
        </w:rPr>
        <w:t>. Depuis, la </w:t>
      </w:r>
      <w:hyperlink r:id="rId50" w:history="1">
        <w:r w:rsidRPr="00D26916">
          <w:rPr>
            <w:rStyle w:val="link-wrapper"/>
            <w:rFonts w:asciiTheme="minorBidi" w:hAnsiTheme="minorBidi" w:cstheme="minorBidi"/>
            <w:color w:val="000000"/>
          </w:rPr>
          <w:t>vaccination</w:t>
        </w:r>
      </w:hyperlink>
      <w:r w:rsidRPr="00D26916">
        <w:rPr>
          <w:rFonts w:asciiTheme="minorBidi" w:hAnsiTheme="minorBidi" w:cstheme="minorBidi"/>
          <w:color w:val="000000"/>
        </w:rPr>
        <w:t> est devenue un processus courant, et un certain nombre de vaccins sont même obligatoires, comme ceux contre la </w:t>
      </w:r>
      <w:hyperlink r:id="rId51" w:history="1">
        <w:r w:rsidRPr="00D26916">
          <w:rPr>
            <w:rStyle w:val="link-wrapper"/>
            <w:rFonts w:asciiTheme="minorBidi" w:hAnsiTheme="minorBidi" w:cstheme="minorBidi"/>
            <w:color w:val="000000"/>
          </w:rPr>
          <w:t>diphtérie</w:t>
        </w:r>
      </w:hyperlink>
      <w:r w:rsidRPr="00D26916">
        <w:rPr>
          <w:rFonts w:asciiTheme="minorBidi" w:hAnsiTheme="minorBidi" w:cstheme="minorBidi"/>
          <w:color w:val="000000"/>
        </w:rPr>
        <w:t>, le </w:t>
      </w:r>
      <w:hyperlink r:id="rId52" w:history="1">
        <w:r w:rsidRPr="00D26916">
          <w:rPr>
            <w:rStyle w:val="link-wrapper"/>
            <w:rFonts w:asciiTheme="minorBidi" w:hAnsiTheme="minorBidi" w:cstheme="minorBidi"/>
            <w:color w:val="000000"/>
          </w:rPr>
          <w:t>tétanos</w:t>
        </w:r>
      </w:hyperlink>
      <w:r w:rsidRPr="00D26916">
        <w:rPr>
          <w:rFonts w:asciiTheme="minorBidi" w:hAnsiTheme="minorBidi" w:cstheme="minorBidi"/>
          <w:color w:val="000000"/>
        </w:rPr>
        <w:t> et la </w:t>
      </w:r>
      <w:hyperlink r:id="rId53" w:history="1">
        <w:r w:rsidRPr="00D26916">
          <w:rPr>
            <w:rStyle w:val="link-wrapper"/>
            <w:rFonts w:asciiTheme="minorBidi" w:hAnsiTheme="minorBidi" w:cstheme="minorBidi"/>
            <w:color w:val="000000"/>
          </w:rPr>
          <w:t>poliomyélite</w:t>
        </w:r>
      </w:hyperlink>
      <w:r w:rsidRPr="00D26916">
        <w:rPr>
          <w:rFonts w:asciiTheme="minorBidi" w:hAnsiTheme="minorBidi" w:cstheme="minorBidi"/>
          <w:color w:val="000000"/>
        </w:rPr>
        <w:t>. Le </w:t>
      </w:r>
      <w:hyperlink r:id="rId54" w:tgtFrame="_blank" w:tooltip="Dossier grippe : Vaccination contre la grippe : qui et quand ?" w:history="1">
        <w:r w:rsidRPr="00D26916">
          <w:rPr>
            <w:rStyle w:val="link-wrapper"/>
            <w:rFonts w:asciiTheme="minorBidi" w:hAnsiTheme="minorBidi" w:cstheme="minorBidi"/>
            <w:color w:val="000000"/>
          </w:rPr>
          <w:t>vaccin contre la grippe</w:t>
        </w:r>
      </w:hyperlink>
      <w:r w:rsidRPr="00D26916">
        <w:rPr>
          <w:rFonts w:asciiTheme="minorBidi" w:hAnsiTheme="minorBidi" w:cstheme="minorBidi"/>
          <w:color w:val="000000"/>
        </w:rPr>
        <w:t>, recommandé pour une partie de la population à risque, doit quant à lui changer chaque année et s'adapter à la souche virale qui circule. Quant au </w:t>
      </w:r>
      <w:hyperlink r:id="rId55" w:tgtFrame="_blank" w:tooltip="Dossier : La vaccination contre le Sida" w:history="1">
        <w:r w:rsidRPr="00D26916">
          <w:rPr>
            <w:rStyle w:val="link-wrapper"/>
            <w:rFonts w:asciiTheme="minorBidi" w:hAnsiTheme="minorBidi" w:cstheme="minorBidi"/>
            <w:color w:val="000000"/>
          </w:rPr>
          <w:t>vaccin contre le Sida</w:t>
        </w:r>
      </w:hyperlink>
      <w:r w:rsidRPr="00D26916">
        <w:rPr>
          <w:rFonts w:asciiTheme="minorBidi" w:hAnsiTheme="minorBidi" w:cstheme="minorBidi"/>
          <w:color w:val="000000"/>
        </w:rPr>
        <w:t>, il n'est pas encore efficace</w:t>
      </w:r>
    </w:p>
    <w:p w:rsidR="00E75257" w:rsidRPr="00E75257" w:rsidRDefault="00E75257" w:rsidP="00E75257">
      <w:pPr>
        <w:pStyle w:val="zeta"/>
        <w:shd w:val="clear" w:color="auto" w:fill="FFFFFF"/>
        <w:spacing w:before="0" w:beforeAutospacing="0" w:after="0" w:afterAutospacing="0" w:line="288" w:lineRule="atLeast"/>
        <w:rPr>
          <w:rFonts w:ascii="Helvetica" w:hAnsi="Helvetica"/>
          <w:color w:val="000000"/>
        </w:rPr>
      </w:pPr>
    </w:p>
    <w:p w:rsidR="00E75257" w:rsidRDefault="00E75257" w:rsidP="00E75257">
      <w:pPr>
        <w:shd w:val="clear" w:color="auto" w:fill="FFFFFF"/>
        <w:spacing w:line="0" w:lineRule="auto"/>
        <w:rPr>
          <w:rFonts w:ascii="Helvetica" w:hAnsi="Helvetica"/>
          <w:color w:val="000000"/>
          <w:sz w:val="21"/>
          <w:szCs w:val="21"/>
        </w:rPr>
      </w:pPr>
    </w:p>
    <w:p w:rsidR="00B406EE" w:rsidRPr="001D279C" w:rsidRDefault="00B406EE" w:rsidP="005A1009">
      <w:pPr>
        <w:rPr>
          <w:rFonts w:asciiTheme="minorBidi" w:hAnsiTheme="minorBidi"/>
          <w:b/>
          <w:bCs/>
          <w:sz w:val="24"/>
          <w:szCs w:val="24"/>
        </w:rPr>
      </w:pPr>
    </w:p>
    <w:sectPr w:rsidR="00B406EE" w:rsidRPr="001D279C" w:rsidSect="00C172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01" w:rsidRDefault="009E6501" w:rsidP="009B7197">
      <w:pPr>
        <w:spacing w:after="0" w:line="240" w:lineRule="auto"/>
      </w:pPr>
      <w:r>
        <w:separator/>
      </w:r>
    </w:p>
  </w:endnote>
  <w:endnote w:type="continuationSeparator" w:id="0">
    <w:p w:rsidR="009E6501" w:rsidRDefault="009E6501" w:rsidP="009B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01" w:rsidRDefault="009E6501" w:rsidP="009B7197">
      <w:pPr>
        <w:spacing w:after="0" w:line="240" w:lineRule="auto"/>
      </w:pPr>
      <w:r>
        <w:separator/>
      </w:r>
    </w:p>
  </w:footnote>
  <w:footnote w:type="continuationSeparator" w:id="0">
    <w:p w:rsidR="009E6501" w:rsidRDefault="009E6501" w:rsidP="009B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2B5"/>
    <w:multiLevelType w:val="multilevel"/>
    <w:tmpl w:val="578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42428"/>
    <w:multiLevelType w:val="multilevel"/>
    <w:tmpl w:val="84A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F323F"/>
    <w:multiLevelType w:val="hybridMultilevel"/>
    <w:tmpl w:val="63F074E6"/>
    <w:lvl w:ilvl="0" w:tplc="6596A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EA570C"/>
    <w:multiLevelType w:val="multilevel"/>
    <w:tmpl w:val="7BF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758D2"/>
    <w:multiLevelType w:val="multilevel"/>
    <w:tmpl w:val="4CC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82212"/>
    <w:multiLevelType w:val="hybridMultilevel"/>
    <w:tmpl w:val="6562B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1009"/>
    <w:rsid w:val="00077A97"/>
    <w:rsid w:val="000D5A9F"/>
    <w:rsid w:val="001D279C"/>
    <w:rsid w:val="001F3EA2"/>
    <w:rsid w:val="002458C4"/>
    <w:rsid w:val="00257DE9"/>
    <w:rsid w:val="0038596A"/>
    <w:rsid w:val="004E1076"/>
    <w:rsid w:val="005033D4"/>
    <w:rsid w:val="005A1009"/>
    <w:rsid w:val="005A33BA"/>
    <w:rsid w:val="005A34AB"/>
    <w:rsid w:val="006628B3"/>
    <w:rsid w:val="006F251F"/>
    <w:rsid w:val="00703A36"/>
    <w:rsid w:val="00703DBA"/>
    <w:rsid w:val="007174BC"/>
    <w:rsid w:val="00720ED1"/>
    <w:rsid w:val="00772307"/>
    <w:rsid w:val="00795A77"/>
    <w:rsid w:val="00796F45"/>
    <w:rsid w:val="008750C3"/>
    <w:rsid w:val="00884621"/>
    <w:rsid w:val="008851C4"/>
    <w:rsid w:val="008C382C"/>
    <w:rsid w:val="00942251"/>
    <w:rsid w:val="009B7197"/>
    <w:rsid w:val="009C0371"/>
    <w:rsid w:val="009C587E"/>
    <w:rsid w:val="009E6501"/>
    <w:rsid w:val="00A45756"/>
    <w:rsid w:val="00AF4FB8"/>
    <w:rsid w:val="00B04AA1"/>
    <w:rsid w:val="00B36964"/>
    <w:rsid w:val="00B406EE"/>
    <w:rsid w:val="00B70DA3"/>
    <w:rsid w:val="00BE2B2C"/>
    <w:rsid w:val="00C17206"/>
    <w:rsid w:val="00CC1506"/>
    <w:rsid w:val="00D26916"/>
    <w:rsid w:val="00DA7C02"/>
    <w:rsid w:val="00E22372"/>
    <w:rsid w:val="00E75257"/>
    <w:rsid w:val="00EC2405"/>
    <w:rsid w:val="00F911F8"/>
    <w:rsid w:val="00FB0A77"/>
    <w:rsid w:val="00FE38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09"/>
  </w:style>
  <w:style w:type="paragraph" w:styleId="Titre2">
    <w:name w:val="heading 2"/>
    <w:basedOn w:val="Normal"/>
    <w:next w:val="Normal"/>
    <w:link w:val="Titre2Car"/>
    <w:uiPriority w:val="9"/>
    <w:semiHidden/>
    <w:unhideWhenUsed/>
    <w:qFormat/>
    <w:rsid w:val="00662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D5A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703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A1009"/>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2458C4"/>
    <w:rPr>
      <w:color w:val="0000FF"/>
      <w:u w:val="single"/>
    </w:rPr>
  </w:style>
  <w:style w:type="character" w:customStyle="1" w:styleId="romain">
    <w:name w:val="romain"/>
    <w:basedOn w:val="Policepardfaut"/>
    <w:rsid w:val="00257DE9"/>
  </w:style>
  <w:style w:type="character" w:customStyle="1" w:styleId="Titre3Car">
    <w:name w:val="Titre 3 Car"/>
    <w:basedOn w:val="Policepardfaut"/>
    <w:link w:val="Titre3"/>
    <w:uiPriority w:val="9"/>
    <w:rsid w:val="000D5A9F"/>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0D5A9F"/>
  </w:style>
  <w:style w:type="character" w:customStyle="1" w:styleId="mw-editsection">
    <w:name w:val="mw-editsection"/>
    <w:basedOn w:val="Policepardfaut"/>
    <w:rsid w:val="000D5A9F"/>
  </w:style>
  <w:style w:type="character" w:customStyle="1" w:styleId="mw-editsection-bracket">
    <w:name w:val="mw-editsection-bracket"/>
    <w:basedOn w:val="Policepardfaut"/>
    <w:rsid w:val="000D5A9F"/>
  </w:style>
  <w:style w:type="character" w:customStyle="1" w:styleId="mw-editsection-divider">
    <w:name w:val="mw-editsection-divider"/>
    <w:basedOn w:val="Policepardfaut"/>
    <w:rsid w:val="000D5A9F"/>
  </w:style>
  <w:style w:type="paragraph" w:styleId="NormalWeb">
    <w:name w:val="Normal (Web)"/>
    <w:basedOn w:val="Normal"/>
    <w:uiPriority w:val="99"/>
    <w:unhideWhenUsed/>
    <w:rsid w:val="000D5A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6628B3"/>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703DBA"/>
    <w:rPr>
      <w:rFonts w:asciiTheme="majorHAnsi" w:eastAsiaTheme="majorEastAsia" w:hAnsiTheme="majorHAnsi" w:cstheme="majorBidi"/>
      <w:b/>
      <w:bCs/>
      <w:i/>
      <w:iCs/>
      <w:color w:val="4F81BD" w:themeColor="accent1"/>
    </w:rPr>
  </w:style>
  <w:style w:type="character" w:customStyle="1" w:styleId="link-wrapper">
    <w:name w:val="link-wrapper"/>
    <w:basedOn w:val="Policepardfaut"/>
    <w:rsid w:val="00E75257"/>
  </w:style>
  <w:style w:type="paragraph" w:customStyle="1" w:styleId="zeta">
    <w:name w:val="zeta"/>
    <w:basedOn w:val="Normal"/>
    <w:rsid w:val="00E752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E75257"/>
  </w:style>
  <w:style w:type="paragraph" w:styleId="z-Hautduformulaire">
    <w:name w:val="HTML Top of Form"/>
    <w:basedOn w:val="Normal"/>
    <w:next w:val="Normal"/>
    <w:link w:val="z-HautduformulaireCar"/>
    <w:hidden/>
    <w:uiPriority w:val="99"/>
    <w:semiHidden/>
    <w:unhideWhenUsed/>
    <w:rsid w:val="00E7525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7525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7525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75257"/>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E75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257"/>
    <w:rPr>
      <w:rFonts w:ascii="Tahoma" w:hAnsi="Tahoma" w:cs="Tahoma"/>
      <w:sz w:val="16"/>
      <w:szCs w:val="16"/>
    </w:rPr>
  </w:style>
  <w:style w:type="paragraph" w:styleId="Paragraphedeliste">
    <w:name w:val="List Paragraph"/>
    <w:basedOn w:val="Normal"/>
    <w:uiPriority w:val="34"/>
    <w:qFormat/>
    <w:rsid w:val="0038596A"/>
    <w:pPr>
      <w:ind w:left="720"/>
      <w:contextualSpacing/>
    </w:pPr>
  </w:style>
  <w:style w:type="character" w:styleId="Accentuation">
    <w:name w:val="Emphasis"/>
    <w:basedOn w:val="Policepardfaut"/>
    <w:uiPriority w:val="20"/>
    <w:qFormat/>
    <w:rsid w:val="00AF4FB8"/>
    <w:rPr>
      <w:i/>
      <w:iCs/>
    </w:rPr>
  </w:style>
  <w:style w:type="character" w:styleId="lev">
    <w:name w:val="Strong"/>
    <w:basedOn w:val="Policepardfaut"/>
    <w:uiPriority w:val="22"/>
    <w:qFormat/>
    <w:rsid w:val="009B7197"/>
    <w:rPr>
      <w:b/>
      <w:bCs/>
    </w:rPr>
  </w:style>
  <w:style w:type="paragraph" w:styleId="En-tte">
    <w:name w:val="header"/>
    <w:basedOn w:val="Normal"/>
    <w:link w:val="En-tteCar"/>
    <w:uiPriority w:val="99"/>
    <w:unhideWhenUsed/>
    <w:rsid w:val="009B7197"/>
    <w:pPr>
      <w:tabs>
        <w:tab w:val="center" w:pos="4536"/>
        <w:tab w:val="right" w:pos="9072"/>
      </w:tabs>
      <w:spacing w:after="0" w:line="240" w:lineRule="auto"/>
    </w:pPr>
  </w:style>
  <w:style w:type="character" w:customStyle="1" w:styleId="En-tteCar">
    <w:name w:val="En-tête Car"/>
    <w:basedOn w:val="Policepardfaut"/>
    <w:link w:val="En-tte"/>
    <w:uiPriority w:val="99"/>
    <w:rsid w:val="009B7197"/>
  </w:style>
  <w:style w:type="paragraph" w:styleId="Pieddepage">
    <w:name w:val="footer"/>
    <w:basedOn w:val="Normal"/>
    <w:link w:val="PieddepageCar"/>
    <w:uiPriority w:val="99"/>
    <w:semiHidden/>
    <w:unhideWhenUsed/>
    <w:rsid w:val="009B71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7197"/>
  </w:style>
</w:styles>
</file>

<file path=word/webSettings.xml><?xml version="1.0" encoding="utf-8"?>
<w:webSettings xmlns:r="http://schemas.openxmlformats.org/officeDocument/2006/relationships" xmlns:w="http://schemas.openxmlformats.org/wordprocessingml/2006/main">
  <w:divs>
    <w:div w:id="259292676">
      <w:bodyDiv w:val="1"/>
      <w:marLeft w:val="0"/>
      <w:marRight w:val="0"/>
      <w:marTop w:val="0"/>
      <w:marBottom w:val="0"/>
      <w:divBdr>
        <w:top w:val="none" w:sz="0" w:space="0" w:color="auto"/>
        <w:left w:val="none" w:sz="0" w:space="0" w:color="auto"/>
        <w:bottom w:val="none" w:sz="0" w:space="0" w:color="auto"/>
        <w:right w:val="none" w:sz="0" w:space="0" w:color="auto"/>
      </w:divBdr>
    </w:div>
    <w:div w:id="259795098">
      <w:bodyDiv w:val="1"/>
      <w:marLeft w:val="0"/>
      <w:marRight w:val="0"/>
      <w:marTop w:val="0"/>
      <w:marBottom w:val="0"/>
      <w:divBdr>
        <w:top w:val="none" w:sz="0" w:space="0" w:color="auto"/>
        <w:left w:val="none" w:sz="0" w:space="0" w:color="auto"/>
        <w:bottom w:val="none" w:sz="0" w:space="0" w:color="auto"/>
        <w:right w:val="none" w:sz="0" w:space="0" w:color="auto"/>
      </w:divBdr>
    </w:div>
    <w:div w:id="260647673">
      <w:bodyDiv w:val="1"/>
      <w:marLeft w:val="0"/>
      <w:marRight w:val="0"/>
      <w:marTop w:val="0"/>
      <w:marBottom w:val="0"/>
      <w:divBdr>
        <w:top w:val="none" w:sz="0" w:space="0" w:color="auto"/>
        <w:left w:val="none" w:sz="0" w:space="0" w:color="auto"/>
        <w:bottom w:val="none" w:sz="0" w:space="0" w:color="auto"/>
        <w:right w:val="none" w:sz="0" w:space="0" w:color="auto"/>
      </w:divBdr>
    </w:div>
    <w:div w:id="283774875">
      <w:bodyDiv w:val="1"/>
      <w:marLeft w:val="0"/>
      <w:marRight w:val="0"/>
      <w:marTop w:val="0"/>
      <w:marBottom w:val="0"/>
      <w:divBdr>
        <w:top w:val="none" w:sz="0" w:space="0" w:color="auto"/>
        <w:left w:val="none" w:sz="0" w:space="0" w:color="auto"/>
        <w:bottom w:val="none" w:sz="0" w:space="0" w:color="auto"/>
        <w:right w:val="none" w:sz="0" w:space="0" w:color="auto"/>
      </w:divBdr>
    </w:div>
    <w:div w:id="438305395">
      <w:bodyDiv w:val="1"/>
      <w:marLeft w:val="0"/>
      <w:marRight w:val="0"/>
      <w:marTop w:val="0"/>
      <w:marBottom w:val="0"/>
      <w:divBdr>
        <w:top w:val="none" w:sz="0" w:space="0" w:color="auto"/>
        <w:left w:val="none" w:sz="0" w:space="0" w:color="auto"/>
        <w:bottom w:val="none" w:sz="0" w:space="0" w:color="auto"/>
        <w:right w:val="none" w:sz="0" w:space="0" w:color="auto"/>
      </w:divBdr>
    </w:div>
    <w:div w:id="594901848">
      <w:bodyDiv w:val="1"/>
      <w:marLeft w:val="0"/>
      <w:marRight w:val="0"/>
      <w:marTop w:val="0"/>
      <w:marBottom w:val="0"/>
      <w:divBdr>
        <w:top w:val="none" w:sz="0" w:space="0" w:color="auto"/>
        <w:left w:val="none" w:sz="0" w:space="0" w:color="auto"/>
        <w:bottom w:val="none" w:sz="0" w:space="0" w:color="auto"/>
        <w:right w:val="none" w:sz="0" w:space="0" w:color="auto"/>
      </w:divBdr>
    </w:div>
    <w:div w:id="747580438">
      <w:bodyDiv w:val="1"/>
      <w:marLeft w:val="0"/>
      <w:marRight w:val="0"/>
      <w:marTop w:val="0"/>
      <w:marBottom w:val="0"/>
      <w:divBdr>
        <w:top w:val="none" w:sz="0" w:space="0" w:color="auto"/>
        <w:left w:val="none" w:sz="0" w:space="0" w:color="auto"/>
        <w:bottom w:val="none" w:sz="0" w:space="0" w:color="auto"/>
        <w:right w:val="none" w:sz="0" w:space="0" w:color="auto"/>
      </w:divBdr>
      <w:divsChild>
        <w:div w:id="1944335046">
          <w:marLeft w:val="0"/>
          <w:marRight w:val="0"/>
          <w:marTop w:val="0"/>
          <w:marBottom w:val="0"/>
          <w:divBdr>
            <w:top w:val="none" w:sz="0" w:space="0" w:color="auto"/>
            <w:left w:val="none" w:sz="0" w:space="0" w:color="auto"/>
            <w:bottom w:val="none" w:sz="0" w:space="0" w:color="auto"/>
            <w:right w:val="none" w:sz="0" w:space="0" w:color="auto"/>
          </w:divBdr>
          <w:divsChild>
            <w:div w:id="1460953408">
              <w:marLeft w:val="0"/>
              <w:marRight w:val="0"/>
              <w:marTop w:val="0"/>
              <w:marBottom w:val="0"/>
              <w:divBdr>
                <w:top w:val="none" w:sz="0" w:space="0" w:color="auto"/>
                <w:left w:val="none" w:sz="0" w:space="0" w:color="auto"/>
                <w:bottom w:val="none" w:sz="0" w:space="0" w:color="auto"/>
                <w:right w:val="none" w:sz="0" w:space="0" w:color="auto"/>
              </w:divBdr>
            </w:div>
            <w:div w:id="1177693754">
              <w:marLeft w:val="0"/>
              <w:marRight w:val="0"/>
              <w:marTop w:val="0"/>
              <w:marBottom w:val="0"/>
              <w:divBdr>
                <w:top w:val="none" w:sz="0" w:space="0" w:color="auto"/>
                <w:left w:val="none" w:sz="0" w:space="0" w:color="auto"/>
                <w:bottom w:val="none" w:sz="0" w:space="0" w:color="auto"/>
                <w:right w:val="none" w:sz="0" w:space="0" w:color="auto"/>
              </w:divBdr>
              <w:divsChild>
                <w:div w:id="617102341">
                  <w:marLeft w:val="0"/>
                  <w:marRight w:val="0"/>
                  <w:marTop w:val="0"/>
                  <w:marBottom w:val="0"/>
                  <w:divBdr>
                    <w:top w:val="none" w:sz="0" w:space="0" w:color="auto"/>
                    <w:left w:val="none" w:sz="0" w:space="0" w:color="auto"/>
                    <w:bottom w:val="none" w:sz="0" w:space="0" w:color="auto"/>
                    <w:right w:val="none" w:sz="0" w:space="0" w:color="auto"/>
                  </w:divBdr>
                  <w:divsChild>
                    <w:div w:id="2097744097">
                      <w:marLeft w:val="0"/>
                      <w:marRight w:val="0"/>
                      <w:marTop w:val="0"/>
                      <w:marBottom w:val="0"/>
                      <w:divBdr>
                        <w:top w:val="none" w:sz="0" w:space="0" w:color="auto"/>
                        <w:left w:val="none" w:sz="0" w:space="0" w:color="auto"/>
                        <w:bottom w:val="none" w:sz="0" w:space="0" w:color="auto"/>
                        <w:right w:val="none" w:sz="0" w:space="0" w:color="auto"/>
                      </w:divBdr>
                      <w:divsChild>
                        <w:div w:id="1798601408">
                          <w:marLeft w:val="0"/>
                          <w:marRight w:val="0"/>
                          <w:marTop w:val="0"/>
                          <w:marBottom w:val="0"/>
                          <w:divBdr>
                            <w:top w:val="none" w:sz="0" w:space="0" w:color="auto"/>
                            <w:left w:val="none" w:sz="0" w:space="0" w:color="auto"/>
                            <w:bottom w:val="none" w:sz="0" w:space="0" w:color="auto"/>
                            <w:right w:val="none" w:sz="0" w:space="0" w:color="auto"/>
                          </w:divBdr>
                        </w:div>
                        <w:div w:id="13420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997">
                  <w:marLeft w:val="0"/>
                  <w:marRight w:val="0"/>
                  <w:marTop w:val="0"/>
                  <w:marBottom w:val="0"/>
                  <w:divBdr>
                    <w:top w:val="none" w:sz="0" w:space="0" w:color="auto"/>
                    <w:left w:val="none" w:sz="0" w:space="0" w:color="auto"/>
                    <w:bottom w:val="none" w:sz="0" w:space="0" w:color="auto"/>
                    <w:right w:val="none" w:sz="0" w:space="0" w:color="auto"/>
                  </w:divBdr>
                  <w:divsChild>
                    <w:div w:id="988676607">
                      <w:marLeft w:val="0"/>
                      <w:marRight w:val="0"/>
                      <w:marTop w:val="0"/>
                      <w:marBottom w:val="0"/>
                      <w:divBdr>
                        <w:top w:val="none" w:sz="0" w:space="0" w:color="auto"/>
                        <w:left w:val="none" w:sz="0" w:space="0" w:color="auto"/>
                        <w:bottom w:val="none" w:sz="0" w:space="0" w:color="auto"/>
                        <w:right w:val="none" w:sz="0" w:space="0" w:color="auto"/>
                      </w:divBdr>
                      <w:divsChild>
                        <w:div w:id="624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2447">
          <w:marLeft w:val="0"/>
          <w:marRight w:val="0"/>
          <w:marTop w:val="0"/>
          <w:marBottom w:val="0"/>
          <w:divBdr>
            <w:top w:val="none" w:sz="0" w:space="0" w:color="auto"/>
            <w:left w:val="none" w:sz="0" w:space="0" w:color="auto"/>
            <w:bottom w:val="none" w:sz="0" w:space="0" w:color="auto"/>
            <w:right w:val="none" w:sz="0" w:space="0" w:color="auto"/>
          </w:divBdr>
          <w:divsChild>
            <w:div w:id="631331497">
              <w:marLeft w:val="0"/>
              <w:marRight w:val="0"/>
              <w:marTop w:val="0"/>
              <w:marBottom w:val="0"/>
              <w:divBdr>
                <w:top w:val="none" w:sz="0" w:space="0" w:color="auto"/>
                <w:left w:val="none" w:sz="0" w:space="0" w:color="auto"/>
                <w:bottom w:val="none" w:sz="0" w:space="0" w:color="auto"/>
                <w:right w:val="none" w:sz="0" w:space="0" w:color="auto"/>
              </w:divBdr>
              <w:divsChild>
                <w:div w:id="2069499125">
                  <w:marLeft w:val="-225"/>
                  <w:marRight w:val="-225"/>
                  <w:marTop w:val="0"/>
                  <w:marBottom w:val="0"/>
                  <w:divBdr>
                    <w:top w:val="none" w:sz="0" w:space="0" w:color="auto"/>
                    <w:left w:val="none" w:sz="0" w:space="0" w:color="auto"/>
                    <w:bottom w:val="none" w:sz="0" w:space="0" w:color="auto"/>
                    <w:right w:val="none" w:sz="0" w:space="0" w:color="auto"/>
                  </w:divBdr>
                  <w:divsChild>
                    <w:div w:id="571700509">
                      <w:marLeft w:val="0"/>
                      <w:marRight w:val="0"/>
                      <w:marTop w:val="0"/>
                      <w:marBottom w:val="0"/>
                      <w:divBdr>
                        <w:top w:val="none" w:sz="0" w:space="0" w:color="auto"/>
                        <w:left w:val="none" w:sz="0" w:space="0" w:color="auto"/>
                        <w:bottom w:val="none" w:sz="0" w:space="0" w:color="auto"/>
                        <w:right w:val="none" w:sz="0" w:space="0" w:color="auto"/>
                      </w:divBdr>
                      <w:divsChild>
                        <w:div w:id="410857486">
                          <w:marLeft w:val="0"/>
                          <w:marRight w:val="0"/>
                          <w:marTop w:val="0"/>
                          <w:marBottom w:val="0"/>
                          <w:divBdr>
                            <w:top w:val="none" w:sz="0" w:space="0" w:color="auto"/>
                            <w:left w:val="none" w:sz="0" w:space="0" w:color="auto"/>
                            <w:bottom w:val="none" w:sz="0" w:space="0" w:color="auto"/>
                            <w:right w:val="none" w:sz="0" w:space="0" w:color="auto"/>
                          </w:divBdr>
                          <w:divsChild>
                            <w:div w:id="1627662632">
                              <w:marLeft w:val="0"/>
                              <w:marRight w:val="0"/>
                              <w:marTop w:val="0"/>
                              <w:marBottom w:val="0"/>
                              <w:divBdr>
                                <w:top w:val="none" w:sz="0" w:space="0" w:color="auto"/>
                                <w:left w:val="none" w:sz="0" w:space="0" w:color="auto"/>
                                <w:bottom w:val="none" w:sz="0" w:space="0" w:color="auto"/>
                                <w:right w:val="none" w:sz="0" w:space="0" w:color="auto"/>
                              </w:divBdr>
                            </w:div>
                            <w:div w:id="691221028">
                              <w:marLeft w:val="0"/>
                              <w:marRight w:val="0"/>
                              <w:marTop w:val="0"/>
                              <w:marBottom w:val="0"/>
                              <w:divBdr>
                                <w:top w:val="none" w:sz="0" w:space="0" w:color="auto"/>
                                <w:left w:val="none" w:sz="0" w:space="0" w:color="auto"/>
                                <w:bottom w:val="none" w:sz="0" w:space="0" w:color="auto"/>
                                <w:right w:val="none" w:sz="0" w:space="0" w:color="auto"/>
                              </w:divBdr>
                              <w:divsChild>
                                <w:div w:id="2085295180">
                                  <w:marLeft w:val="0"/>
                                  <w:marRight w:val="0"/>
                                  <w:marTop w:val="0"/>
                                  <w:marBottom w:val="0"/>
                                  <w:divBdr>
                                    <w:top w:val="none" w:sz="0" w:space="0" w:color="auto"/>
                                    <w:left w:val="none" w:sz="0" w:space="0" w:color="auto"/>
                                    <w:bottom w:val="none" w:sz="0" w:space="0" w:color="auto"/>
                                    <w:right w:val="none" w:sz="0" w:space="0" w:color="auto"/>
                                  </w:divBdr>
                                  <w:divsChild>
                                    <w:div w:id="19639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223953">
      <w:bodyDiv w:val="1"/>
      <w:marLeft w:val="0"/>
      <w:marRight w:val="0"/>
      <w:marTop w:val="0"/>
      <w:marBottom w:val="0"/>
      <w:divBdr>
        <w:top w:val="none" w:sz="0" w:space="0" w:color="auto"/>
        <w:left w:val="none" w:sz="0" w:space="0" w:color="auto"/>
        <w:bottom w:val="none" w:sz="0" w:space="0" w:color="auto"/>
        <w:right w:val="none" w:sz="0" w:space="0" w:color="auto"/>
      </w:divBdr>
    </w:div>
    <w:div w:id="1203443268">
      <w:bodyDiv w:val="1"/>
      <w:marLeft w:val="0"/>
      <w:marRight w:val="0"/>
      <w:marTop w:val="0"/>
      <w:marBottom w:val="0"/>
      <w:divBdr>
        <w:top w:val="none" w:sz="0" w:space="0" w:color="auto"/>
        <w:left w:val="none" w:sz="0" w:space="0" w:color="auto"/>
        <w:bottom w:val="none" w:sz="0" w:space="0" w:color="auto"/>
        <w:right w:val="none" w:sz="0" w:space="0" w:color="auto"/>
      </w:divBdr>
    </w:div>
    <w:div w:id="1256937000">
      <w:bodyDiv w:val="1"/>
      <w:marLeft w:val="0"/>
      <w:marRight w:val="0"/>
      <w:marTop w:val="0"/>
      <w:marBottom w:val="0"/>
      <w:divBdr>
        <w:top w:val="none" w:sz="0" w:space="0" w:color="auto"/>
        <w:left w:val="none" w:sz="0" w:space="0" w:color="auto"/>
        <w:bottom w:val="none" w:sz="0" w:space="0" w:color="auto"/>
        <w:right w:val="none" w:sz="0" w:space="0" w:color="auto"/>
      </w:divBdr>
    </w:div>
    <w:div w:id="1313484526">
      <w:bodyDiv w:val="1"/>
      <w:marLeft w:val="0"/>
      <w:marRight w:val="0"/>
      <w:marTop w:val="0"/>
      <w:marBottom w:val="0"/>
      <w:divBdr>
        <w:top w:val="none" w:sz="0" w:space="0" w:color="auto"/>
        <w:left w:val="none" w:sz="0" w:space="0" w:color="auto"/>
        <w:bottom w:val="none" w:sz="0" w:space="0" w:color="auto"/>
        <w:right w:val="none" w:sz="0" w:space="0" w:color="auto"/>
      </w:divBdr>
    </w:div>
    <w:div w:id="1323967274">
      <w:bodyDiv w:val="1"/>
      <w:marLeft w:val="0"/>
      <w:marRight w:val="0"/>
      <w:marTop w:val="0"/>
      <w:marBottom w:val="0"/>
      <w:divBdr>
        <w:top w:val="none" w:sz="0" w:space="0" w:color="auto"/>
        <w:left w:val="none" w:sz="0" w:space="0" w:color="auto"/>
        <w:bottom w:val="none" w:sz="0" w:space="0" w:color="auto"/>
        <w:right w:val="none" w:sz="0" w:space="0" w:color="auto"/>
      </w:divBdr>
    </w:div>
    <w:div w:id="1324314926">
      <w:bodyDiv w:val="1"/>
      <w:marLeft w:val="0"/>
      <w:marRight w:val="0"/>
      <w:marTop w:val="0"/>
      <w:marBottom w:val="0"/>
      <w:divBdr>
        <w:top w:val="none" w:sz="0" w:space="0" w:color="auto"/>
        <w:left w:val="none" w:sz="0" w:space="0" w:color="auto"/>
        <w:bottom w:val="none" w:sz="0" w:space="0" w:color="auto"/>
        <w:right w:val="none" w:sz="0" w:space="0" w:color="auto"/>
      </w:divBdr>
    </w:div>
    <w:div w:id="14384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Th%C3%A9rapeutique" TargetMode="External"/><Relationship Id="rId18" Type="http://schemas.openxmlformats.org/officeDocument/2006/relationships/hyperlink" Target="https://fr.wikipedia.org/wiki/Principe_actif" TargetMode="External"/><Relationship Id="rId26" Type="http://schemas.openxmlformats.org/officeDocument/2006/relationships/hyperlink" Target="https://www.futura-sciences.com/sante/definitions/medecine-bacterie-101/" TargetMode="External"/><Relationship Id="rId39" Type="http://schemas.openxmlformats.org/officeDocument/2006/relationships/hyperlink" Target="https://fr.wikipedia.org/wiki/Essais_cliniques" TargetMode="External"/><Relationship Id="rId21" Type="http://schemas.openxmlformats.org/officeDocument/2006/relationships/hyperlink" Target="https://fr.wikipedia.org/wiki/Aliment" TargetMode="External"/><Relationship Id="rId34" Type="http://schemas.openxmlformats.org/officeDocument/2006/relationships/hyperlink" Target="https://fr.wikipedia.org/wiki/Droit" TargetMode="External"/><Relationship Id="rId42" Type="http://schemas.openxmlformats.org/officeDocument/2006/relationships/hyperlink" Target="https://www.futura-sciences.com/sante/definitions/medecine-antigene-95/" TargetMode="External"/><Relationship Id="rId47" Type="http://schemas.openxmlformats.org/officeDocument/2006/relationships/hyperlink" Target="https://www.futura-sciences.com/sante/definitions/biologie-proteine-237/" TargetMode="External"/><Relationship Id="rId50" Type="http://schemas.openxmlformats.org/officeDocument/2006/relationships/hyperlink" Target="https://www.futura-sciences.com/sante/definitions/medecine-vaccination-11858/" TargetMode="External"/><Relationship Id="rId55" Type="http://schemas.openxmlformats.org/officeDocument/2006/relationships/hyperlink" Target="https://www.futura-sciences.com/sante/dossiers/medecine-vaccination-sida-80/" TargetMode="External"/><Relationship Id="rId7" Type="http://schemas.openxmlformats.org/officeDocument/2006/relationships/hyperlink" Target="https://fr.wikipedia.org/wiki/M%C3%A9dicaments" TargetMode="External"/><Relationship Id="rId12" Type="http://schemas.openxmlformats.org/officeDocument/2006/relationships/hyperlink" Target="https://fr.wikipedia.org/wiki/M%C3%A9dicament" TargetMode="External"/><Relationship Id="rId17" Type="http://schemas.openxmlformats.org/officeDocument/2006/relationships/hyperlink" Target="https://fr.wikipedia.org/wiki/Substance" TargetMode="External"/><Relationship Id="rId25" Type="http://schemas.openxmlformats.org/officeDocument/2006/relationships/hyperlink" Target="https://www.futura-sciences.com/sante/definitions/biologie-proteine-237/" TargetMode="External"/><Relationship Id="rId33" Type="http://schemas.openxmlformats.org/officeDocument/2006/relationships/hyperlink" Target="https://fr.wikipedia.org/wiki/Industrie_pharmaceutique" TargetMode="External"/><Relationship Id="rId38" Type="http://schemas.openxmlformats.org/officeDocument/2006/relationships/hyperlink" Target="https://fr.wikipedia.org/wiki/Traitement_(m%C3%A9decine)" TargetMode="External"/><Relationship Id="rId46" Type="http://schemas.openxmlformats.org/officeDocument/2006/relationships/hyperlink" Target="https://www.futura-sciences.com/sante/definitions/medecine-attenue-3039/" TargetMode="External"/><Relationship Id="rId2" Type="http://schemas.openxmlformats.org/officeDocument/2006/relationships/styles" Target="styles.xml"/><Relationship Id="rId16" Type="http://schemas.openxmlformats.org/officeDocument/2006/relationships/hyperlink" Target="https://fr.wikipedia.org/wiki/Substance_active_(m%C3%A9dicament)" TargetMode="External"/><Relationship Id="rId20" Type="http://schemas.openxmlformats.org/officeDocument/2006/relationships/hyperlink" Target="https://fr.wikipedia.org/wiki/Cosm%C3%A9tique" TargetMode="External"/><Relationship Id="rId29" Type="http://schemas.openxmlformats.org/officeDocument/2006/relationships/hyperlink" Target="https://fr.wikipedia.org/wiki/G%C3%A9nie_g%C3%A9n%C3%A9tique" TargetMode="External"/><Relationship Id="rId41" Type="http://schemas.openxmlformats.org/officeDocument/2006/relationships/hyperlink" Target="https://www.futura-sciences.com/sante/definitions/medecine-systeme-immunitaire-2722/" TargetMode="External"/><Relationship Id="rId54" Type="http://schemas.openxmlformats.org/officeDocument/2006/relationships/hyperlink" Target="https://www.futura-sciences.com/sante/dossiers/medecine-tout-savoir-grippe-312/page/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Biotechnologie" TargetMode="External"/><Relationship Id="rId24" Type="http://schemas.openxmlformats.org/officeDocument/2006/relationships/hyperlink" Target="https://www.futura-sciences.com/sante/dossiers/genetique-gene-adn-proteines-1130/" TargetMode="External"/><Relationship Id="rId32" Type="http://schemas.openxmlformats.org/officeDocument/2006/relationships/hyperlink" Target="https://fr.wikipedia.org/wiki/Domaine_public_(propri%C3%A9t%C3%A9_intellectuelle)" TargetMode="External"/><Relationship Id="rId37" Type="http://schemas.openxmlformats.org/officeDocument/2006/relationships/hyperlink" Target="https://fr.wikipedia.org/wiki/Cellule_(biologie)" TargetMode="External"/><Relationship Id="rId40" Type="http://schemas.openxmlformats.org/officeDocument/2006/relationships/hyperlink" Target="https://www.futura-sciences.com/sante/definitions/medecine-therapie-2856/" TargetMode="External"/><Relationship Id="rId45" Type="http://schemas.openxmlformats.org/officeDocument/2006/relationships/hyperlink" Target="https://www.futura-sciences.com/sante/dossiers/biologie-virus-amis-ennemis-840/" TargetMode="External"/><Relationship Id="rId53" Type="http://schemas.openxmlformats.org/officeDocument/2006/relationships/hyperlink" Target="https://www.futura-sciences.com/sante/definitions/medecine-poliomyelite-4215/" TargetMode="External"/><Relationship Id="rId5" Type="http://schemas.openxmlformats.org/officeDocument/2006/relationships/footnotes" Target="footnotes.xml"/><Relationship Id="rId15" Type="http://schemas.openxmlformats.org/officeDocument/2006/relationships/hyperlink" Target="https://fr.wikipedia.org/wiki/M%C3%A9dicament" TargetMode="External"/><Relationship Id="rId23" Type="http://schemas.openxmlformats.org/officeDocument/2006/relationships/hyperlink" Target="https://www.futura-sciences.com/sante/definitions/genetique-genie-genetique-153/" TargetMode="External"/><Relationship Id="rId28" Type="http://schemas.openxmlformats.org/officeDocument/2006/relationships/hyperlink" Target="https://fr.wikipedia.org/wiki/Prot%C3%A9ine" TargetMode="External"/><Relationship Id="rId36" Type="http://schemas.openxmlformats.org/officeDocument/2006/relationships/hyperlink" Target="https://fr.wikipedia.org/wiki/Mol%C3%A9cules" TargetMode="External"/><Relationship Id="rId49" Type="http://schemas.openxmlformats.org/officeDocument/2006/relationships/hyperlink" Target="https://www.futura-sciences.com/sante/definitions/medecine-rage-4213/" TargetMode="External"/><Relationship Id="rId57" Type="http://schemas.openxmlformats.org/officeDocument/2006/relationships/theme" Target="theme/theme1.xml"/><Relationship Id="rId10" Type="http://schemas.openxmlformats.org/officeDocument/2006/relationships/hyperlink" Target="https://fr.wikipedia.org/wiki/Laboratoires_pharmaceutiques" TargetMode="External"/><Relationship Id="rId19" Type="http://schemas.openxmlformats.org/officeDocument/2006/relationships/hyperlink" Target="https://fr.wikipedia.org/wiki/M%C3%A9dicament" TargetMode="External"/><Relationship Id="rId31" Type="http://schemas.openxmlformats.org/officeDocument/2006/relationships/image" Target="media/image1.jpeg"/><Relationship Id="rId44" Type="http://schemas.openxmlformats.org/officeDocument/2006/relationships/hyperlink" Target="https://www.futura-sciences.com/sante/dossiers/biologie-bacteries-leur-monde-nous-1433/" TargetMode="External"/><Relationship Id="rId52" Type="http://schemas.openxmlformats.org/officeDocument/2006/relationships/hyperlink" Target="https://www.futura-sciences.com/sante/definitions/medecine-tetanos-7879/" TargetMode="External"/><Relationship Id="rId4" Type="http://schemas.openxmlformats.org/officeDocument/2006/relationships/webSettings" Target="webSettings.xml"/><Relationship Id="rId9" Type="http://schemas.openxmlformats.org/officeDocument/2006/relationships/hyperlink" Target="https://fr.wikipedia.org/wiki/M%C3%A9decine_v%C3%A9t%C3%A9rinaire" TargetMode="External"/><Relationship Id="rId14" Type="http://schemas.openxmlformats.org/officeDocument/2006/relationships/hyperlink" Target="https://fr.wikipedia.org/wiki/Mol%C3%A9cule" TargetMode="External"/><Relationship Id="rId22" Type="http://schemas.openxmlformats.org/officeDocument/2006/relationships/hyperlink" Target="https://www.futura-sciences.com/planete/definitions/zoologie-hybride-2300/" TargetMode="External"/><Relationship Id="rId27" Type="http://schemas.openxmlformats.org/officeDocument/2006/relationships/hyperlink" Target="https://fr.wikipedia.org/wiki/Insuline" TargetMode="External"/><Relationship Id="rId30" Type="http://schemas.openxmlformats.org/officeDocument/2006/relationships/hyperlink" Target="https://fr.wikipedia.org/wiki/ADN" TargetMode="External"/><Relationship Id="rId35" Type="http://schemas.openxmlformats.org/officeDocument/2006/relationships/hyperlink" Target="https://fr.wikipedia.org/wiki/Laboratoire_pharmaceutique" TargetMode="External"/><Relationship Id="rId43" Type="http://schemas.openxmlformats.org/officeDocument/2006/relationships/hyperlink" Target="https://www.futura-sciences.com/tech/definitions/informatique-virus-informatique-2434/" TargetMode="External"/><Relationship Id="rId48" Type="http://schemas.openxmlformats.org/officeDocument/2006/relationships/hyperlink" Target="https://www.futura-sciences.com/sante/personnalites/medecine-louis-pasteur-407/" TargetMode="External"/><Relationship Id="rId56" Type="http://schemas.openxmlformats.org/officeDocument/2006/relationships/fontTable" Target="fontTable.xml"/><Relationship Id="rId8" Type="http://schemas.openxmlformats.org/officeDocument/2006/relationships/hyperlink" Target="https://fr.wikipedia.org/wiki/M%C3%A9decine_humaine" TargetMode="External"/><Relationship Id="rId51" Type="http://schemas.openxmlformats.org/officeDocument/2006/relationships/hyperlink" Target="https://www.futura-sciences.com/sante/definitions/medecine-diphterie-3253/"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2712</Words>
  <Characters>14920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6</cp:revision>
  <dcterms:created xsi:type="dcterms:W3CDTF">2020-04-15T15:16:00Z</dcterms:created>
  <dcterms:modified xsi:type="dcterms:W3CDTF">2020-04-16T16:02:00Z</dcterms:modified>
</cp:coreProperties>
</file>