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A75" w:rsidRDefault="00AD5A75"/>
    <w:p w:rsidR="00045BD4" w:rsidRDefault="00865E1E">
      <w:pPr>
        <w:rPr>
          <w:sz w:val="28"/>
          <w:szCs w:val="28"/>
        </w:rPr>
      </w:pPr>
      <w:r>
        <w:rPr>
          <w:sz w:val="28"/>
          <w:szCs w:val="28"/>
        </w:rPr>
        <w:t>CEE</w:t>
      </w:r>
    </w:p>
    <w:p w:rsidR="00865E1E" w:rsidRDefault="00865E1E">
      <w:pPr>
        <w:rPr>
          <w:sz w:val="28"/>
          <w:szCs w:val="28"/>
        </w:rPr>
      </w:pPr>
      <w:r>
        <w:rPr>
          <w:sz w:val="28"/>
          <w:szCs w:val="28"/>
        </w:rPr>
        <w:t>NIVEAU 2EME ANNEE</w:t>
      </w:r>
    </w:p>
    <w:p w:rsidR="00865E1E" w:rsidRDefault="00865E1E">
      <w:pPr>
        <w:rPr>
          <w:sz w:val="28"/>
          <w:szCs w:val="28"/>
        </w:rPr>
      </w:pPr>
      <w:r>
        <w:rPr>
          <w:sz w:val="28"/>
          <w:szCs w:val="28"/>
        </w:rPr>
        <w:t xml:space="preserve">                                                 A PROPOS DU TEXTE</w:t>
      </w:r>
    </w:p>
    <w:p w:rsidR="00865E1E" w:rsidRDefault="00865E1E">
      <w:pPr>
        <w:rPr>
          <w:sz w:val="28"/>
          <w:szCs w:val="28"/>
        </w:rPr>
      </w:pPr>
      <w:r>
        <w:rPr>
          <w:sz w:val="28"/>
          <w:szCs w:val="28"/>
        </w:rPr>
        <w:t>Selon le dictionnaire</w:t>
      </w:r>
      <w:r w:rsidR="00633BB7">
        <w:rPr>
          <w:sz w:val="28"/>
          <w:szCs w:val="28"/>
        </w:rPr>
        <w:t xml:space="preserve"> de linguistique : «  on appelle texte l’ensemble des énoncés linguistiques soumis à l’analyse : le texte est donc un échantillon de comportement linguistique qui peut être écrit ou orale ».</w:t>
      </w:r>
    </w:p>
    <w:p w:rsidR="00633BB7" w:rsidRDefault="00633BB7">
      <w:pPr>
        <w:rPr>
          <w:b/>
          <w:bCs/>
          <w:sz w:val="28"/>
          <w:szCs w:val="28"/>
        </w:rPr>
      </w:pPr>
      <w:r w:rsidRPr="00633BB7">
        <w:rPr>
          <w:b/>
          <w:bCs/>
          <w:sz w:val="28"/>
          <w:szCs w:val="28"/>
        </w:rPr>
        <w:t>Caractéristiques du texte :</w:t>
      </w:r>
    </w:p>
    <w:p w:rsidR="00633BB7" w:rsidRDefault="00633BB7">
      <w:pPr>
        <w:rPr>
          <w:sz w:val="28"/>
          <w:szCs w:val="28"/>
        </w:rPr>
      </w:pPr>
      <w:r>
        <w:rPr>
          <w:sz w:val="28"/>
          <w:szCs w:val="28"/>
        </w:rPr>
        <w:t>Un texte se caractérise par sa fonction, son unité et son organisation, il ne se résume pas à une accumulation de phrases.</w:t>
      </w:r>
    </w:p>
    <w:p w:rsidR="00633BB7" w:rsidRDefault="00633BB7">
      <w:pPr>
        <w:rPr>
          <w:sz w:val="28"/>
          <w:szCs w:val="28"/>
        </w:rPr>
      </w:pPr>
      <w:r>
        <w:rPr>
          <w:sz w:val="28"/>
          <w:szCs w:val="28"/>
        </w:rPr>
        <w:t xml:space="preserve">      LA FONCTION</w:t>
      </w:r>
    </w:p>
    <w:p w:rsidR="00633BB7" w:rsidRDefault="00633BB7">
      <w:pPr>
        <w:rPr>
          <w:sz w:val="28"/>
          <w:szCs w:val="28"/>
        </w:rPr>
      </w:pPr>
      <w:r>
        <w:rPr>
          <w:sz w:val="28"/>
          <w:szCs w:val="28"/>
        </w:rPr>
        <w:t>Le texte sert à informer, décrire, narrer, argumenter, convaincre, exprimer des sentiments…</w:t>
      </w:r>
    </w:p>
    <w:p w:rsidR="00633BB7" w:rsidRDefault="00AF4320">
      <w:pPr>
        <w:rPr>
          <w:sz w:val="28"/>
          <w:szCs w:val="28"/>
        </w:rPr>
      </w:pPr>
      <w:r>
        <w:rPr>
          <w:sz w:val="28"/>
          <w:szCs w:val="28"/>
        </w:rPr>
        <w:t>Il est possible d’utiliser plusieurs types de textes pour remplir ces fonctions.</w:t>
      </w:r>
    </w:p>
    <w:p w:rsidR="00AF4320" w:rsidRDefault="00AF4320">
      <w:pPr>
        <w:rPr>
          <w:sz w:val="28"/>
          <w:szCs w:val="28"/>
        </w:rPr>
      </w:pPr>
      <w:r>
        <w:rPr>
          <w:sz w:val="28"/>
          <w:szCs w:val="28"/>
        </w:rPr>
        <w:t xml:space="preserve">Pour composer un texte on doit tenir donc compte d’abord de la fonction qu’on veut lui assigner. </w:t>
      </w:r>
    </w:p>
    <w:p w:rsidR="00AF4320" w:rsidRDefault="00AF4320">
      <w:pPr>
        <w:rPr>
          <w:sz w:val="28"/>
          <w:szCs w:val="28"/>
        </w:rPr>
      </w:pPr>
      <w:r>
        <w:rPr>
          <w:sz w:val="28"/>
          <w:szCs w:val="28"/>
        </w:rPr>
        <w:t xml:space="preserve">Pour comprendre un texte, il faut en avoir </w:t>
      </w:r>
      <w:proofErr w:type="gramStart"/>
      <w:r>
        <w:rPr>
          <w:sz w:val="28"/>
          <w:szCs w:val="28"/>
        </w:rPr>
        <w:t>élucider</w:t>
      </w:r>
      <w:proofErr w:type="gramEnd"/>
      <w:r>
        <w:rPr>
          <w:sz w:val="28"/>
          <w:szCs w:val="28"/>
        </w:rPr>
        <w:t xml:space="preserve"> au préalable le type et la fonction.</w:t>
      </w:r>
    </w:p>
    <w:p w:rsidR="00CC23B0" w:rsidRDefault="00CC23B0">
      <w:pPr>
        <w:rPr>
          <w:sz w:val="28"/>
          <w:szCs w:val="28"/>
        </w:rPr>
      </w:pPr>
      <w:r>
        <w:rPr>
          <w:sz w:val="28"/>
          <w:szCs w:val="28"/>
        </w:rPr>
        <w:t xml:space="preserve">    L’UNITE</w:t>
      </w:r>
    </w:p>
    <w:p w:rsidR="00CC23B0" w:rsidRDefault="00CC23B0" w:rsidP="00CC23B0">
      <w:pPr>
        <w:rPr>
          <w:sz w:val="28"/>
          <w:szCs w:val="28"/>
        </w:rPr>
      </w:pPr>
      <w:r>
        <w:rPr>
          <w:sz w:val="28"/>
          <w:szCs w:val="28"/>
        </w:rPr>
        <w:t xml:space="preserve">Le texte possède une unité matérialisée par des limites </w:t>
      </w:r>
      <w:proofErr w:type="gramStart"/>
      <w:r>
        <w:rPr>
          <w:sz w:val="28"/>
          <w:szCs w:val="28"/>
        </w:rPr>
        <w:t>( titres</w:t>
      </w:r>
      <w:proofErr w:type="gramEnd"/>
      <w:r>
        <w:rPr>
          <w:sz w:val="28"/>
          <w:szCs w:val="28"/>
        </w:rPr>
        <w:t xml:space="preserve">, introduction, conclusion, signature…). Les éléments qui le composent doivent fonctionner en synergie  </w:t>
      </w:r>
      <w:proofErr w:type="gramStart"/>
      <w:r>
        <w:rPr>
          <w:sz w:val="28"/>
          <w:szCs w:val="28"/>
        </w:rPr>
        <w:t>( se</w:t>
      </w:r>
      <w:proofErr w:type="gramEnd"/>
      <w:r>
        <w:rPr>
          <w:sz w:val="28"/>
          <w:szCs w:val="28"/>
        </w:rPr>
        <w:t xml:space="preserve"> référer aux exemples donnés </w:t>
      </w:r>
      <w:r w:rsidR="00DB3CB6">
        <w:rPr>
          <w:sz w:val="28"/>
          <w:szCs w:val="28"/>
        </w:rPr>
        <w:t>précédemment en classe)</w:t>
      </w:r>
      <w:r>
        <w:rPr>
          <w:sz w:val="28"/>
          <w:szCs w:val="28"/>
        </w:rPr>
        <w:t xml:space="preserve"> pour assurer cette unité.</w:t>
      </w:r>
      <w:r w:rsidR="00DB3CB6">
        <w:rPr>
          <w:sz w:val="28"/>
          <w:szCs w:val="28"/>
        </w:rPr>
        <w:t xml:space="preserve"> </w:t>
      </w:r>
    </w:p>
    <w:p w:rsidR="00DB3CB6" w:rsidRDefault="00DB3CB6" w:rsidP="00CC23B0">
      <w:pPr>
        <w:rPr>
          <w:sz w:val="28"/>
          <w:szCs w:val="28"/>
        </w:rPr>
      </w:pPr>
      <w:r>
        <w:rPr>
          <w:sz w:val="28"/>
          <w:szCs w:val="28"/>
        </w:rPr>
        <w:t xml:space="preserve">   L’ORGANISATION</w:t>
      </w:r>
    </w:p>
    <w:p w:rsidR="00424454" w:rsidRDefault="00DB3CB6" w:rsidP="00CC23B0">
      <w:pPr>
        <w:rPr>
          <w:sz w:val="28"/>
          <w:szCs w:val="28"/>
        </w:rPr>
      </w:pPr>
      <w:r>
        <w:rPr>
          <w:sz w:val="28"/>
          <w:szCs w:val="28"/>
        </w:rPr>
        <w:t>Comme le corps a un squelette et la maison une charpente, le texte possède une structure propre. L’agencement de phrases y est soigneusement choisi pour assurer</w:t>
      </w:r>
      <w:r w:rsidR="00424454">
        <w:rPr>
          <w:sz w:val="28"/>
          <w:szCs w:val="28"/>
        </w:rPr>
        <w:t xml:space="preserve"> la clarté, l’efficacité, l’équilibre et l’équilibre et l’harmonie de l’ensemble.</w:t>
      </w:r>
    </w:p>
    <w:p w:rsidR="002C2D7F" w:rsidRDefault="002C2D7F" w:rsidP="00CC23B0">
      <w:pPr>
        <w:rPr>
          <w:b/>
          <w:bCs/>
          <w:sz w:val="28"/>
          <w:szCs w:val="28"/>
        </w:rPr>
      </w:pPr>
      <w:r>
        <w:rPr>
          <w:b/>
          <w:bCs/>
          <w:sz w:val="28"/>
          <w:szCs w:val="28"/>
        </w:rPr>
        <w:lastRenderedPageBreak/>
        <w:t>Au-delà de la phrase</w:t>
      </w:r>
    </w:p>
    <w:p w:rsidR="00DB3CB6" w:rsidRDefault="002C2D7F" w:rsidP="00CC23B0">
      <w:pPr>
        <w:rPr>
          <w:sz w:val="28"/>
          <w:szCs w:val="28"/>
        </w:rPr>
      </w:pPr>
      <w:r>
        <w:rPr>
          <w:sz w:val="28"/>
          <w:szCs w:val="28"/>
        </w:rPr>
        <w:t>Jusqu’ici nous avons résonné</w:t>
      </w:r>
      <w:r w:rsidR="00DB3CB6">
        <w:rPr>
          <w:sz w:val="28"/>
          <w:szCs w:val="28"/>
        </w:rPr>
        <w:t xml:space="preserve"> </w:t>
      </w:r>
      <w:r>
        <w:rPr>
          <w:sz w:val="28"/>
          <w:szCs w:val="28"/>
        </w:rPr>
        <w:t>comme si le texte se compose de phrases, car c’est l’apparence qu’il donne : en réalité, l’unité du texte est surtout notionnelle plutôt que linguistique.</w:t>
      </w:r>
    </w:p>
    <w:p w:rsidR="002C2D7F" w:rsidRDefault="00145312" w:rsidP="00CC23B0">
      <w:pPr>
        <w:rPr>
          <w:sz w:val="28"/>
          <w:szCs w:val="28"/>
        </w:rPr>
      </w:pPr>
      <w:r>
        <w:rPr>
          <w:sz w:val="28"/>
          <w:szCs w:val="28"/>
        </w:rPr>
        <w:t>Le texte est un système dont les unités sont des idées exprimées par des phrases, non les phrases elles mêmes. C’est pourquoi, le travail  (lecture et analyse) du texte passe par l’établissement  d’un plan, c à d chercher l’explication schématique de la structure.</w:t>
      </w:r>
    </w:p>
    <w:p w:rsidR="00002BA6" w:rsidRDefault="00002BA6" w:rsidP="00CC23B0">
      <w:pPr>
        <w:rPr>
          <w:sz w:val="28"/>
          <w:szCs w:val="28"/>
        </w:rPr>
      </w:pPr>
      <w:r>
        <w:rPr>
          <w:sz w:val="28"/>
          <w:szCs w:val="28"/>
        </w:rPr>
        <w:t xml:space="preserve">Considérons que le texte soit composé d’idées liées entre elles par des relations </w:t>
      </w:r>
      <w:proofErr w:type="gramStart"/>
      <w:r>
        <w:rPr>
          <w:sz w:val="28"/>
          <w:szCs w:val="28"/>
        </w:rPr>
        <w:t>( même</w:t>
      </w:r>
      <w:proofErr w:type="gramEnd"/>
      <w:r>
        <w:rPr>
          <w:sz w:val="28"/>
          <w:szCs w:val="28"/>
        </w:rPr>
        <w:t xml:space="preserve"> thématique, enchaînement logique…). Le rapport  entre ces idées n’est pas linéaire ; les possibilités de relations ne se matérialisent pas au niveau de la surface du texte rédigé, et qui sont très diverses : cause, conséquence, analogie…</w:t>
      </w:r>
    </w:p>
    <w:p w:rsidR="00AF4320" w:rsidRDefault="00AF4320">
      <w:pPr>
        <w:rPr>
          <w:sz w:val="28"/>
          <w:szCs w:val="28"/>
        </w:rPr>
      </w:pPr>
    </w:p>
    <w:p w:rsidR="00AF4320" w:rsidRPr="00633BB7" w:rsidRDefault="00AF4320">
      <w:pPr>
        <w:rPr>
          <w:sz w:val="28"/>
          <w:szCs w:val="28"/>
        </w:rPr>
      </w:pPr>
    </w:p>
    <w:p w:rsidR="00633BB7" w:rsidRDefault="00633BB7">
      <w:pPr>
        <w:rPr>
          <w:sz w:val="28"/>
          <w:szCs w:val="28"/>
        </w:rPr>
      </w:pPr>
    </w:p>
    <w:p w:rsidR="00633BB7" w:rsidRPr="00865E1E" w:rsidRDefault="00633BB7">
      <w:pPr>
        <w:rPr>
          <w:sz w:val="28"/>
          <w:szCs w:val="28"/>
        </w:rPr>
      </w:pPr>
    </w:p>
    <w:sectPr w:rsidR="00633BB7" w:rsidRPr="00865E1E" w:rsidSect="00AD5A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5BD4"/>
    <w:rsid w:val="00002A4F"/>
    <w:rsid w:val="00002BA6"/>
    <w:rsid w:val="00045BD4"/>
    <w:rsid w:val="00145312"/>
    <w:rsid w:val="002C2C2B"/>
    <w:rsid w:val="002C2D7F"/>
    <w:rsid w:val="002E3EF5"/>
    <w:rsid w:val="00424454"/>
    <w:rsid w:val="00633BB7"/>
    <w:rsid w:val="007D7618"/>
    <w:rsid w:val="00865E1E"/>
    <w:rsid w:val="00893F8A"/>
    <w:rsid w:val="00AD5A75"/>
    <w:rsid w:val="00AF4320"/>
    <w:rsid w:val="00CC23B0"/>
    <w:rsid w:val="00DB3CB6"/>
    <w:rsid w:val="00FF6B3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A7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331</Words>
  <Characters>1825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dc:creator>
  <cp:lastModifiedBy>Nae</cp:lastModifiedBy>
  <cp:revision>3</cp:revision>
  <dcterms:created xsi:type="dcterms:W3CDTF">2021-04-15T09:46:00Z</dcterms:created>
  <dcterms:modified xsi:type="dcterms:W3CDTF">2021-11-27T08:30:00Z</dcterms:modified>
</cp:coreProperties>
</file>