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BC" w:rsidRPr="005255BC" w:rsidRDefault="005255BC" w:rsidP="005255BC">
      <w:pPr>
        <w:bidi/>
        <w:spacing w:after="0" w:line="240" w:lineRule="auto"/>
        <w:rPr>
          <w:rFonts w:ascii="Simplified Arabic" w:eastAsia="Times New Roman" w:hAnsi="Simplified Arabic" w:cs="Simplified Arabic"/>
          <w:sz w:val="28"/>
          <w:szCs w:val="28"/>
        </w:rPr>
      </w:pPr>
      <w:r w:rsidRPr="005255BC">
        <w:rPr>
          <w:rFonts w:ascii="Simplified Arabic" w:eastAsia="Times New Roman" w:hAnsi="Simplified Arabic" w:cs="Simplified Arabic"/>
          <w:b/>
          <w:bCs/>
          <w:sz w:val="28"/>
          <w:szCs w:val="28"/>
          <w:rtl/>
        </w:rPr>
        <w:t>ثانياً : عناصر المنهج</w:t>
      </w:r>
      <w:r w:rsidRPr="005255BC">
        <w:rPr>
          <w:rFonts w:ascii="Simplified Arabic" w:eastAsia="Times New Roman" w:hAnsi="Simplified Arabic" w:cs="Simplified Arabic"/>
          <w:sz w:val="28"/>
          <w:szCs w:val="28"/>
          <w:rtl/>
        </w:rPr>
        <w:br/>
        <w:t>1- الأهداف التربوية . 2- المحتوى . 3- الأنشطة . 4- التقويم .</w:t>
      </w:r>
      <w:r w:rsidRPr="005255BC">
        <w:rPr>
          <w:rFonts w:ascii="Simplified Arabic" w:eastAsia="Times New Roman" w:hAnsi="Simplified Arabic" w:cs="Simplified Arabic"/>
          <w:sz w:val="28"/>
          <w:szCs w:val="28"/>
          <w:rtl/>
        </w:rPr>
        <w:br/>
      </w:r>
      <w:r w:rsidRPr="005255BC">
        <w:rPr>
          <w:rFonts w:ascii="Simplified Arabic" w:eastAsia="Times New Roman" w:hAnsi="Simplified Arabic" w:cs="Simplified Arabic"/>
          <w:b/>
          <w:bCs/>
          <w:sz w:val="28"/>
          <w:szCs w:val="28"/>
          <w:rtl/>
        </w:rPr>
        <w:t>1- الأهداف التربوية :</w:t>
      </w:r>
      <w:r w:rsidRPr="005255BC">
        <w:rPr>
          <w:rFonts w:ascii="Simplified Arabic" w:eastAsia="Times New Roman" w:hAnsi="Simplified Arabic" w:cs="Simplified Arabic"/>
          <w:sz w:val="28"/>
          <w:szCs w:val="28"/>
          <w:rtl/>
        </w:rPr>
        <w:br/>
        <w:t xml:space="preserve">يأتي تحديد الأهداف في مقدمة اهتمام واضعي المناهج وتعد الخطوة الأساسية التي يتم البدء </w:t>
      </w:r>
      <w:proofErr w:type="spellStart"/>
      <w:r w:rsidRPr="005255BC">
        <w:rPr>
          <w:rFonts w:ascii="Simplified Arabic" w:eastAsia="Times New Roman" w:hAnsi="Simplified Arabic" w:cs="Simplified Arabic"/>
          <w:sz w:val="28"/>
          <w:szCs w:val="28"/>
          <w:rtl/>
        </w:rPr>
        <w:t>بها</w:t>
      </w:r>
      <w:proofErr w:type="spellEnd"/>
      <w:r w:rsidRPr="005255BC">
        <w:rPr>
          <w:rFonts w:ascii="Simplified Arabic" w:eastAsia="Times New Roman" w:hAnsi="Simplified Arabic" w:cs="Simplified Arabic"/>
          <w:sz w:val="28"/>
          <w:szCs w:val="28"/>
          <w:rtl/>
        </w:rPr>
        <w:t xml:space="preserve"> عند التفكير في بناء منهج دراسي إذ يساعد تحديد الأهداف على وضوح الغايات وتركيز الجهود في العملية التعليمية كما أن تحديدها يساعد إلى حد كبير في عملية تقويمها .</w:t>
      </w:r>
      <w:r w:rsidRPr="005255BC">
        <w:rPr>
          <w:rFonts w:ascii="Simplified Arabic" w:eastAsia="Times New Roman" w:hAnsi="Simplified Arabic" w:cs="Simplified Arabic"/>
          <w:sz w:val="28"/>
          <w:szCs w:val="28"/>
          <w:rtl/>
        </w:rPr>
        <w:br/>
        <w:t>وعادة ما تكون الأهداف هي الأساس والمعيار التي يبنى عليه بقية عناصر المنهج بل أنها تؤثر تأثيراً كبيراً على هذه العناصر فعلى سبيل المثال تحديد الأهداف يساعد كثيراً في اختيار المحتوى الدراسي للمنهج كما أن المحتوى يختلف باختلاف الأهداف الموضوعة ، إذن ما هو الهدف ؟</w:t>
      </w:r>
      <w:r w:rsidRPr="005255BC">
        <w:rPr>
          <w:rFonts w:ascii="Simplified Arabic" w:eastAsia="Times New Roman" w:hAnsi="Simplified Arabic" w:cs="Simplified Arabic"/>
          <w:sz w:val="28"/>
          <w:szCs w:val="28"/>
          <w:rtl/>
        </w:rPr>
        <w:br/>
      </w:r>
      <w:r w:rsidRPr="005255BC">
        <w:rPr>
          <w:rFonts w:ascii="Simplified Arabic" w:eastAsia="Times New Roman" w:hAnsi="Simplified Arabic" w:cs="Simplified Arabic"/>
          <w:b/>
          <w:bCs/>
          <w:sz w:val="28"/>
          <w:szCs w:val="28"/>
          <w:rtl/>
        </w:rPr>
        <w:t>* مفهوم الهدف</w:t>
      </w:r>
      <w:r w:rsidRPr="005255BC">
        <w:rPr>
          <w:rFonts w:ascii="Simplified Arabic" w:eastAsia="Times New Roman" w:hAnsi="Simplified Arabic" w:cs="Simplified Arabic"/>
          <w:sz w:val="28"/>
          <w:szCs w:val="28"/>
          <w:rtl/>
        </w:rPr>
        <w:br/>
        <w:t>الهدف التربوي هو (وصف للتغير المتوقع حدوثه في سلوك المتعلم نتيجة تزويده بخبرات تعليمية وتفاعله مع المواقف التعليمية المحددة)</w:t>
      </w:r>
      <w:r w:rsidRPr="005255BC">
        <w:rPr>
          <w:rFonts w:ascii="Simplified Arabic" w:eastAsia="Times New Roman" w:hAnsi="Simplified Arabic" w:cs="Simplified Arabic"/>
          <w:sz w:val="28"/>
          <w:szCs w:val="28"/>
          <w:rtl/>
        </w:rPr>
        <w:br/>
        <w:t>وتقسم الأهداف التربوية إلى ثلاث مستويات هي :</w:t>
      </w:r>
      <w:r w:rsidRPr="005255BC">
        <w:rPr>
          <w:rFonts w:ascii="Simplified Arabic" w:eastAsia="Times New Roman" w:hAnsi="Simplified Arabic" w:cs="Simplified Arabic"/>
          <w:sz w:val="28"/>
          <w:szCs w:val="28"/>
          <w:rtl/>
        </w:rPr>
        <w:br/>
      </w:r>
      <w:r w:rsidRPr="005255BC">
        <w:rPr>
          <w:rFonts w:ascii="Simplified Arabic" w:eastAsia="Times New Roman" w:hAnsi="Simplified Arabic" w:cs="Simplified Arabic"/>
          <w:b/>
          <w:bCs/>
          <w:sz w:val="28"/>
          <w:szCs w:val="28"/>
          <w:rtl/>
        </w:rPr>
        <w:t>1- المستوى العام أي الأهداف التربوية العامة :</w:t>
      </w:r>
      <w:r w:rsidRPr="005255BC">
        <w:rPr>
          <w:rFonts w:ascii="Simplified Arabic" w:eastAsia="Times New Roman" w:hAnsi="Simplified Arabic" w:cs="Simplified Arabic"/>
          <w:sz w:val="28"/>
          <w:szCs w:val="28"/>
          <w:rtl/>
        </w:rPr>
        <w:t xml:space="preserve"> وهي أهداف تتصف بالعمومية والشمولية والتجريد وتشير إلى تغيرات كبرى منتظرة في سلوك الطلبة وتركز أكثر على ما يتعلمه وهي مرتبطة بشكل رئيسي بفلسفة الدولة وخصائص المجتمع ، من تلك الأهداف ( خلق مواطن صالح ، إعداد الإنسان المؤمن الصالح ) .</w:t>
      </w:r>
      <w:r w:rsidRPr="005255BC">
        <w:rPr>
          <w:rFonts w:ascii="Simplified Arabic" w:eastAsia="Times New Roman" w:hAnsi="Simplified Arabic" w:cs="Simplified Arabic"/>
          <w:sz w:val="28"/>
          <w:szCs w:val="28"/>
          <w:rtl/>
        </w:rPr>
        <w:br/>
        <w:t xml:space="preserve">2- </w:t>
      </w:r>
      <w:r w:rsidRPr="005255BC">
        <w:rPr>
          <w:rFonts w:ascii="Simplified Arabic" w:eastAsia="Times New Roman" w:hAnsi="Simplified Arabic" w:cs="Simplified Arabic"/>
          <w:b/>
          <w:bCs/>
          <w:sz w:val="28"/>
          <w:szCs w:val="28"/>
          <w:rtl/>
        </w:rPr>
        <w:t>المستوى الثاني الأهداف التعليمية :</w:t>
      </w:r>
      <w:r w:rsidRPr="005255BC">
        <w:rPr>
          <w:rFonts w:ascii="Simplified Arabic" w:eastAsia="Times New Roman" w:hAnsi="Simplified Arabic" w:cs="Simplified Arabic"/>
          <w:sz w:val="28"/>
          <w:szCs w:val="28"/>
          <w:rtl/>
        </w:rPr>
        <w:t xml:space="preserve"> وهذا أكثر تخصصاً من المستوى الأول واقل تجريداً ويشمل الأحداث التعليمية العامة والخاصة خلال أي فترة زمنية دراسية .</w:t>
      </w:r>
      <w:r w:rsidRPr="005255BC">
        <w:rPr>
          <w:rFonts w:ascii="Simplified Arabic" w:eastAsia="Times New Roman" w:hAnsi="Simplified Arabic" w:cs="Simplified Arabic"/>
          <w:sz w:val="28"/>
          <w:szCs w:val="28"/>
          <w:rtl/>
        </w:rPr>
        <w:br/>
        <w:t>من تلك الأهداف ( معرفة فروع الرياضيات المختلفة ، تطبيق</w:t>
      </w:r>
      <w:r w:rsidRPr="005255BC">
        <w:rPr>
          <w:rFonts w:ascii="Simplified Arabic" w:eastAsia="Times New Roman" w:hAnsi="Simplified Arabic" w:cs="Simplified Arabic"/>
          <w:sz w:val="28"/>
          <w:szCs w:val="28"/>
          <w:rtl/>
        </w:rPr>
        <w:br/>
        <w:t>القواعد والقوانين ) .</w:t>
      </w:r>
      <w:r w:rsidRPr="005255BC">
        <w:rPr>
          <w:rFonts w:ascii="Simplified Arabic" w:eastAsia="Times New Roman" w:hAnsi="Simplified Arabic" w:cs="Simplified Arabic"/>
          <w:sz w:val="28"/>
          <w:szCs w:val="28"/>
          <w:rtl/>
        </w:rPr>
        <w:br/>
        <w:t>3</w:t>
      </w:r>
      <w:r w:rsidRPr="005255BC">
        <w:rPr>
          <w:rFonts w:ascii="Simplified Arabic" w:eastAsia="Times New Roman" w:hAnsi="Simplified Arabic" w:cs="Simplified Arabic"/>
          <w:b/>
          <w:bCs/>
          <w:sz w:val="28"/>
          <w:szCs w:val="28"/>
          <w:rtl/>
        </w:rPr>
        <w:t>- المستوى الخاص أي الأهداف السلوكية المحددة :</w:t>
      </w:r>
      <w:r w:rsidRPr="005255BC">
        <w:rPr>
          <w:rFonts w:ascii="Simplified Arabic" w:eastAsia="Times New Roman" w:hAnsi="Simplified Arabic" w:cs="Simplified Arabic"/>
          <w:sz w:val="28"/>
          <w:szCs w:val="28"/>
          <w:rtl/>
        </w:rPr>
        <w:t xml:space="preserve"> وهي أهداف محددة بصورة دقيقة تتناول سلوكيات أو استجابات الطلاب العقلية والحركية والانفعالية وصياغة هذه الأهداف من المهمات الأساسية التي يقوم </w:t>
      </w:r>
      <w:proofErr w:type="spellStart"/>
      <w:r w:rsidRPr="005255BC">
        <w:rPr>
          <w:rFonts w:ascii="Simplified Arabic" w:eastAsia="Times New Roman" w:hAnsi="Simplified Arabic" w:cs="Simplified Arabic"/>
          <w:sz w:val="28"/>
          <w:szCs w:val="28"/>
          <w:rtl/>
        </w:rPr>
        <w:t>بها</w:t>
      </w:r>
      <w:proofErr w:type="spellEnd"/>
      <w:r w:rsidRPr="005255BC">
        <w:rPr>
          <w:rFonts w:ascii="Simplified Arabic" w:eastAsia="Times New Roman" w:hAnsi="Simplified Arabic" w:cs="Simplified Arabic"/>
          <w:sz w:val="28"/>
          <w:szCs w:val="28"/>
          <w:rtl/>
        </w:rPr>
        <w:t xml:space="preserve"> المعلم أو المعلمة في بناء العملية التعليمية .</w:t>
      </w:r>
      <w:r w:rsidRPr="005255BC">
        <w:rPr>
          <w:rFonts w:ascii="Simplified Arabic" w:eastAsia="Times New Roman" w:hAnsi="Simplified Arabic" w:cs="Simplified Arabic"/>
          <w:sz w:val="28"/>
          <w:szCs w:val="28"/>
          <w:rtl/>
        </w:rPr>
        <w:br/>
        <w:t>من تلك الأهداف ( أن يميز الطالب بين الحقائق والفرضيات، أن يصدر حكماً بصحة تقرير ما من عدمه ) .</w:t>
      </w:r>
      <w:r w:rsidRPr="005255BC">
        <w:rPr>
          <w:rFonts w:ascii="Simplified Arabic" w:eastAsia="Times New Roman" w:hAnsi="Simplified Arabic" w:cs="Simplified Arabic"/>
          <w:sz w:val="28"/>
          <w:szCs w:val="28"/>
          <w:rtl/>
        </w:rPr>
        <w:br/>
      </w:r>
    </w:p>
    <w:p w:rsidR="005255BC" w:rsidRPr="005255BC" w:rsidRDefault="005255BC" w:rsidP="005255BC">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b/>
          <w:bCs/>
          <w:color w:val="212529"/>
          <w:sz w:val="28"/>
          <w:szCs w:val="28"/>
        </w:rPr>
      </w:pPr>
      <w:r w:rsidRPr="005255BC">
        <w:rPr>
          <w:rFonts w:ascii="Simplified Arabic" w:eastAsia="Times New Roman" w:hAnsi="Simplified Arabic" w:cs="Simplified Arabic"/>
          <w:b/>
          <w:bCs/>
          <w:color w:val="212529"/>
          <w:sz w:val="28"/>
          <w:szCs w:val="28"/>
          <w:rtl/>
        </w:rPr>
        <w:t>من عناصر المنهج التعليمي</w:t>
      </w:r>
      <w:r w:rsidRPr="005255BC">
        <w:rPr>
          <w:rFonts w:ascii="Simplified Arabic" w:eastAsia="Times New Roman" w:hAnsi="Simplified Arabic" w:cs="Simplified Arabic"/>
          <w:b/>
          <w:bCs/>
          <w:color w:val="212529"/>
          <w:sz w:val="28"/>
          <w:szCs w:val="28"/>
        </w:rPr>
        <w:t> </w:t>
      </w:r>
    </w:p>
    <w:p w:rsidR="005255BC" w:rsidRPr="005255BC" w:rsidRDefault="005255BC" w:rsidP="005255BC">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color w:val="212529"/>
          <w:sz w:val="28"/>
          <w:szCs w:val="28"/>
        </w:rPr>
      </w:pPr>
      <w:proofErr w:type="spellStart"/>
      <w:r w:rsidRPr="005255BC">
        <w:rPr>
          <w:rFonts w:ascii="Simplified Arabic" w:eastAsia="Times New Roman" w:hAnsi="Simplified Arabic" w:cs="Simplified Arabic"/>
          <w:color w:val="212529"/>
          <w:sz w:val="28"/>
          <w:szCs w:val="28"/>
          <w:rtl/>
        </w:rPr>
        <w:t>الاهداف</w:t>
      </w:r>
      <w:proofErr w:type="spellEnd"/>
      <w:r w:rsidRPr="005255BC">
        <w:rPr>
          <w:rFonts w:ascii="Simplified Arabic" w:eastAsia="Times New Roman" w:hAnsi="Simplified Arabic" w:cs="Simplified Arabic"/>
          <w:color w:val="212529"/>
          <w:sz w:val="28"/>
          <w:szCs w:val="28"/>
          <w:rtl/>
        </w:rPr>
        <w:t xml:space="preserve"> وهي التي يسعى </w:t>
      </w:r>
      <w:proofErr w:type="spellStart"/>
      <w:r w:rsidRPr="005255BC">
        <w:rPr>
          <w:rFonts w:ascii="Simplified Arabic" w:eastAsia="Times New Roman" w:hAnsi="Simplified Arabic" w:cs="Simplified Arabic"/>
          <w:color w:val="212529"/>
          <w:sz w:val="28"/>
          <w:szCs w:val="28"/>
          <w:rtl/>
        </w:rPr>
        <w:t>الي</w:t>
      </w:r>
      <w:proofErr w:type="spellEnd"/>
      <w:r w:rsidRPr="005255BC">
        <w:rPr>
          <w:rFonts w:ascii="Simplified Arabic" w:eastAsia="Times New Roman" w:hAnsi="Simplified Arabic" w:cs="Simplified Arabic"/>
          <w:color w:val="212529"/>
          <w:sz w:val="28"/>
          <w:szCs w:val="28"/>
          <w:rtl/>
        </w:rPr>
        <w:t xml:space="preserve"> تحقيقها المنهج وهي توصيل معلومات معينة وبطريقة معينة</w:t>
      </w:r>
      <w:r w:rsidRPr="005255BC">
        <w:rPr>
          <w:rFonts w:ascii="Simplified Arabic" w:eastAsia="Times New Roman" w:hAnsi="Simplified Arabic" w:cs="Simplified Arabic"/>
          <w:color w:val="212529"/>
          <w:sz w:val="28"/>
          <w:szCs w:val="28"/>
        </w:rPr>
        <w:t> </w:t>
      </w:r>
    </w:p>
    <w:p w:rsidR="005255BC" w:rsidRPr="005255BC" w:rsidRDefault="005255BC" w:rsidP="005255BC">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color w:val="212529"/>
          <w:sz w:val="28"/>
          <w:szCs w:val="28"/>
        </w:rPr>
      </w:pPr>
      <w:r w:rsidRPr="005255BC">
        <w:rPr>
          <w:rFonts w:ascii="Simplified Arabic" w:eastAsia="Times New Roman" w:hAnsi="Simplified Arabic" w:cs="Simplified Arabic"/>
          <w:color w:val="212529"/>
          <w:sz w:val="28"/>
          <w:szCs w:val="28"/>
          <w:rtl/>
        </w:rPr>
        <w:lastRenderedPageBreak/>
        <w:t xml:space="preserve">المحتوي ويجب </w:t>
      </w:r>
      <w:proofErr w:type="spellStart"/>
      <w:r w:rsidRPr="005255BC">
        <w:rPr>
          <w:rFonts w:ascii="Simplified Arabic" w:eastAsia="Times New Roman" w:hAnsi="Simplified Arabic" w:cs="Simplified Arabic"/>
          <w:color w:val="212529"/>
          <w:sz w:val="28"/>
          <w:szCs w:val="28"/>
          <w:rtl/>
        </w:rPr>
        <w:t>ان</w:t>
      </w:r>
      <w:proofErr w:type="spellEnd"/>
      <w:r w:rsidRPr="005255BC">
        <w:rPr>
          <w:rFonts w:ascii="Simplified Arabic" w:eastAsia="Times New Roman" w:hAnsi="Simplified Arabic" w:cs="Simplified Arabic"/>
          <w:color w:val="212529"/>
          <w:sz w:val="28"/>
          <w:szCs w:val="28"/>
          <w:rtl/>
        </w:rPr>
        <w:t xml:space="preserve"> يركز المحتوي على المهارات وطرق اكتسابها وكيفية استغلالها</w:t>
      </w:r>
      <w:r w:rsidRPr="005255BC">
        <w:rPr>
          <w:rFonts w:ascii="Simplified Arabic" w:eastAsia="Times New Roman" w:hAnsi="Simplified Arabic" w:cs="Simplified Arabic"/>
          <w:color w:val="212529"/>
          <w:sz w:val="28"/>
          <w:szCs w:val="28"/>
        </w:rPr>
        <w:t> </w:t>
      </w:r>
    </w:p>
    <w:p w:rsidR="005255BC" w:rsidRPr="005255BC" w:rsidRDefault="005255BC" w:rsidP="005255BC">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color w:val="212529"/>
          <w:sz w:val="28"/>
          <w:szCs w:val="28"/>
        </w:rPr>
      </w:pPr>
      <w:r w:rsidRPr="005255BC">
        <w:rPr>
          <w:rFonts w:ascii="Simplified Arabic" w:eastAsia="Times New Roman" w:hAnsi="Simplified Arabic" w:cs="Simplified Arabic"/>
          <w:color w:val="212529"/>
          <w:sz w:val="28"/>
          <w:szCs w:val="28"/>
          <w:rtl/>
        </w:rPr>
        <w:t xml:space="preserve">طرق التدريس ويجب </w:t>
      </w:r>
      <w:proofErr w:type="spellStart"/>
      <w:r w:rsidRPr="005255BC">
        <w:rPr>
          <w:rFonts w:ascii="Simplified Arabic" w:eastAsia="Times New Roman" w:hAnsi="Simplified Arabic" w:cs="Simplified Arabic"/>
          <w:color w:val="212529"/>
          <w:sz w:val="28"/>
          <w:szCs w:val="28"/>
          <w:rtl/>
        </w:rPr>
        <w:t>ان</w:t>
      </w:r>
      <w:proofErr w:type="spellEnd"/>
      <w:r w:rsidRPr="005255BC">
        <w:rPr>
          <w:rFonts w:ascii="Simplified Arabic" w:eastAsia="Times New Roman" w:hAnsi="Simplified Arabic" w:cs="Simplified Arabic"/>
          <w:color w:val="212529"/>
          <w:sz w:val="28"/>
          <w:szCs w:val="28"/>
          <w:rtl/>
        </w:rPr>
        <w:t xml:space="preserve"> تكون طرق تجذب انتباه الطلاب ولا تجعلهم يشعرون بالملل</w:t>
      </w:r>
    </w:p>
    <w:p w:rsidR="005255BC" w:rsidRPr="005255BC" w:rsidRDefault="005255BC" w:rsidP="005255BC">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color w:val="212529"/>
          <w:sz w:val="28"/>
          <w:szCs w:val="28"/>
        </w:rPr>
      </w:pPr>
      <w:r w:rsidRPr="005255BC">
        <w:rPr>
          <w:rFonts w:ascii="Simplified Arabic" w:eastAsia="Times New Roman" w:hAnsi="Simplified Arabic" w:cs="Simplified Arabic"/>
          <w:color w:val="212529"/>
          <w:sz w:val="28"/>
          <w:szCs w:val="28"/>
          <w:rtl/>
        </w:rPr>
        <w:t xml:space="preserve">التقويم وهو الذي يبين مدي نجاح المنهج في تحقيق </w:t>
      </w:r>
      <w:proofErr w:type="spellStart"/>
      <w:r w:rsidRPr="005255BC">
        <w:rPr>
          <w:rFonts w:ascii="Simplified Arabic" w:eastAsia="Times New Roman" w:hAnsi="Simplified Arabic" w:cs="Simplified Arabic"/>
          <w:color w:val="212529"/>
          <w:sz w:val="28"/>
          <w:szCs w:val="28"/>
          <w:rtl/>
        </w:rPr>
        <w:t>اهدافه</w:t>
      </w:r>
      <w:proofErr w:type="spellEnd"/>
      <w:r w:rsidRPr="005255BC">
        <w:rPr>
          <w:rFonts w:ascii="Simplified Arabic" w:eastAsia="Times New Roman" w:hAnsi="Simplified Arabic" w:cs="Simplified Arabic"/>
          <w:color w:val="212529"/>
          <w:sz w:val="28"/>
          <w:szCs w:val="28"/>
        </w:rPr>
        <w:t> </w:t>
      </w:r>
    </w:p>
    <w:p w:rsidR="005255BC" w:rsidRPr="005255BC" w:rsidRDefault="005255BC" w:rsidP="005255BC">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color w:val="212529"/>
          <w:sz w:val="28"/>
          <w:szCs w:val="28"/>
        </w:rPr>
      </w:pPr>
      <w:r w:rsidRPr="005255BC">
        <w:rPr>
          <w:rFonts w:ascii="Simplified Arabic" w:eastAsia="Times New Roman" w:hAnsi="Simplified Arabic" w:cs="Simplified Arabic"/>
          <w:color w:val="212529"/>
          <w:sz w:val="28"/>
          <w:szCs w:val="28"/>
          <w:rtl/>
        </w:rPr>
        <w:t>الوسائل التعليمية وهي تساعد في نجاح المنهج</w:t>
      </w:r>
      <w:r w:rsidRPr="005255BC">
        <w:rPr>
          <w:rFonts w:ascii="Simplified Arabic" w:eastAsia="Times New Roman" w:hAnsi="Simplified Arabic" w:cs="Simplified Arabic"/>
          <w:color w:val="212529"/>
          <w:sz w:val="28"/>
          <w:szCs w:val="28"/>
        </w:rPr>
        <w:t> </w:t>
      </w:r>
    </w:p>
    <w:p w:rsidR="005255BC" w:rsidRPr="005255BC" w:rsidRDefault="005255BC" w:rsidP="005255BC">
      <w:pPr>
        <w:spacing w:after="190" w:line="240" w:lineRule="auto"/>
        <w:jc w:val="right"/>
        <w:rPr>
          <w:rFonts w:ascii="Simplified Arabic" w:eastAsia="Times New Roman" w:hAnsi="Simplified Arabic" w:cs="Simplified Arabic"/>
          <w:sz w:val="28"/>
          <w:szCs w:val="28"/>
          <w:rtl/>
        </w:rPr>
      </w:pPr>
    </w:p>
    <w:p w:rsidR="0044028D" w:rsidRPr="005255BC" w:rsidRDefault="0044028D" w:rsidP="005255BC">
      <w:pPr>
        <w:bidi/>
        <w:jc w:val="both"/>
        <w:rPr>
          <w:rFonts w:ascii="Simplified Arabic" w:hAnsi="Simplified Arabic" w:cs="Simplified Arabic"/>
          <w:sz w:val="28"/>
          <w:szCs w:val="28"/>
        </w:rPr>
      </w:pPr>
    </w:p>
    <w:sectPr w:rsidR="0044028D" w:rsidRPr="005255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574D4"/>
    <w:multiLevelType w:val="multilevel"/>
    <w:tmpl w:val="E802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5255BC"/>
    <w:rsid w:val="0044028D"/>
    <w:rsid w:val="005255BC"/>
    <w:rsid w:val="009676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2818985">
      <w:bodyDiv w:val="1"/>
      <w:marLeft w:val="0"/>
      <w:marRight w:val="0"/>
      <w:marTop w:val="0"/>
      <w:marBottom w:val="0"/>
      <w:divBdr>
        <w:top w:val="none" w:sz="0" w:space="0" w:color="auto"/>
        <w:left w:val="none" w:sz="0" w:space="0" w:color="auto"/>
        <w:bottom w:val="none" w:sz="0" w:space="0" w:color="auto"/>
        <w:right w:val="none" w:sz="0" w:space="0" w:color="auto"/>
      </w:divBdr>
      <w:divsChild>
        <w:div w:id="23484060">
          <w:marLeft w:val="0"/>
          <w:marRight w:val="0"/>
          <w:marTop w:val="190"/>
          <w:marBottom w:val="190"/>
          <w:divBdr>
            <w:top w:val="none" w:sz="0" w:space="0" w:color="auto"/>
            <w:left w:val="none" w:sz="0" w:space="0" w:color="auto"/>
            <w:bottom w:val="none" w:sz="0" w:space="0" w:color="auto"/>
            <w:right w:val="none" w:sz="0" w:space="0" w:color="auto"/>
          </w:divBdr>
          <w:divsChild>
            <w:div w:id="1059668866">
              <w:marLeft w:val="0"/>
              <w:marRight w:val="0"/>
              <w:marTop w:val="0"/>
              <w:marBottom w:val="0"/>
              <w:divBdr>
                <w:top w:val="none" w:sz="0" w:space="0" w:color="auto"/>
                <w:left w:val="none" w:sz="0" w:space="0" w:color="auto"/>
                <w:bottom w:val="none" w:sz="0" w:space="0" w:color="auto"/>
                <w:right w:val="none" w:sz="0" w:space="0" w:color="auto"/>
              </w:divBdr>
            </w:div>
          </w:divsChild>
        </w:div>
        <w:div w:id="1237740070">
          <w:marLeft w:val="-204"/>
          <w:marRight w:val="-204"/>
          <w:marTop w:val="0"/>
          <w:marBottom w:val="0"/>
          <w:divBdr>
            <w:top w:val="none" w:sz="0" w:space="0" w:color="auto"/>
            <w:left w:val="none" w:sz="0" w:space="0" w:color="auto"/>
            <w:bottom w:val="none" w:sz="0" w:space="0" w:color="auto"/>
            <w:right w:val="none" w:sz="0" w:space="0" w:color="auto"/>
          </w:divBdr>
        </w:div>
      </w:divsChild>
    </w:div>
    <w:div w:id="1754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306</Words>
  <Characters>1685</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BENGASSMI</dc:creator>
  <cp:keywords/>
  <dc:description/>
  <cp:lastModifiedBy>BENGASSMI</cp:lastModifiedBy>
  <cp:revision>2</cp:revision>
  <dcterms:created xsi:type="dcterms:W3CDTF">2020-03-08T09:24:00Z</dcterms:created>
  <dcterms:modified xsi:type="dcterms:W3CDTF">2020-03-08T22:18:00Z</dcterms:modified>
</cp:coreProperties>
</file>