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72B6" w14:textId="166E584D" w:rsidR="00BB2F6C" w:rsidRPr="00966418" w:rsidRDefault="00BB2F6C" w:rsidP="005B43C2">
      <w:pPr>
        <w:spacing w:after="0" w:line="360" w:lineRule="auto"/>
        <w:jc w:val="both"/>
        <w:rPr>
          <w:rFonts w:cstheme="minorHAnsi"/>
          <w:sz w:val="24"/>
          <w:szCs w:val="24"/>
        </w:rPr>
      </w:pPr>
      <w:r w:rsidRPr="00966418">
        <w:rPr>
          <w:rFonts w:cstheme="minorHAnsi"/>
          <w:sz w:val="24"/>
          <w:szCs w:val="24"/>
        </w:rPr>
        <w:t>OPTION : littératures et approches interdisciplinaires</w:t>
      </w:r>
    </w:p>
    <w:p w14:paraId="08574D9B" w14:textId="7829A363" w:rsidR="00BB2F6C" w:rsidRPr="00966418" w:rsidRDefault="00BB2F6C" w:rsidP="005B43C2">
      <w:pPr>
        <w:spacing w:after="0" w:line="360" w:lineRule="auto"/>
        <w:jc w:val="both"/>
        <w:rPr>
          <w:rFonts w:cstheme="minorHAnsi"/>
          <w:sz w:val="24"/>
          <w:szCs w:val="24"/>
        </w:rPr>
      </w:pPr>
      <w:r w:rsidRPr="00966418">
        <w:rPr>
          <w:rFonts w:cstheme="minorHAnsi"/>
          <w:sz w:val="24"/>
          <w:szCs w:val="24"/>
        </w:rPr>
        <w:t>MODULE : littérature générale et comparée</w:t>
      </w:r>
    </w:p>
    <w:p w14:paraId="329AA227" w14:textId="0020F28F" w:rsidR="00BB2F6C" w:rsidRPr="00966418" w:rsidRDefault="00BB2F6C" w:rsidP="005B43C2">
      <w:pPr>
        <w:spacing w:after="0" w:line="360" w:lineRule="auto"/>
        <w:jc w:val="both"/>
        <w:rPr>
          <w:rFonts w:cstheme="minorHAnsi"/>
          <w:sz w:val="24"/>
          <w:szCs w:val="24"/>
        </w:rPr>
      </w:pPr>
      <w:r w:rsidRPr="00966418">
        <w:rPr>
          <w:rFonts w:cstheme="minorHAnsi"/>
          <w:sz w:val="24"/>
          <w:szCs w:val="24"/>
        </w:rPr>
        <w:t>Niveau : M2</w:t>
      </w:r>
    </w:p>
    <w:p w14:paraId="23D4AB3A" w14:textId="223E4616" w:rsidR="00BB2F6C" w:rsidRPr="00966418" w:rsidRDefault="00BB2F6C" w:rsidP="005B43C2">
      <w:pPr>
        <w:spacing w:after="0" w:line="360" w:lineRule="auto"/>
        <w:jc w:val="both"/>
        <w:rPr>
          <w:rFonts w:cstheme="minorHAnsi"/>
          <w:sz w:val="24"/>
          <w:szCs w:val="24"/>
        </w:rPr>
      </w:pPr>
    </w:p>
    <w:p w14:paraId="4A1371BD" w14:textId="66FF3EE4" w:rsidR="00BB2F6C" w:rsidRPr="00966418" w:rsidRDefault="00BB2F6C" w:rsidP="005B43C2">
      <w:pPr>
        <w:spacing w:after="0" w:line="360" w:lineRule="auto"/>
        <w:jc w:val="both"/>
        <w:rPr>
          <w:rFonts w:cstheme="minorHAnsi"/>
          <w:sz w:val="24"/>
          <w:szCs w:val="24"/>
        </w:rPr>
      </w:pPr>
    </w:p>
    <w:p w14:paraId="691CABDC" w14:textId="0BF9FA81" w:rsidR="00BB2F6C" w:rsidRPr="00966418" w:rsidRDefault="00BB2F6C" w:rsidP="005B43C2">
      <w:pPr>
        <w:spacing w:after="0" w:line="360" w:lineRule="auto"/>
        <w:jc w:val="both"/>
        <w:rPr>
          <w:rFonts w:cstheme="minorHAnsi"/>
          <w:sz w:val="24"/>
          <w:szCs w:val="24"/>
        </w:rPr>
      </w:pPr>
    </w:p>
    <w:p w14:paraId="100BE9B4" w14:textId="49D850A3" w:rsidR="00BB2F6C" w:rsidRPr="00966418" w:rsidRDefault="00BB2F6C" w:rsidP="005B43C2">
      <w:pPr>
        <w:spacing w:after="0" w:line="360" w:lineRule="auto"/>
        <w:jc w:val="both"/>
        <w:rPr>
          <w:rFonts w:cstheme="minorHAnsi"/>
          <w:b/>
          <w:bCs/>
          <w:sz w:val="24"/>
          <w:szCs w:val="24"/>
        </w:rPr>
      </w:pPr>
      <w:r w:rsidRPr="00966418">
        <w:rPr>
          <w:rFonts w:cstheme="minorHAnsi"/>
          <w:b/>
          <w:bCs/>
          <w:sz w:val="24"/>
          <w:szCs w:val="24"/>
        </w:rPr>
        <w:t>Qu’est-ce que la littérature ?</w:t>
      </w:r>
    </w:p>
    <w:p w14:paraId="0A9A5782" w14:textId="5E1BC4FB" w:rsidR="007709F1" w:rsidRPr="00966418" w:rsidRDefault="007709F1" w:rsidP="005B43C2">
      <w:pPr>
        <w:spacing w:after="0" w:line="360" w:lineRule="auto"/>
        <w:jc w:val="both"/>
        <w:rPr>
          <w:rFonts w:cstheme="minorHAnsi"/>
          <w:sz w:val="24"/>
          <w:szCs w:val="24"/>
        </w:rPr>
      </w:pPr>
    </w:p>
    <w:p w14:paraId="581590A3" w14:textId="5B00C021" w:rsidR="007709F1" w:rsidRPr="00966418" w:rsidRDefault="007709F1" w:rsidP="005B43C2">
      <w:pPr>
        <w:spacing w:after="0" w:line="360" w:lineRule="auto"/>
        <w:jc w:val="both"/>
        <w:rPr>
          <w:rFonts w:cstheme="minorHAnsi"/>
          <w:sz w:val="24"/>
          <w:szCs w:val="24"/>
        </w:rPr>
      </w:pPr>
      <w:r w:rsidRPr="00966418">
        <w:rPr>
          <w:rFonts w:cstheme="minorHAnsi"/>
          <w:sz w:val="24"/>
          <w:szCs w:val="24"/>
        </w:rPr>
        <w:t xml:space="preserve">La notion de « littérature » est issue du Latin </w:t>
      </w:r>
      <w:proofErr w:type="spellStart"/>
      <w:r w:rsidRPr="00966418">
        <w:rPr>
          <w:rFonts w:cstheme="minorHAnsi"/>
          <w:sz w:val="24"/>
          <w:szCs w:val="24"/>
        </w:rPr>
        <w:t>Litteratura</w:t>
      </w:r>
      <w:proofErr w:type="spellEnd"/>
      <w:r w:rsidRPr="00966418">
        <w:rPr>
          <w:rFonts w:cstheme="minorHAnsi"/>
          <w:sz w:val="24"/>
          <w:szCs w:val="24"/>
        </w:rPr>
        <w:t xml:space="preserve"> qui signifie « écriture » selon Cicéron et « grammaire, art du langage » selon Sénèque ou encore « ensemble des lettres » dans le sens d’Alphabet selon Tacite. En Latin médiévale, précise Alain Rey, « </w:t>
      </w:r>
      <w:proofErr w:type="spellStart"/>
      <w:r w:rsidRPr="00966418">
        <w:rPr>
          <w:rFonts w:cstheme="minorHAnsi"/>
          <w:sz w:val="24"/>
          <w:szCs w:val="24"/>
        </w:rPr>
        <w:t>litteratura</w:t>
      </w:r>
      <w:proofErr w:type="spellEnd"/>
      <w:r w:rsidRPr="00966418">
        <w:rPr>
          <w:rFonts w:cstheme="minorHAnsi"/>
          <w:sz w:val="24"/>
          <w:szCs w:val="24"/>
        </w:rPr>
        <w:t> » définit la langue savante par rapport au langage « vulgaire ».</w:t>
      </w:r>
    </w:p>
    <w:p w14:paraId="7EA91ADD" w14:textId="77777777" w:rsidR="00B47EE9" w:rsidRPr="00966418" w:rsidRDefault="00B47EE9" w:rsidP="005B43C2">
      <w:pPr>
        <w:spacing w:after="0" w:line="360" w:lineRule="auto"/>
        <w:jc w:val="both"/>
        <w:rPr>
          <w:rFonts w:cstheme="minorHAnsi"/>
          <w:sz w:val="24"/>
          <w:szCs w:val="24"/>
        </w:rPr>
      </w:pPr>
    </w:p>
    <w:p w14:paraId="33ECC617" w14:textId="0FA85C82" w:rsidR="005B1AC5" w:rsidRPr="00966418" w:rsidRDefault="005B1AC5" w:rsidP="005B43C2">
      <w:pPr>
        <w:spacing w:after="0" w:line="360" w:lineRule="auto"/>
        <w:jc w:val="both"/>
        <w:rPr>
          <w:rFonts w:cstheme="minorHAnsi"/>
          <w:sz w:val="24"/>
          <w:szCs w:val="24"/>
        </w:rPr>
      </w:pPr>
      <w:r w:rsidRPr="00966418">
        <w:rPr>
          <w:rFonts w:cstheme="minorHAnsi"/>
          <w:sz w:val="24"/>
          <w:szCs w:val="24"/>
        </w:rPr>
        <w:t>De cette différentiation</w:t>
      </w:r>
      <w:r w:rsidR="004B36C0" w:rsidRPr="00966418">
        <w:rPr>
          <w:rFonts w:cstheme="minorHAnsi"/>
          <w:sz w:val="24"/>
          <w:szCs w:val="24"/>
        </w:rPr>
        <w:t>,</w:t>
      </w:r>
      <w:r w:rsidRPr="00966418">
        <w:rPr>
          <w:rFonts w:cstheme="minorHAnsi"/>
          <w:sz w:val="24"/>
          <w:szCs w:val="24"/>
        </w:rPr>
        <w:t xml:space="preserve"> entre le savant et le vulgaire</w:t>
      </w:r>
      <w:r w:rsidR="004B36C0" w:rsidRPr="00966418">
        <w:rPr>
          <w:rFonts w:cstheme="minorHAnsi"/>
          <w:sz w:val="24"/>
          <w:szCs w:val="24"/>
        </w:rPr>
        <w:t>,</w:t>
      </w:r>
      <w:r w:rsidRPr="00966418">
        <w:rPr>
          <w:rFonts w:cstheme="minorHAnsi"/>
          <w:sz w:val="24"/>
          <w:szCs w:val="24"/>
        </w:rPr>
        <w:t xml:space="preserve"> naîtra une première définition de la littérature où ce terme est employé pour qualifier la culture générale, l’érudition laissant à l’expression « lettres » ou « belles lettres » le soin de contenir un ensemble de discours. </w:t>
      </w:r>
    </w:p>
    <w:p w14:paraId="033F72D3" w14:textId="13DB33AA" w:rsidR="007709F1" w:rsidRPr="00966418" w:rsidRDefault="007709F1" w:rsidP="005B43C2">
      <w:pPr>
        <w:spacing w:after="0" w:line="360" w:lineRule="auto"/>
        <w:jc w:val="both"/>
        <w:rPr>
          <w:rFonts w:cstheme="minorHAnsi"/>
          <w:sz w:val="24"/>
          <w:szCs w:val="24"/>
        </w:rPr>
      </w:pPr>
    </w:p>
    <w:p w14:paraId="47F8F386" w14:textId="48F1A50B" w:rsidR="00BE107D" w:rsidRPr="00966418" w:rsidRDefault="005B1AC5" w:rsidP="005B43C2">
      <w:pPr>
        <w:spacing w:after="0" w:line="360" w:lineRule="auto"/>
        <w:jc w:val="both"/>
        <w:rPr>
          <w:rFonts w:cstheme="minorHAnsi"/>
          <w:sz w:val="24"/>
          <w:szCs w:val="24"/>
        </w:rPr>
      </w:pPr>
      <w:r w:rsidRPr="00966418">
        <w:rPr>
          <w:rFonts w:cstheme="minorHAnsi"/>
          <w:sz w:val="24"/>
          <w:szCs w:val="24"/>
        </w:rPr>
        <w:t>En 1</w:t>
      </w:r>
      <w:r w:rsidR="00BE107D" w:rsidRPr="00966418">
        <w:rPr>
          <w:rFonts w:cstheme="minorHAnsi"/>
          <w:sz w:val="24"/>
          <w:szCs w:val="24"/>
        </w:rPr>
        <w:t>800, Mme de Staël, dira qu’il « </w:t>
      </w:r>
      <w:r w:rsidR="00BE107D" w:rsidRPr="00966418">
        <w:rPr>
          <w:rFonts w:cstheme="minorHAnsi"/>
          <w:i/>
          <w:iCs/>
          <w:sz w:val="24"/>
          <w:szCs w:val="24"/>
        </w:rPr>
        <w:t>est nécessaire de retracer l’importance de la littérature considérée dans son acception la plus étendue : c’est-à-dire renfermant en elle les écrits philosophiques et les ouvrage</w:t>
      </w:r>
      <w:r w:rsidR="004B36C0" w:rsidRPr="00966418">
        <w:rPr>
          <w:rFonts w:cstheme="minorHAnsi"/>
          <w:i/>
          <w:iCs/>
          <w:sz w:val="24"/>
          <w:szCs w:val="24"/>
        </w:rPr>
        <w:t>s</w:t>
      </w:r>
      <w:r w:rsidR="00BE107D" w:rsidRPr="00966418">
        <w:rPr>
          <w:rFonts w:cstheme="minorHAnsi"/>
          <w:i/>
          <w:iCs/>
          <w:sz w:val="24"/>
          <w:szCs w:val="24"/>
        </w:rPr>
        <w:t xml:space="preserve"> d’imagination, tout ce qui concerne enfin l’exercice de la pensée dans les écrits, les sciences physiques exceptées.</w:t>
      </w:r>
      <w:r w:rsidR="00BE107D" w:rsidRPr="00966418">
        <w:rPr>
          <w:rFonts w:cstheme="minorHAnsi"/>
          <w:sz w:val="24"/>
          <w:szCs w:val="24"/>
        </w:rPr>
        <w:t> »</w:t>
      </w:r>
      <w:r w:rsidR="00BE107D" w:rsidRPr="00966418">
        <w:rPr>
          <w:rStyle w:val="Appelnotedebasdep"/>
          <w:rFonts w:cstheme="minorHAnsi"/>
          <w:sz w:val="24"/>
          <w:szCs w:val="24"/>
        </w:rPr>
        <w:footnoteReference w:id="1"/>
      </w:r>
      <w:r w:rsidR="00BE107D" w:rsidRPr="00966418">
        <w:rPr>
          <w:rFonts w:cstheme="minorHAnsi"/>
          <w:sz w:val="24"/>
          <w:szCs w:val="24"/>
        </w:rPr>
        <w:t xml:space="preserve"> La définition de la littérature passe ainsi d’un ensemble d’écrits aux productions littéraires</w:t>
      </w:r>
      <w:r w:rsidR="00096B92" w:rsidRPr="00966418">
        <w:rPr>
          <w:rFonts w:cstheme="minorHAnsi"/>
          <w:sz w:val="24"/>
          <w:szCs w:val="24"/>
        </w:rPr>
        <w:t xml:space="preserve"> comme en témoigne la définition suivante qu’en donne le dictionnaire de la langue française de Littré : « </w:t>
      </w:r>
      <w:r w:rsidR="00096B92" w:rsidRPr="00966418">
        <w:rPr>
          <w:rFonts w:cstheme="minorHAnsi"/>
          <w:i/>
          <w:iCs/>
          <w:sz w:val="24"/>
          <w:szCs w:val="24"/>
        </w:rPr>
        <w:t>l’ensemble de productions littéraires d’une nation, d’un pays, d’une époque</w:t>
      </w:r>
      <w:r w:rsidR="00096B92" w:rsidRPr="00966418">
        <w:rPr>
          <w:rFonts w:cstheme="minorHAnsi"/>
          <w:sz w:val="24"/>
          <w:szCs w:val="24"/>
        </w:rPr>
        <w:t> »</w:t>
      </w:r>
    </w:p>
    <w:p w14:paraId="4E827542" w14:textId="33B72423" w:rsidR="00BB2F6C" w:rsidRPr="00966418" w:rsidRDefault="00BB2F6C" w:rsidP="005B43C2">
      <w:pPr>
        <w:spacing w:after="0" w:line="360" w:lineRule="auto"/>
        <w:jc w:val="both"/>
        <w:rPr>
          <w:rFonts w:cstheme="minorHAnsi"/>
          <w:sz w:val="24"/>
          <w:szCs w:val="24"/>
        </w:rPr>
      </w:pPr>
    </w:p>
    <w:p w14:paraId="13F2206B" w14:textId="792BB586" w:rsidR="00096B92" w:rsidRPr="00966418" w:rsidRDefault="00096B92" w:rsidP="005B43C2">
      <w:pPr>
        <w:spacing w:after="0" w:line="360" w:lineRule="auto"/>
        <w:jc w:val="both"/>
        <w:rPr>
          <w:rFonts w:cstheme="minorHAnsi"/>
          <w:sz w:val="24"/>
          <w:szCs w:val="24"/>
        </w:rPr>
      </w:pPr>
      <w:r w:rsidRPr="00966418">
        <w:rPr>
          <w:rFonts w:cstheme="minorHAnsi"/>
          <w:sz w:val="24"/>
          <w:szCs w:val="24"/>
        </w:rPr>
        <w:t>Ce n’est qu’au XIX siècle que la critique ensuite la poétique approchent la notion de littérature d’une manière plus théorique. Avec le</w:t>
      </w:r>
      <w:r w:rsidR="00565465" w:rsidRPr="00966418">
        <w:rPr>
          <w:rFonts w:cstheme="minorHAnsi"/>
          <w:sz w:val="24"/>
          <w:szCs w:val="24"/>
        </w:rPr>
        <w:t>s</w:t>
      </w:r>
      <w:r w:rsidRPr="00966418">
        <w:rPr>
          <w:rFonts w:cstheme="minorHAnsi"/>
          <w:sz w:val="24"/>
          <w:szCs w:val="24"/>
        </w:rPr>
        <w:t xml:space="preserve"> formalistes Russes on commence à rejeter l’</w:t>
      </w:r>
      <w:r w:rsidR="00C56664" w:rsidRPr="00966418">
        <w:rPr>
          <w:rFonts w:cstheme="minorHAnsi"/>
          <w:sz w:val="24"/>
          <w:szCs w:val="24"/>
        </w:rPr>
        <w:t xml:space="preserve">étude contextuelle des œuvres. Le texte est désormais un objet clos qu’il convient d’analyser d’un point de vue linguiste. Il faut ainsi distinguer ou différencier le discours littéraire des autres discours, c’est-à-dire relever ce que Jakobson a nommé </w:t>
      </w:r>
      <w:r w:rsidR="00565465" w:rsidRPr="00966418">
        <w:rPr>
          <w:rFonts w:cstheme="minorHAnsi"/>
          <w:sz w:val="24"/>
          <w:szCs w:val="24"/>
        </w:rPr>
        <w:t>« </w:t>
      </w:r>
      <w:r w:rsidR="00C56664" w:rsidRPr="00966418">
        <w:rPr>
          <w:rFonts w:cstheme="minorHAnsi"/>
          <w:sz w:val="24"/>
          <w:szCs w:val="24"/>
        </w:rPr>
        <w:t>littérarité</w:t>
      </w:r>
      <w:r w:rsidR="00565465" w:rsidRPr="00966418">
        <w:rPr>
          <w:rFonts w:cstheme="minorHAnsi"/>
          <w:sz w:val="24"/>
          <w:szCs w:val="24"/>
        </w:rPr>
        <w:t> »</w:t>
      </w:r>
      <w:r w:rsidR="00C56664" w:rsidRPr="00966418">
        <w:rPr>
          <w:rFonts w:cstheme="minorHAnsi"/>
          <w:sz w:val="24"/>
          <w:szCs w:val="24"/>
        </w:rPr>
        <w:t>. « </w:t>
      </w:r>
      <w:r w:rsidR="00C56664" w:rsidRPr="00966418">
        <w:rPr>
          <w:rFonts w:cstheme="minorHAnsi"/>
          <w:i/>
          <w:iCs/>
          <w:sz w:val="24"/>
          <w:szCs w:val="24"/>
        </w:rPr>
        <w:t xml:space="preserve">L’objet de la science </w:t>
      </w:r>
      <w:r w:rsidR="00C56664" w:rsidRPr="00966418">
        <w:rPr>
          <w:rFonts w:cstheme="minorHAnsi"/>
          <w:i/>
          <w:iCs/>
          <w:sz w:val="24"/>
          <w:szCs w:val="24"/>
        </w:rPr>
        <w:lastRenderedPageBreak/>
        <w:t>littéraire n’est pas la littérature mais la « littérarité », c’est-à-dire ce qui fait d’une œuvre donnée une œuvre littéraire</w:t>
      </w:r>
      <w:r w:rsidR="00C56664" w:rsidRPr="00966418">
        <w:rPr>
          <w:rFonts w:cstheme="minorHAnsi"/>
          <w:sz w:val="24"/>
          <w:szCs w:val="24"/>
        </w:rPr>
        <w:t> »</w:t>
      </w:r>
      <w:r w:rsidR="00C56664" w:rsidRPr="00966418">
        <w:rPr>
          <w:rStyle w:val="Appelnotedebasdep"/>
          <w:rFonts w:cstheme="minorHAnsi"/>
          <w:sz w:val="24"/>
          <w:szCs w:val="24"/>
        </w:rPr>
        <w:footnoteReference w:id="2"/>
      </w:r>
    </w:p>
    <w:p w14:paraId="2DA3E9DE" w14:textId="044FA5F8" w:rsidR="00096B92" w:rsidRPr="00966418" w:rsidRDefault="00096B92" w:rsidP="005B43C2">
      <w:pPr>
        <w:spacing w:after="0" w:line="360" w:lineRule="auto"/>
        <w:jc w:val="both"/>
        <w:rPr>
          <w:rFonts w:cstheme="minorHAnsi"/>
          <w:sz w:val="24"/>
          <w:szCs w:val="24"/>
        </w:rPr>
      </w:pPr>
    </w:p>
    <w:p w14:paraId="7E9ED708" w14:textId="22A26F1C" w:rsidR="00096B92" w:rsidRPr="00966418" w:rsidRDefault="00E325F1" w:rsidP="005B43C2">
      <w:pPr>
        <w:spacing w:after="0" w:line="360" w:lineRule="auto"/>
        <w:jc w:val="both"/>
        <w:rPr>
          <w:rFonts w:cstheme="minorHAnsi"/>
          <w:sz w:val="24"/>
          <w:szCs w:val="24"/>
        </w:rPr>
      </w:pPr>
      <w:r w:rsidRPr="00966418">
        <w:rPr>
          <w:rFonts w:cstheme="minorHAnsi"/>
          <w:sz w:val="24"/>
          <w:szCs w:val="24"/>
        </w:rPr>
        <w:t>Le sens d’érudition est dorénavant « vieilli » et n’est plus en usage et les deux sens qui dominent maintenant créent un véritable paradoxe. D’une part, la littérature se voit définie comme « l’usage esthétique du langage » ce qui la limite de manière formelle ; d’autre part, comme « un ensemble des productions intellectuelle qui se lisent, qui s’écoute</w:t>
      </w:r>
      <w:r w:rsidR="00AA21F4" w:rsidRPr="00966418">
        <w:rPr>
          <w:rFonts w:cstheme="minorHAnsi"/>
          <w:sz w:val="24"/>
          <w:szCs w:val="24"/>
        </w:rPr>
        <w:t>nt</w:t>
      </w:r>
      <w:r w:rsidRPr="00966418">
        <w:rPr>
          <w:rFonts w:cstheme="minorHAnsi"/>
          <w:sz w:val="24"/>
          <w:szCs w:val="24"/>
        </w:rPr>
        <w:t> », ce qui élargit le domaine.</w:t>
      </w:r>
    </w:p>
    <w:p w14:paraId="4C8D42FD" w14:textId="387899B5" w:rsidR="00CC0E3E" w:rsidRPr="00966418" w:rsidRDefault="00CC0E3E" w:rsidP="005B43C2">
      <w:pPr>
        <w:spacing w:after="0" w:line="360" w:lineRule="auto"/>
        <w:jc w:val="both"/>
        <w:rPr>
          <w:rFonts w:cstheme="minorHAnsi"/>
          <w:sz w:val="24"/>
          <w:szCs w:val="24"/>
        </w:rPr>
      </w:pPr>
      <w:r w:rsidRPr="00966418">
        <w:rPr>
          <w:rFonts w:cstheme="minorHAnsi"/>
          <w:sz w:val="24"/>
          <w:szCs w:val="24"/>
        </w:rPr>
        <w:t>La littérature est donc un art du langage différent des autres forme d’art et un langage différent des autres formes de langages.</w:t>
      </w:r>
    </w:p>
    <w:p w14:paraId="05AD8442" w14:textId="77777777" w:rsidR="00B47EE9" w:rsidRPr="00966418" w:rsidRDefault="00B47EE9" w:rsidP="005B43C2">
      <w:pPr>
        <w:spacing w:after="0" w:line="360" w:lineRule="auto"/>
        <w:jc w:val="both"/>
        <w:rPr>
          <w:rFonts w:cstheme="minorHAnsi"/>
          <w:sz w:val="24"/>
          <w:szCs w:val="24"/>
        </w:rPr>
      </w:pPr>
    </w:p>
    <w:p w14:paraId="711630C8" w14:textId="39A782D6" w:rsidR="000527F6" w:rsidRPr="00966418" w:rsidRDefault="000527F6" w:rsidP="005B43C2">
      <w:pPr>
        <w:spacing w:after="0" w:line="360" w:lineRule="auto"/>
        <w:jc w:val="both"/>
        <w:rPr>
          <w:rFonts w:cstheme="minorHAnsi"/>
          <w:b/>
          <w:bCs/>
          <w:sz w:val="24"/>
          <w:szCs w:val="24"/>
        </w:rPr>
      </w:pPr>
      <w:r w:rsidRPr="00966418">
        <w:rPr>
          <w:rFonts w:cstheme="minorHAnsi"/>
          <w:b/>
          <w:bCs/>
          <w:sz w:val="24"/>
          <w:szCs w:val="24"/>
        </w:rPr>
        <w:t>La littérature nationale :</w:t>
      </w:r>
    </w:p>
    <w:p w14:paraId="6A530D01" w14:textId="486C15B6" w:rsidR="000527F6" w:rsidRPr="00966418" w:rsidRDefault="000527F6" w:rsidP="005B43C2">
      <w:pPr>
        <w:spacing w:after="0" w:line="360" w:lineRule="auto"/>
        <w:jc w:val="both"/>
        <w:rPr>
          <w:rFonts w:cstheme="minorHAnsi"/>
          <w:sz w:val="24"/>
          <w:szCs w:val="24"/>
        </w:rPr>
      </w:pPr>
      <w:r w:rsidRPr="00966418">
        <w:rPr>
          <w:rFonts w:cstheme="minorHAnsi"/>
          <w:sz w:val="24"/>
          <w:szCs w:val="24"/>
        </w:rPr>
        <w:t xml:space="preserve">La notion de « littérature nationale » est apparue vers la fin du XVIIIème siècle pour désigner généralement une littérature écrite dans une même langue et véhiculant une « identité nationale ». </w:t>
      </w:r>
      <w:r w:rsidR="00767FD9" w:rsidRPr="00966418">
        <w:rPr>
          <w:rFonts w:cstheme="minorHAnsi"/>
          <w:sz w:val="24"/>
          <w:szCs w:val="24"/>
        </w:rPr>
        <w:t>Ce</w:t>
      </w:r>
      <w:r w:rsidRPr="00966418">
        <w:rPr>
          <w:rFonts w:cstheme="minorHAnsi"/>
          <w:sz w:val="24"/>
          <w:szCs w:val="24"/>
        </w:rPr>
        <w:t xml:space="preserve"> concept a été introduit et illustré par Johann Gottfr</w:t>
      </w:r>
      <w:r w:rsidR="00767FD9" w:rsidRPr="00966418">
        <w:rPr>
          <w:rFonts w:cstheme="minorHAnsi"/>
          <w:sz w:val="24"/>
          <w:szCs w:val="24"/>
        </w:rPr>
        <w:t>ied Herder et le romantisme allemand.</w:t>
      </w:r>
      <w:r w:rsidR="00421428" w:rsidRPr="00966418">
        <w:rPr>
          <w:rFonts w:cstheme="minorHAnsi"/>
          <w:sz w:val="24"/>
          <w:szCs w:val="24"/>
        </w:rPr>
        <w:t xml:space="preserve"> </w:t>
      </w:r>
      <w:r w:rsidR="00107D17" w:rsidRPr="00966418">
        <w:rPr>
          <w:rFonts w:cstheme="minorHAnsi"/>
          <w:sz w:val="24"/>
          <w:szCs w:val="24"/>
        </w:rPr>
        <w:t>Donc</w:t>
      </w:r>
      <w:r w:rsidR="00931F77" w:rsidRPr="00966418">
        <w:rPr>
          <w:rFonts w:cstheme="minorHAnsi"/>
          <w:sz w:val="24"/>
          <w:szCs w:val="24"/>
        </w:rPr>
        <w:t>,</w:t>
      </w:r>
      <w:r w:rsidR="00107D17" w:rsidRPr="00966418">
        <w:rPr>
          <w:rFonts w:cstheme="minorHAnsi"/>
          <w:sz w:val="24"/>
          <w:szCs w:val="24"/>
        </w:rPr>
        <w:t xml:space="preserve"> la langue</w:t>
      </w:r>
      <w:r w:rsidR="00E80D3D" w:rsidRPr="00966418">
        <w:rPr>
          <w:rFonts w:cstheme="minorHAnsi"/>
          <w:sz w:val="24"/>
          <w:szCs w:val="24"/>
        </w:rPr>
        <w:t xml:space="preserve"> et la situation géographique</w:t>
      </w:r>
      <w:r w:rsidR="00107D17" w:rsidRPr="00966418">
        <w:rPr>
          <w:rFonts w:cstheme="minorHAnsi"/>
          <w:sz w:val="24"/>
          <w:szCs w:val="24"/>
        </w:rPr>
        <w:t xml:space="preserve"> </w:t>
      </w:r>
      <w:r w:rsidR="00E80D3D" w:rsidRPr="00966418">
        <w:rPr>
          <w:rFonts w:cstheme="minorHAnsi"/>
          <w:sz w:val="24"/>
          <w:szCs w:val="24"/>
        </w:rPr>
        <w:t>sont deux</w:t>
      </w:r>
      <w:r w:rsidR="00107D17" w:rsidRPr="00966418">
        <w:rPr>
          <w:rFonts w:cstheme="minorHAnsi"/>
          <w:sz w:val="24"/>
          <w:szCs w:val="24"/>
        </w:rPr>
        <w:t xml:space="preserve"> élément</w:t>
      </w:r>
      <w:r w:rsidR="00E80D3D" w:rsidRPr="00966418">
        <w:rPr>
          <w:rFonts w:cstheme="minorHAnsi"/>
          <w:sz w:val="24"/>
          <w:szCs w:val="24"/>
        </w:rPr>
        <w:t>s</w:t>
      </w:r>
      <w:r w:rsidR="00107D17" w:rsidRPr="00966418">
        <w:rPr>
          <w:rFonts w:cstheme="minorHAnsi"/>
          <w:sz w:val="24"/>
          <w:szCs w:val="24"/>
        </w:rPr>
        <w:t xml:space="preserve"> primordia</w:t>
      </w:r>
      <w:r w:rsidR="00E80D3D" w:rsidRPr="00966418">
        <w:rPr>
          <w:rFonts w:cstheme="minorHAnsi"/>
          <w:sz w:val="24"/>
          <w:szCs w:val="24"/>
        </w:rPr>
        <w:t>ux</w:t>
      </w:r>
      <w:r w:rsidR="00107D17" w:rsidRPr="00966418">
        <w:rPr>
          <w:rFonts w:cstheme="minorHAnsi"/>
          <w:sz w:val="24"/>
          <w:szCs w:val="24"/>
        </w:rPr>
        <w:t xml:space="preserve"> pour désigner toute littérature nationale. </w:t>
      </w:r>
      <w:r w:rsidR="00E80D3D" w:rsidRPr="00966418">
        <w:rPr>
          <w:rFonts w:cstheme="minorHAnsi"/>
          <w:sz w:val="24"/>
          <w:szCs w:val="24"/>
        </w:rPr>
        <w:t xml:space="preserve">Quand on évoque l’identité nationale, on vise une littérature appartenant à un pays déterminé, puisqu’il peut exister une littérature ayant une langue commune mais ayant une identité nationale différente </w:t>
      </w:r>
      <w:r w:rsidR="009A7FE0" w:rsidRPr="00966418">
        <w:rPr>
          <w:rFonts w:cstheme="minorHAnsi"/>
          <w:sz w:val="24"/>
          <w:szCs w:val="24"/>
        </w:rPr>
        <w:t xml:space="preserve">car n’appartenant pas au même pays. </w:t>
      </w:r>
    </w:p>
    <w:p w14:paraId="56D2A54E" w14:textId="77777777" w:rsidR="00B47EE9" w:rsidRPr="00966418" w:rsidRDefault="00B47EE9" w:rsidP="005B43C2">
      <w:pPr>
        <w:spacing w:after="0" w:line="360" w:lineRule="auto"/>
        <w:jc w:val="both"/>
        <w:rPr>
          <w:rFonts w:cstheme="minorHAnsi"/>
          <w:sz w:val="24"/>
          <w:szCs w:val="24"/>
        </w:rPr>
      </w:pPr>
    </w:p>
    <w:p w14:paraId="5177F3A1" w14:textId="789EA8E8" w:rsidR="00B82000" w:rsidRPr="00966418" w:rsidRDefault="00B82000" w:rsidP="005B43C2">
      <w:pPr>
        <w:spacing w:after="0" w:line="360" w:lineRule="auto"/>
        <w:jc w:val="both"/>
        <w:rPr>
          <w:rFonts w:cstheme="minorHAnsi"/>
          <w:b/>
          <w:bCs/>
          <w:sz w:val="24"/>
          <w:szCs w:val="24"/>
        </w:rPr>
      </w:pPr>
      <w:r w:rsidRPr="00966418">
        <w:rPr>
          <w:rFonts w:cstheme="minorHAnsi"/>
          <w:b/>
          <w:bCs/>
          <w:sz w:val="24"/>
          <w:szCs w:val="24"/>
        </w:rPr>
        <w:t>La littérature générale :</w:t>
      </w:r>
    </w:p>
    <w:p w14:paraId="53CCCC23" w14:textId="683906C3" w:rsidR="00BE107D" w:rsidRPr="00966418" w:rsidRDefault="001A44E7" w:rsidP="005B43C2">
      <w:pPr>
        <w:spacing w:line="360" w:lineRule="auto"/>
        <w:jc w:val="both"/>
        <w:rPr>
          <w:rFonts w:cstheme="minorHAnsi"/>
          <w:sz w:val="24"/>
          <w:szCs w:val="24"/>
        </w:rPr>
      </w:pPr>
      <w:r w:rsidRPr="00966418">
        <w:rPr>
          <w:rFonts w:cstheme="minorHAnsi"/>
          <w:sz w:val="24"/>
          <w:szCs w:val="24"/>
        </w:rPr>
        <w:t xml:space="preserve">C’est une littérature qui postule la nécessité de transcender le cadre étroit et toujours limitatif des frontières politiques et des littératures nationales. </w:t>
      </w:r>
      <w:r w:rsidR="00F533CB" w:rsidRPr="00966418">
        <w:rPr>
          <w:rFonts w:cstheme="minorHAnsi"/>
          <w:sz w:val="24"/>
          <w:szCs w:val="24"/>
        </w:rPr>
        <w:t xml:space="preserve">C’est, selon Paul van </w:t>
      </w:r>
      <w:proofErr w:type="spellStart"/>
      <w:r w:rsidR="00F533CB" w:rsidRPr="00966418">
        <w:rPr>
          <w:rFonts w:cstheme="minorHAnsi"/>
          <w:sz w:val="24"/>
          <w:szCs w:val="24"/>
        </w:rPr>
        <w:t>Tieghem</w:t>
      </w:r>
      <w:proofErr w:type="spellEnd"/>
      <w:r w:rsidR="00F533CB" w:rsidRPr="00966418">
        <w:rPr>
          <w:rFonts w:cstheme="minorHAnsi"/>
          <w:sz w:val="24"/>
          <w:szCs w:val="24"/>
        </w:rPr>
        <w:t>, « </w:t>
      </w:r>
      <w:r w:rsidR="00F533CB" w:rsidRPr="00966418">
        <w:rPr>
          <w:rFonts w:cstheme="minorHAnsi"/>
          <w:i/>
          <w:iCs/>
          <w:sz w:val="24"/>
          <w:szCs w:val="24"/>
        </w:rPr>
        <w:t>l’étude des mouvements et des modes littéraires qui transcendent les limites nationales (qui vont au-delà des limites nationales</w:t>
      </w:r>
      <w:r w:rsidR="00F533CB" w:rsidRPr="00966418">
        <w:rPr>
          <w:rFonts w:cstheme="minorHAnsi"/>
          <w:sz w:val="24"/>
          <w:szCs w:val="24"/>
        </w:rPr>
        <w:t xml:space="preserve">) ». </w:t>
      </w:r>
      <w:r w:rsidR="00014660" w:rsidRPr="00966418">
        <w:rPr>
          <w:rFonts w:cstheme="minorHAnsi"/>
          <w:sz w:val="24"/>
          <w:szCs w:val="24"/>
        </w:rPr>
        <w:t>L</w:t>
      </w:r>
      <w:r w:rsidR="00F533CB" w:rsidRPr="00966418">
        <w:rPr>
          <w:rFonts w:cstheme="minorHAnsi"/>
          <w:sz w:val="24"/>
          <w:szCs w:val="24"/>
        </w:rPr>
        <w:t>a littérature générale s’appuie sur des ressemblance</w:t>
      </w:r>
      <w:r w:rsidR="00014660" w:rsidRPr="00966418">
        <w:rPr>
          <w:rFonts w:cstheme="minorHAnsi"/>
          <w:sz w:val="24"/>
          <w:szCs w:val="24"/>
        </w:rPr>
        <w:t>s</w:t>
      </w:r>
      <w:r w:rsidR="00F533CB" w:rsidRPr="00966418">
        <w:rPr>
          <w:rFonts w:cstheme="minorHAnsi"/>
          <w:sz w:val="24"/>
          <w:szCs w:val="24"/>
        </w:rPr>
        <w:t xml:space="preserve"> et </w:t>
      </w:r>
      <w:r w:rsidR="00014660" w:rsidRPr="00966418">
        <w:rPr>
          <w:rFonts w:cstheme="minorHAnsi"/>
          <w:sz w:val="24"/>
          <w:szCs w:val="24"/>
        </w:rPr>
        <w:t xml:space="preserve">sur des coïncidences. Coïncidences entre des phénomènes littéraires contemporains, pour </w:t>
      </w:r>
      <w:proofErr w:type="spellStart"/>
      <w:r w:rsidR="00014660" w:rsidRPr="00966418">
        <w:rPr>
          <w:rFonts w:cstheme="minorHAnsi"/>
          <w:sz w:val="24"/>
          <w:szCs w:val="24"/>
        </w:rPr>
        <w:t>Tieghem</w:t>
      </w:r>
      <w:proofErr w:type="spellEnd"/>
      <w:r w:rsidR="00014660" w:rsidRPr="00966418">
        <w:rPr>
          <w:rFonts w:cstheme="minorHAnsi"/>
          <w:sz w:val="24"/>
          <w:szCs w:val="24"/>
        </w:rPr>
        <w:t xml:space="preserve">, mais aussi coïncidences de faits éloignés dans l’espace et dans le temps, pour Etiemble. </w:t>
      </w:r>
      <w:r w:rsidR="008A249E" w:rsidRPr="00966418">
        <w:rPr>
          <w:rFonts w:cstheme="minorHAnsi"/>
          <w:sz w:val="24"/>
          <w:szCs w:val="24"/>
        </w:rPr>
        <w:t>Depuis quelques années, l’adjectif</w:t>
      </w:r>
      <w:r w:rsidR="005C4996" w:rsidRPr="00966418">
        <w:rPr>
          <w:rFonts w:cstheme="minorHAnsi"/>
          <w:sz w:val="24"/>
          <w:szCs w:val="24"/>
        </w:rPr>
        <w:t xml:space="preserve"> « générale »</w:t>
      </w:r>
      <w:r w:rsidR="008A249E" w:rsidRPr="00966418">
        <w:rPr>
          <w:rFonts w:cstheme="minorHAnsi"/>
          <w:sz w:val="24"/>
          <w:szCs w:val="24"/>
        </w:rPr>
        <w:t xml:space="preserve"> est accolé à celui de «</w:t>
      </w:r>
      <w:r w:rsidR="005C4996" w:rsidRPr="00966418">
        <w:rPr>
          <w:rFonts w:cstheme="minorHAnsi"/>
          <w:sz w:val="24"/>
          <w:szCs w:val="24"/>
        </w:rPr>
        <w:t xml:space="preserve"> </w:t>
      </w:r>
      <w:r w:rsidR="008A249E" w:rsidRPr="00966418">
        <w:rPr>
          <w:rFonts w:cstheme="minorHAnsi"/>
          <w:sz w:val="24"/>
          <w:szCs w:val="24"/>
        </w:rPr>
        <w:t>comparée</w:t>
      </w:r>
      <w:r w:rsidR="005C4996" w:rsidRPr="00966418">
        <w:rPr>
          <w:rFonts w:cstheme="minorHAnsi"/>
          <w:sz w:val="24"/>
          <w:szCs w:val="24"/>
        </w:rPr>
        <w:t xml:space="preserve"> </w:t>
      </w:r>
      <w:r w:rsidR="008A249E" w:rsidRPr="00966418">
        <w:rPr>
          <w:rFonts w:cstheme="minorHAnsi"/>
          <w:sz w:val="24"/>
          <w:szCs w:val="24"/>
        </w:rPr>
        <w:t xml:space="preserve">». D’où les formules nouvelles du type : Littérature générale et comparée, Comparative and </w:t>
      </w:r>
      <w:r w:rsidR="008A249E" w:rsidRPr="00966418">
        <w:rPr>
          <w:rFonts w:cstheme="minorHAnsi"/>
          <w:sz w:val="24"/>
          <w:szCs w:val="24"/>
        </w:rPr>
        <w:lastRenderedPageBreak/>
        <w:t xml:space="preserve">General </w:t>
      </w:r>
      <w:proofErr w:type="spellStart"/>
      <w:r w:rsidR="008A249E" w:rsidRPr="00966418">
        <w:rPr>
          <w:rFonts w:cstheme="minorHAnsi"/>
          <w:sz w:val="24"/>
          <w:szCs w:val="24"/>
        </w:rPr>
        <w:t>Literature</w:t>
      </w:r>
      <w:proofErr w:type="spellEnd"/>
      <w:r w:rsidR="008A249E" w:rsidRPr="00966418">
        <w:rPr>
          <w:rFonts w:cstheme="minorHAnsi"/>
          <w:sz w:val="24"/>
          <w:szCs w:val="24"/>
        </w:rPr>
        <w:t xml:space="preserve">, Allgemeine </w:t>
      </w:r>
      <w:proofErr w:type="spellStart"/>
      <w:r w:rsidR="008A249E" w:rsidRPr="00966418">
        <w:rPr>
          <w:rFonts w:cstheme="minorHAnsi"/>
          <w:sz w:val="24"/>
          <w:szCs w:val="24"/>
        </w:rPr>
        <w:t>und</w:t>
      </w:r>
      <w:proofErr w:type="spellEnd"/>
      <w:r w:rsidR="008A249E" w:rsidRPr="00966418">
        <w:rPr>
          <w:rFonts w:cstheme="minorHAnsi"/>
          <w:sz w:val="24"/>
          <w:szCs w:val="24"/>
        </w:rPr>
        <w:t xml:space="preserve"> </w:t>
      </w:r>
      <w:proofErr w:type="spellStart"/>
      <w:r w:rsidR="008A249E" w:rsidRPr="00966418">
        <w:rPr>
          <w:rFonts w:cstheme="minorHAnsi"/>
          <w:sz w:val="24"/>
          <w:szCs w:val="24"/>
        </w:rPr>
        <w:t>Vergleichende</w:t>
      </w:r>
      <w:proofErr w:type="spellEnd"/>
      <w:r w:rsidR="008A249E" w:rsidRPr="00966418">
        <w:rPr>
          <w:rFonts w:cstheme="minorHAnsi"/>
          <w:sz w:val="24"/>
          <w:szCs w:val="24"/>
        </w:rPr>
        <w:t xml:space="preserve"> </w:t>
      </w:r>
      <w:proofErr w:type="spellStart"/>
      <w:r w:rsidR="008A249E" w:rsidRPr="00966418">
        <w:rPr>
          <w:rFonts w:cstheme="minorHAnsi"/>
          <w:sz w:val="24"/>
          <w:szCs w:val="24"/>
        </w:rPr>
        <w:t>Literaturwissenschaft</w:t>
      </w:r>
      <w:proofErr w:type="spellEnd"/>
      <w:r w:rsidR="008A249E" w:rsidRPr="00966418">
        <w:rPr>
          <w:rFonts w:cstheme="minorHAnsi"/>
          <w:sz w:val="24"/>
          <w:szCs w:val="24"/>
        </w:rPr>
        <w:t xml:space="preserve">. Pourquoi ? Parce que d’un pays à l’autre les comparatistes se sont rendus compte </w:t>
      </w:r>
      <w:r w:rsidR="005C4996" w:rsidRPr="00966418">
        <w:rPr>
          <w:rFonts w:cstheme="minorHAnsi"/>
          <w:sz w:val="24"/>
          <w:szCs w:val="24"/>
        </w:rPr>
        <w:t>du caractère supranational</w:t>
      </w:r>
      <w:r w:rsidR="008A249E" w:rsidRPr="00966418">
        <w:rPr>
          <w:rFonts w:cstheme="minorHAnsi"/>
          <w:sz w:val="24"/>
          <w:szCs w:val="24"/>
        </w:rPr>
        <w:t xml:space="preserve"> de la littérature.</w:t>
      </w:r>
      <w:r w:rsidR="006B6EF2" w:rsidRPr="00966418">
        <w:rPr>
          <w:rFonts w:cstheme="minorHAnsi"/>
          <w:sz w:val="24"/>
          <w:szCs w:val="24"/>
        </w:rPr>
        <w:t xml:space="preserve"> </w:t>
      </w:r>
      <w:r w:rsidR="006B6EF2" w:rsidRPr="00966418">
        <w:rPr>
          <w:rFonts w:cstheme="minorHAnsi"/>
          <w:sz w:val="24"/>
          <w:szCs w:val="24"/>
          <w:shd w:val="clear" w:color="auto" w:fill="FFFFFF"/>
        </w:rPr>
        <w:t>On parlait ainsi du "mythe" de Faust, de Don Juan, d'Electre ou d'Antigone,</w:t>
      </w:r>
    </w:p>
    <w:p w14:paraId="6DC51E72" w14:textId="3E2DEF07" w:rsidR="00870936" w:rsidRPr="00966418" w:rsidRDefault="00870936" w:rsidP="005B43C2">
      <w:pPr>
        <w:spacing w:line="360" w:lineRule="auto"/>
        <w:jc w:val="both"/>
        <w:rPr>
          <w:rFonts w:cstheme="minorHAnsi"/>
          <w:b/>
          <w:bCs/>
          <w:sz w:val="24"/>
          <w:szCs w:val="24"/>
        </w:rPr>
      </w:pPr>
      <w:r w:rsidRPr="00966418">
        <w:rPr>
          <w:rFonts w:cstheme="minorHAnsi"/>
          <w:b/>
          <w:bCs/>
          <w:sz w:val="24"/>
          <w:szCs w:val="24"/>
        </w:rPr>
        <w:t xml:space="preserve">La littérature universelle : </w:t>
      </w:r>
    </w:p>
    <w:p w14:paraId="2121A737" w14:textId="0BF69313" w:rsidR="00870936" w:rsidRPr="00966418" w:rsidRDefault="00515F29" w:rsidP="005B43C2">
      <w:pPr>
        <w:spacing w:line="360" w:lineRule="auto"/>
        <w:jc w:val="both"/>
        <w:rPr>
          <w:rFonts w:cstheme="minorHAnsi"/>
          <w:sz w:val="24"/>
          <w:szCs w:val="24"/>
        </w:rPr>
      </w:pPr>
      <w:r w:rsidRPr="00966418">
        <w:rPr>
          <w:rFonts w:cstheme="minorHAnsi"/>
          <w:sz w:val="24"/>
          <w:szCs w:val="24"/>
          <w:shd w:val="clear" w:color="auto" w:fill="FFFFFF"/>
        </w:rPr>
        <w:t>C’est en lisant un roman chinois traduit en allemand que Goethe a cette idée, qu’il confie à Eckermann le 31 janvier 1827, d’un avènement de la </w:t>
      </w:r>
      <w:r w:rsidRPr="00966418">
        <w:rPr>
          <w:rStyle w:val="Accentuation"/>
          <w:rFonts w:cstheme="minorHAnsi"/>
          <w:sz w:val="24"/>
          <w:szCs w:val="24"/>
          <w:shd w:val="clear" w:color="auto" w:fill="FFFFFF"/>
        </w:rPr>
        <w:t>Weltliteratur</w:t>
      </w:r>
      <w:r w:rsidRPr="00966418">
        <w:rPr>
          <w:rFonts w:cstheme="minorHAnsi"/>
          <w:sz w:val="24"/>
          <w:szCs w:val="24"/>
        </w:rPr>
        <w:t xml:space="preserve">. </w:t>
      </w:r>
      <w:r w:rsidR="00870936" w:rsidRPr="00966418">
        <w:rPr>
          <w:rFonts w:cstheme="minorHAnsi"/>
          <w:sz w:val="24"/>
          <w:szCs w:val="24"/>
        </w:rPr>
        <w:t xml:space="preserve">Selon </w:t>
      </w:r>
      <w:r w:rsidRPr="00966418">
        <w:rPr>
          <w:rFonts w:cstheme="minorHAnsi"/>
          <w:sz w:val="24"/>
          <w:szCs w:val="24"/>
        </w:rPr>
        <w:t>lui</w:t>
      </w:r>
      <w:r w:rsidR="00870936" w:rsidRPr="00966418">
        <w:rPr>
          <w:rFonts w:cstheme="minorHAnsi"/>
          <w:sz w:val="24"/>
          <w:szCs w:val="24"/>
        </w:rPr>
        <w:t>, il était nécessaire de «</w:t>
      </w:r>
      <w:r w:rsidR="009C7567" w:rsidRPr="00966418">
        <w:rPr>
          <w:rFonts w:cstheme="minorHAnsi"/>
          <w:sz w:val="24"/>
          <w:szCs w:val="24"/>
        </w:rPr>
        <w:t xml:space="preserve"> </w:t>
      </w:r>
      <w:r w:rsidR="00870936" w:rsidRPr="00966418">
        <w:rPr>
          <w:rFonts w:cstheme="minorHAnsi"/>
          <w:i/>
          <w:iCs/>
          <w:sz w:val="24"/>
          <w:szCs w:val="24"/>
        </w:rPr>
        <w:t xml:space="preserve">recenser et d’expliquer les </w:t>
      </w:r>
      <w:r w:rsidR="00931F77" w:rsidRPr="00966418">
        <w:rPr>
          <w:rFonts w:cstheme="minorHAnsi"/>
          <w:i/>
          <w:iCs/>
          <w:sz w:val="24"/>
          <w:szCs w:val="24"/>
        </w:rPr>
        <w:t>chefs-d’œuvre</w:t>
      </w:r>
      <w:r w:rsidR="00870936" w:rsidRPr="00966418">
        <w:rPr>
          <w:rFonts w:cstheme="minorHAnsi"/>
          <w:i/>
          <w:iCs/>
          <w:sz w:val="24"/>
          <w:szCs w:val="24"/>
        </w:rPr>
        <w:t xml:space="preserve"> qui forment le patrimoine de l’humanité</w:t>
      </w:r>
      <w:r w:rsidR="009C7567" w:rsidRPr="00966418">
        <w:rPr>
          <w:rFonts w:cstheme="minorHAnsi"/>
          <w:sz w:val="24"/>
          <w:szCs w:val="24"/>
        </w:rPr>
        <w:t xml:space="preserve"> </w:t>
      </w:r>
      <w:r w:rsidR="00870936" w:rsidRPr="00966418">
        <w:rPr>
          <w:rFonts w:cstheme="minorHAnsi"/>
          <w:sz w:val="24"/>
          <w:szCs w:val="24"/>
        </w:rPr>
        <w:t>», il a créé ainsi le terme de Weltliteratur.</w:t>
      </w:r>
      <w:r w:rsidR="00E01553" w:rsidRPr="00966418">
        <w:rPr>
          <w:rFonts w:cstheme="minorHAnsi"/>
          <w:sz w:val="24"/>
          <w:szCs w:val="24"/>
        </w:rPr>
        <w:t xml:space="preserve">  </w:t>
      </w:r>
      <w:r w:rsidR="00870936" w:rsidRPr="00966418">
        <w:rPr>
          <w:rFonts w:cstheme="minorHAnsi"/>
          <w:sz w:val="24"/>
          <w:szCs w:val="24"/>
        </w:rPr>
        <w:t xml:space="preserve">Pour les américains </w:t>
      </w:r>
      <w:proofErr w:type="spellStart"/>
      <w:r w:rsidR="00870936" w:rsidRPr="00966418">
        <w:rPr>
          <w:rFonts w:cstheme="minorHAnsi"/>
          <w:sz w:val="24"/>
          <w:szCs w:val="24"/>
        </w:rPr>
        <w:t>Wellek</w:t>
      </w:r>
      <w:proofErr w:type="spellEnd"/>
      <w:r w:rsidR="00870936" w:rsidRPr="00966418">
        <w:rPr>
          <w:rFonts w:cstheme="minorHAnsi"/>
          <w:sz w:val="24"/>
          <w:szCs w:val="24"/>
        </w:rPr>
        <w:t xml:space="preserve"> et Warren, la Littérature Mondiale devrait être un idéal d’unification de toutes les littératures en une vaste synthèse</w:t>
      </w:r>
      <w:r w:rsidR="00E01553" w:rsidRPr="00966418">
        <w:rPr>
          <w:rFonts w:cstheme="minorHAnsi"/>
          <w:sz w:val="24"/>
          <w:szCs w:val="24"/>
        </w:rPr>
        <w:t xml:space="preserve"> où chaque nation tiendrait sa part dans un vaste concert</w:t>
      </w:r>
      <w:r w:rsidR="00870936" w:rsidRPr="00966418">
        <w:rPr>
          <w:rFonts w:cstheme="minorHAnsi"/>
          <w:sz w:val="24"/>
          <w:szCs w:val="24"/>
        </w:rPr>
        <w:t>. Quant à Etiemble associant la littérature universelle à la littérature comparée, il déclarait que</w:t>
      </w:r>
      <w:r w:rsidR="00931F77" w:rsidRPr="00966418">
        <w:rPr>
          <w:rFonts w:cstheme="minorHAnsi"/>
          <w:sz w:val="24"/>
          <w:szCs w:val="24"/>
        </w:rPr>
        <w:t> :</w:t>
      </w:r>
      <w:r w:rsidR="00870936" w:rsidRPr="00966418">
        <w:rPr>
          <w:rFonts w:cstheme="minorHAnsi"/>
          <w:sz w:val="24"/>
          <w:szCs w:val="24"/>
        </w:rPr>
        <w:t xml:space="preserve"> «</w:t>
      </w:r>
      <w:r w:rsidR="00AE67DE" w:rsidRPr="00966418">
        <w:rPr>
          <w:rFonts w:cstheme="minorHAnsi"/>
          <w:sz w:val="24"/>
          <w:szCs w:val="24"/>
        </w:rPr>
        <w:t xml:space="preserve"> </w:t>
      </w:r>
      <w:r w:rsidR="00870936" w:rsidRPr="00966418">
        <w:rPr>
          <w:rFonts w:cstheme="minorHAnsi"/>
          <w:i/>
          <w:iCs/>
          <w:sz w:val="24"/>
          <w:szCs w:val="24"/>
        </w:rPr>
        <w:t>la littérature comparée, c’est un humanisme</w:t>
      </w:r>
      <w:r w:rsidR="009C7567" w:rsidRPr="00966418">
        <w:rPr>
          <w:rFonts w:cstheme="minorHAnsi"/>
          <w:sz w:val="24"/>
          <w:szCs w:val="24"/>
        </w:rPr>
        <w:t xml:space="preserve"> </w:t>
      </w:r>
      <w:r w:rsidR="00870936" w:rsidRPr="00966418">
        <w:rPr>
          <w:rFonts w:cstheme="minorHAnsi"/>
          <w:sz w:val="24"/>
          <w:szCs w:val="24"/>
        </w:rPr>
        <w:t xml:space="preserve">» qui serait une connaissance totale en étant une culture fondée sur la pratique de l’échange. </w:t>
      </w:r>
      <w:r w:rsidR="00330464" w:rsidRPr="00966418">
        <w:rPr>
          <w:rFonts w:cstheme="minorHAnsi"/>
          <w:sz w:val="24"/>
          <w:szCs w:val="24"/>
        </w:rPr>
        <w:t>Telle est, en effet, l’ambition la plus noble de la littérature universelle.</w:t>
      </w:r>
      <w:r w:rsidR="0099610E" w:rsidRPr="00966418">
        <w:rPr>
          <w:rFonts w:cstheme="minorHAnsi"/>
          <w:sz w:val="24"/>
          <w:szCs w:val="24"/>
        </w:rPr>
        <w:t xml:space="preserve"> </w:t>
      </w:r>
      <w:r w:rsidR="0099610E" w:rsidRPr="00966418">
        <w:rPr>
          <w:rFonts w:cstheme="minorHAnsi"/>
          <w:sz w:val="24"/>
          <w:szCs w:val="24"/>
          <w:shd w:val="clear" w:color="auto" w:fill="FFFFFF"/>
        </w:rPr>
        <w:t>Elle permet de mettre en évidence des mouvements, une circulation, des échanges à voies multiples, des coïncidences de langues que le binarisme dans lequel se tient trop souvent la littérature comparée ne permet pas.</w:t>
      </w:r>
    </w:p>
    <w:p w14:paraId="49EC820E" w14:textId="65B21CE7" w:rsidR="00330464" w:rsidRPr="00966418" w:rsidRDefault="00330464" w:rsidP="005B43C2">
      <w:pPr>
        <w:spacing w:line="360" w:lineRule="auto"/>
        <w:jc w:val="both"/>
        <w:rPr>
          <w:rFonts w:cstheme="minorHAnsi"/>
          <w:b/>
          <w:bCs/>
          <w:sz w:val="24"/>
          <w:szCs w:val="24"/>
        </w:rPr>
      </w:pPr>
      <w:r w:rsidRPr="00966418">
        <w:rPr>
          <w:rFonts w:cstheme="minorHAnsi"/>
          <w:b/>
          <w:bCs/>
          <w:sz w:val="24"/>
          <w:szCs w:val="24"/>
        </w:rPr>
        <w:t xml:space="preserve">La littérature comparée : </w:t>
      </w:r>
      <w:r w:rsidR="00F80642" w:rsidRPr="00966418">
        <w:rPr>
          <w:rFonts w:cstheme="minorHAnsi"/>
          <w:b/>
          <w:bCs/>
          <w:sz w:val="24"/>
          <w:szCs w:val="24"/>
        </w:rPr>
        <w:t>origines définitions et domaines</w:t>
      </w:r>
    </w:p>
    <w:p w14:paraId="5185CAEB" w14:textId="153EAF94" w:rsidR="00D4678E" w:rsidRPr="00966418" w:rsidRDefault="00330464" w:rsidP="005B43C2">
      <w:pPr>
        <w:spacing w:line="360" w:lineRule="auto"/>
        <w:jc w:val="both"/>
        <w:rPr>
          <w:rFonts w:cstheme="minorHAnsi"/>
          <w:sz w:val="24"/>
          <w:szCs w:val="24"/>
        </w:rPr>
      </w:pPr>
      <w:r w:rsidRPr="00966418">
        <w:rPr>
          <w:rFonts w:cstheme="minorHAnsi"/>
          <w:sz w:val="24"/>
          <w:szCs w:val="24"/>
        </w:rPr>
        <w:t xml:space="preserve">Tout d’abord la littérature comparée est née </w:t>
      </w:r>
      <w:r w:rsidR="00D4678E" w:rsidRPr="00966418">
        <w:rPr>
          <w:rFonts w:cstheme="minorHAnsi"/>
          <w:sz w:val="24"/>
          <w:szCs w:val="24"/>
        </w:rPr>
        <w:t xml:space="preserve">à la fin du XVIIIe siècle </w:t>
      </w:r>
      <w:r w:rsidRPr="00966418">
        <w:rPr>
          <w:rFonts w:cstheme="minorHAnsi"/>
          <w:sz w:val="24"/>
          <w:szCs w:val="24"/>
        </w:rPr>
        <w:t>d’une envie impérieuse de comparer les œuvres</w:t>
      </w:r>
      <w:r w:rsidR="00D4678E" w:rsidRPr="00966418">
        <w:rPr>
          <w:rFonts w:cstheme="minorHAnsi"/>
          <w:sz w:val="24"/>
          <w:szCs w:val="24"/>
        </w:rPr>
        <w:t xml:space="preserve">. </w:t>
      </w:r>
      <w:r w:rsidR="00931F77" w:rsidRPr="00966418">
        <w:rPr>
          <w:rFonts w:cstheme="minorHAnsi"/>
          <w:sz w:val="24"/>
          <w:szCs w:val="24"/>
        </w:rPr>
        <w:t>Les chercheurs et les écrivains, à cette époque, ont commencé</w:t>
      </w:r>
      <w:r w:rsidR="00D4678E" w:rsidRPr="00966418">
        <w:rPr>
          <w:rFonts w:cstheme="minorHAnsi"/>
          <w:sz w:val="24"/>
          <w:szCs w:val="24"/>
        </w:rPr>
        <w:t xml:space="preserve"> à tout comparer et c’est devenu un</w:t>
      </w:r>
      <w:r w:rsidR="007635ED" w:rsidRPr="00966418">
        <w:rPr>
          <w:rFonts w:cstheme="minorHAnsi"/>
          <w:sz w:val="24"/>
          <w:szCs w:val="24"/>
        </w:rPr>
        <w:t>e</w:t>
      </w:r>
      <w:r w:rsidR="00931F77" w:rsidRPr="00966418">
        <w:rPr>
          <w:rFonts w:cstheme="minorHAnsi"/>
          <w:sz w:val="24"/>
          <w:szCs w:val="24"/>
        </w:rPr>
        <w:t xml:space="preserve"> </w:t>
      </w:r>
      <w:r w:rsidR="007635ED" w:rsidRPr="00966418">
        <w:rPr>
          <w:rFonts w:cstheme="minorHAnsi"/>
          <w:sz w:val="24"/>
          <w:szCs w:val="24"/>
        </w:rPr>
        <w:t>tendance</w:t>
      </w:r>
      <w:r w:rsidR="00D4678E" w:rsidRPr="00966418">
        <w:rPr>
          <w:rFonts w:cstheme="minorHAnsi"/>
          <w:sz w:val="24"/>
          <w:szCs w:val="24"/>
        </w:rPr>
        <w:t xml:space="preserve"> pour ne pas dire une </w:t>
      </w:r>
      <w:r w:rsidR="00931F77" w:rsidRPr="00966418">
        <w:rPr>
          <w:rFonts w:cstheme="minorHAnsi"/>
          <w:sz w:val="24"/>
          <w:szCs w:val="24"/>
        </w:rPr>
        <w:t>coutume</w:t>
      </w:r>
      <w:r w:rsidR="00D4678E" w:rsidRPr="00966418">
        <w:rPr>
          <w:rFonts w:cstheme="minorHAnsi"/>
          <w:sz w:val="24"/>
          <w:szCs w:val="24"/>
        </w:rPr>
        <w:t>. L’essai sur les révolutions de Chateaubriand a failli s’appeler histoire des révolutions comparées. Cette envie de toujours compar</w:t>
      </w:r>
      <w:r w:rsidR="008C26C6" w:rsidRPr="00966418">
        <w:rPr>
          <w:rFonts w:cstheme="minorHAnsi"/>
          <w:sz w:val="24"/>
          <w:szCs w:val="24"/>
        </w:rPr>
        <w:t>er</w:t>
      </w:r>
      <w:r w:rsidR="00D4678E" w:rsidRPr="00966418">
        <w:rPr>
          <w:rFonts w:cstheme="minorHAnsi"/>
          <w:sz w:val="24"/>
          <w:szCs w:val="24"/>
        </w:rPr>
        <w:t xml:space="preserve"> </w:t>
      </w:r>
      <w:r w:rsidR="00F80642" w:rsidRPr="00966418">
        <w:rPr>
          <w:rFonts w:cstheme="minorHAnsi"/>
          <w:sz w:val="24"/>
          <w:szCs w:val="24"/>
        </w:rPr>
        <w:t>émanait</w:t>
      </w:r>
      <w:r w:rsidR="00D4678E" w:rsidRPr="00966418">
        <w:rPr>
          <w:rFonts w:cstheme="minorHAnsi"/>
          <w:sz w:val="24"/>
          <w:szCs w:val="24"/>
        </w:rPr>
        <w:t xml:space="preserve"> </w:t>
      </w:r>
      <w:r w:rsidR="00F80642" w:rsidRPr="00966418">
        <w:rPr>
          <w:rFonts w:cstheme="minorHAnsi"/>
          <w:sz w:val="24"/>
          <w:szCs w:val="24"/>
        </w:rPr>
        <w:t>d’</w:t>
      </w:r>
      <w:r w:rsidR="00D4678E" w:rsidRPr="00966418">
        <w:rPr>
          <w:rFonts w:cstheme="minorHAnsi"/>
          <w:sz w:val="24"/>
          <w:szCs w:val="24"/>
        </w:rPr>
        <w:t>un refus de la primauté nationale, une sorte d’attitude humaniste contre ceux qui tenai</w:t>
      </w:r>
      <w:r w:rsidR="00F80642" w:rsidRPr="00966418">
        <w:rPr>
          <w:rFonts w:cstheme="minorHAnsi"/>
          <w:sz w:val="24"/>
          <w:szCs w:val="24"/>
        </w:rPr>
        <w:t>en</w:t>
      </w:r>
      <w:r w:rsidR="00D4678E" w:rsidRPr="00966418">
        <w:rPr>
          <w:rFonts w:cstheme="minorHAnsi"/>
          <w:sz w:val="24"/>
          <w:szCs w:val="24"/>
        </w:rPr>
        <w:t>t à rester dans le concon rassurant de la culture nationale</w:t>
      </w:r>
      <w:r w:rsidR="008C26C6" w:rsidRPr="00966418">
        <w:rPr>
          <w:rFonts w:cstheme="minorHAnsi"/>
          <w:sz w:val="24"/>
          <w:szCs w:val="24"/>
        </w:rPr>
        <w:t xml:space="preserve">. </w:t>
      </w:r>
      <w:r w:rsidR="00D4678E" w:rsidRPr="00966418">
        <w:rPr>
          <w:rFonts w:cstheme="minorHAnsi"/>
          <w:sz w:val="24"/>
          <w:szCs w:val="24"/>
        </w:rPr>
        <w:t xml:space="preserve">Du Bellay, Voltaire, Rousseau, Diderot, Mme Staël, Goethe, etc. </w:t>
      </w:r>
      <w:r w:rsidR="008C26C6" w:rsidRPr="00966418">
        <w:rPr>
          <w:rFonts w:cstheme="minorHAnsi"/>
          <w:sz w:val="24"/>
          <w:szCs w:val="24"/>
        </w:rPr>
        <w:t xml:space="preserve">se sont érigés par cet acte comparatiste </w:t>
      </w:r>
      <w:r w:rsidR="00D4678E" w:rsidRPr="00966418">
        <w:rPr>
          <w:rFonts w:cstheme="minorHAnsi"/>
          <w:sz w:val="24"/>
          <w:szCs w:val="24"/>
        </w:rPr>
        <w:t>contre le nationalisme culturel. De l’attitude de ces prédécesseurs naquit l’esprit de cosmopolitisme, de libéralisme qui nie</w:t>
      </w:r>
      <w:r w:rsidR="008C26C6" w:rsidRPr="00966418">
        <w:rPr>
          <w:rFonts w:cstheme="minorHAnsi"/>
          <w:sz w:val="24"/>
          <w:szCs w:val="24"/>
        </w:rPr>
        <w:t>nt</w:t>
      </w:r>
      <w:r w:rsidR="00D4678E" w:rsidRPr="00966418">
        <w:rPr>
          <w:rFonts w:cstheme="minorHAnsi"/>
          <w:sz w:val="24"/>
          <w:szCs w:val="24"/>
        </w:rPr>
        <w:t xml:space="preserve"> tout </w:t>
      </w:r>
      <w:r w:rsidR="008C26C6" w:rsidRPr="00966418">
        <w:rPr>
          <w:rFonts w:cstheme="minorHAnsi"/>
          <w:sz w:val="24"/>
          <w:szCs w:val="24"/>
        </w:rPr>
        <w:t>sectarisme</w:t>
      </w:r>
      <w:r w:rsidR="00D4678E" w:rsidRPr="00966418">
        <w:rPr>
          <w:rFonts w:cstheme="minorHAnsi"/>
          <w:sz w:val="24"/>
          <w:szCs w:val="24"/>
        </w:rPr>
        <w:t xml:space="preserve"> et tout isolationnisme et que l’on voit se développer dans toute l’Europe depuis le siècle des Lumières.</w:t>
      </w:r>
    </w:p>
    <w:p w14:paraId="13E69ADE" w14:textId="21FD7C85" w:rsidR="002669A4" w:rsidRPr="00966418" w:rsidRDefault="002669A4" w:rsidP="005B43C2">
      <w:pPr>
        <w:spacing w:line="360" w:lineRule="auto"/>
        <w:jc w:val="both"/>
        <w:rPr>
          <w:rFonts w:cstheme="minorHAnsi"/>
          <w:sz w:val="24"/>
          <w:szCs w:val="24"/>
        </w:rPr>
      </w:pPr>
      <w:r w:rsidRPr="00966418">
        <w:rPr>
          <w:rFonts w:cstheme="minorHAnsi"/>
          <w:sz w:val="24"/>
          <w:szCs w:val="24"/>
        </w:rPr>
        <w:t xml:space="preserve">A la lente maturation succède l’expansion rapide du phénomène comparatiste due aux progrès de toutes sortes (voyages, technique de reproduction et d’enregistrement, organismes culturels, techniques de traduction et de diffusion, </w:t>
      </w:r>
      <w:proofErr w:type="spellStart"/>
      <w:r w:rsidRPr="00966418">
        <w:rPr>
          <w:rFonts w:cstheme="minorHAnsi"/>
          <w:sz w:val="24"/>
          <w:szCs w:val="24"/>
        </w:rPr>
        <w:t>etc</w:t>
      </w:r>
      <w:proofErr w:type="spellEnd"/>
      <w:r w:rsidRPr="00966418">
        <w:rPr>
          <w:rFonts w:cstheme="minorHAnsi"/>
          <w:sz w:val="24"/>
          <w:szCs w:val="24"/>
        </w:rPr>
        <w:t xml:space="preserve">). L’Après-guerre est </w:t>
      </w:r>
      <w:r w:rsidRPr="00966418">
        <w:rPr>
          <w:rFonts w:cstheme="minorHAnsi"/>
          <w:sz w:val="24"/>
          <w:szCs w:val="24"/>
        </w:rPr>
        <w:lastRenderedPageBreak/>
        <w:t>marqué par trois attitudes significatives : l’ère des congrès internationaux, le développement des associations nationales et la création des centres de recherche. S’ils sont des lieux de rencontres cordiales et d’échanges, ils sont aussi et surtout l’occasion de remises à jour de la problématique comparatiste, de son orientation vers les horizons nouveaux de la recherche.</w:t>
      </w:r>
      <w:r w:rsidR="004635E2" w:rsidRPr="00966418">
        <w:rPr>
          <w:rFonts w:cstheme="minorHAnsi"/>
          <w:sz w:val="24"/>
          <w:szCs w:val="24"/>
        </w:rPr>
        <w:t xml:space="preserve"> La littérature comparée est devenue une activité intellectuelle qui se pratique partout à cause de son caractère universitaire</w:t>
      </w:r>
      <w:r w:rsidR="00F80642" w:rsidRPr="00966418">
        <w:rPr>
          <w:rFonts w:cstheme="minorHAnsi"/>
          <w:sz w:val="24"/>
          <w:szCs w:val="24"/>
        </w:rPr>
        <w:t>.</w:t>
      </w:r>
    </w:p>
    <w:p w14:paraId="6F99BAEC" w14:textId="021C4447" w:rsidR="0009315B" w:rsidRPr="00966418" w:rsidRDefault="00F80642" w:rsidP="005B43C2">
      <w:pPr>
        <w:spacing w:line="360" w:lineRule="auto"/>
        <w:jc w:val="both"/>
        <w:rPr>
          <w:rFonts w:cstheme="minorHAnsi"/>
          <w:sz w:val="24"/>
          <w:szCs w:val="24"/>
        </w:rPr>
      </w:pPr>
      <w:r w:rsidRPr="00966418">
        <w:rPr>
          <w:rFonts w:cstheme="minorHAnsi"/>
          <w:sz w:val="24"/>
          <w:szCs w:val="24"/>
        </w:rPr>
        <w:t xml:space="preserve">Essayer de donner une définition finale à la littérature comparée n’est pas chose aisée vue le vaste domaine de recherche qu’elle englobe, toutefois on va essayer de passer en revue </w:t>
      </w:r>
      <w:r w:rsidR="007635ED" w:rsidRPr="00966418">
        <w:rPr>
          <w:rFonts w:cstheme="minorHAnsi"/>
          <w:sz w:val="24"/>
          <w:szCs w:val="24"/>
        </w:rPr>
        <w:t>quelques définitions</w:t>
      </w:r>
      <w:r w:rsidRPr="00966418">
        <w:rPr>
          <w:rFonts w:cstheme="minorHAnsi"/>
          <w:sz w:val="24"/>
          <w:szCs w:val="24"/>
        </w:rPr>
        <w:t xml:space="preserve"> de cette littérature, donnée</w:t>
      </w:r>
      <w:r w:rsidR="007635ED" w:rsidRPr="00966418">
        <w:rPr>
          <w:rFonts w:cstheme="minorHAnsi"/>
          <w:sz w:val="24"/>
          <w:szCs w:val="24"/>
        </w:rPr>
        <w:t>s</w:t>
      </w:r>
      <w:r w:rsidRPr="00966418">
        <w:rPr>
          <w:rFonts w:cstheme="minorHAnsi"/>
          <w:sz w:val="24"/>
          <w:szCs w:val="24"/>
        </w:rPr>
        <w:t xml:space="preserve"> au fil du temps. « </w:t>
      </w:r>
      <w:r w:rsidRPr="00966418">
        <w:rPr>
          <w:rFonts w:cstheme="minorHAnsi"/>
          <w:i/>
          <w:iCs/>
          <w:sz w:val="24"/>
          <w:szCs w:val="24"/>
        </w:rPr>
        <w:t>Qu’est-ce que la littérature comparée ? La question, posée au fil des onze éditions du prestigieux devancier de notre ouvrage dans la collection, celui de Pierre Brunel, Claude Pichois et André-Marie Rousseau, ne semble pouvoir trouver que des réponses provisoires</w:t>
      </w:r>
      <w:r w:rsidRPr="00966418">
        <w:rPr>
          <w:rFonts w:cstheme="minorHAnsi"/>
          <w:sz w:val="24"/>
          <w:szCs w:val="24"/>
        </w:rPr>
        <w:t> »</w:t>
      </w:r>
      <w:r w:rsidRPr="00966418">
        <w:rPr>
          <w:rStyle w:val="Appelnotedebasdep"/>
          <w:rFonts w:cstheme="minorHAnsi"/>
          <w:sz w:val="24"/>
          <w:szCs w:val="24"/>
        </w:rPr>
        <w:footnoteReference w:id="3"/>
      </w:r>
    </w:p>
    <w:p w14:paraId="4302E69A" w14:textId="5AE7EB95" w:rsidR="00180120" w:rsidRPr="00966418" w:rsidRDefault="00180120" w:rsidP="005B43C2">
      <w:pPr>
        <w:spacing w:line="360" w:lineRule="auto"/>
        <w:jc w:val="both"/>
        <w:rPr>
          <w:rFonts w:cstheme="minorHAnsi"/>
          <w:sz w:val="24"/>
          <w:szCs w:val="24"/>
        </w:rPr>
      </w:pPr>
      <w:r w:rsidRPr="00966418">
        <w:rPr>
          <w:rFonts w:cstheme="minorHAnsi"/>
          <w:sz w:val="24"/>
          <w:szCs w:val="24"/>
        </w:rPr>
        <w:t>Fernand Baldensperger l’a définie d’abord comme « </w:t>
      </w:r>
      <w:r w:rsidRPr="00966418">
        <w:rPr>
          <w:rFonts w:cstheme="minorHAnsi"/>
          <w:i/>
          <w:iCs/>
          <w:sz w:val="24"/>
          <w:szCs w:val="24"/>
        </w:rPr>
        <w:t>un ingénieux divertissement qui consiste à instituer des parallèles entre des œuvres ou des hommes vaguement analogues</w:t>
      </w:r>
      <w:r w:rsidRPr="00966418">
        <w:rPr>
          <w:rFonts w:cstheme="minorHAnsi"/>
          <w:sz w:val="24"/>
          <w:szCs w:val="24"/>
        </w:rPr>
        <w:t> »</w:t>
      </w:r>
      <w:r w:rsidRPr="00966418">
        <w:rPr>
          <w:rStyle w:val="Appelnotedebasdep"/>
          <w:rFonts w:cstheme="minorHAnsi"/>
          <w:sz w:val="24"/>
          <w:szCs w:val="24"/>
        </w:rPr>
        <w:footnoteReference w:id="4"/>
      </w:r>
      <w:r w:rsidRPr="00966418">
        <w:rPr>
          <w:rFonts w:cstheme="minorHAnsi"/>
          <w:sz w:val="24"/>
          <w:szCs w:val="24"/>
        </w:rPr>
        <w:t>, ensuite, il la met en relation avec l’histoire littéraire lui préférant ainsi l’approche</w:t>
      </w:r>
      <w:r w:rsidR="009D0D53" w:rsidRPr="00966418">
        <w:rPr>
          <w:rFonts w:cstheme="minorHAnsi"/>
          <w:sz w:val="24"/>
          <w:szCs w:val="24"/>
        </w:rPr>
        <w:t xml:space="preserve"> lansonienne</w:t>
      </w:r>
      <w:r w:rsidRPr="00966418">
        <w:rPr>
          <w:rFonts w:cstheme="minorHAnsi"/>
          <w:sz w:val="24"/>
          <w:szCs w:val="24"/>
        </w:rPr>
        <w:t xml:space="preserve"> fondée sur un travail scientifique sur les sources. Il lui donne enfin la définition suivante « </w:t>
      </w:r>
      <w:r w:rsidRPr="00966418">
        <w:rPr>
          <w:rFonts w:cstheme="minorHAnsi"/>
          <w:i/>
          <w:iCs/>
          <w:sz w:val="24"/>
          <w:szCs w:val="24"/>
        </w:rPr>
        <w:t>L’étude d’un être vivant est, pour une bonne part, l’étude des relations qui l’unissent aux êtres voisins. De même, il n’y a pas une littérature dont l’histoire se renferme dans les limites de son pays d’origine.</w:t>
      </w:r>
      <w:r w:rsidRPr="00966418">
        <w:rPr>
          <w:rFonts w:cstheme="minorHAnsi"/>
          <w:sz w:val="24"/>
          <w:szCs w:val="24"/>
        </w:rPr>
        <w:t> »</w:t>
      </w:r>
      <w:r w:rsidR="00C6458D" w:rsidRPr="00966418">
        <w:rPr>
          <w:rFonts w:cstheme="minorHAnsi"/>
          <w:sz w:val="24"/>
          <w:szCs w:val="24"/>
        </w:rPr>
        <w:t xml:space="preserve"> c’est-à-dire étudier et analyser les influences étrangères sur les littératures nationales ou sur des écrivains particuliers.</w:t>
      </w:r>
    </w:p>
    <w:p w14:paraId="11BCD62E" w14:textId="2395BDAA" w:rsidR="00C6458D" w:rsidRPr="00966418" w:rsidRDefault="00C6458D" w:rsidP="005B43C2">
      <w:pPr>
        <w:spacing w:line="360" w:lineRule="auto"/>
        <w:jc w:val="both"/>
        <w:rPr>
          <w:rFonts w:cstheme="minorHAnsi"/>
          <w:sz w:val="24"/>
          <w:szCs w:val="24"/>
        </w:rPr>
      </w:pPr>
      <w:r w:rsidRPr="00966418">
        <w:rPr>
          <w:rFonts w:cstheme="minorHAnsi"/>
          <w:sz w:val="24"/>
          <w:szCs w:val="24"/>
        </w:rPr>
        <w:t>La notion d’influence, qui était présente au cœur de la démarche comparatiste au début du XXe siècle, est presque abandonnée aujourd’hui. Cette évolution dans la discipline, comme le montrent les trois approches citées par Baldensp</w:t>
      </w:r>
      <w:r w:rsidR="00832915" w:rsidRPr="00966418">
        <w:rPr>
          <w:rFonts w:cstheme="minorHAnsi"/>
          <w:sz w:val="24"/>
          <w:szCs w:val="24"/>
        </w:rPr>
        <w:t>e</w:t>
      </w:r>
      <w:r w:rsidRPr="00966418">
        <w:rPr>
          <w:rFonts w:cstheme="minorHAnsi"/>
          <w:sz w:val="24"/>
          <w:szCs w:val="24"/>
        </w:rPr>
        <w:t>rger, ne peut que témoigner des différents rapports que l’on peut engager avec elle.</w:t>
      </w:r>
    </w:p>
    <w:p w14:paraId="5CC19454" w14:textId="77777777" w:rsidR="006E2EB3" w:rsidRPr="00966418" w:rsidRDefault="00C6458D" w:rsidP="005B43C2">
      <w:pPr>
        <w:spacing w:line="360" w:lineRule="auto"/>
        <w:jc w:val="both"/>
        <w:rPr>
          <w:rFonts w:cstheme="minorHAnsi"/>
          <w:sz w:val="24"/>
          <w:szCs w:val="24"/>
        </w:rPr>
      </w:pPr>
      <w:r w:rsidRPr="00966418">
        <w:rPr>
          <w:rFonts w:cstheme="minorHAnsi"/>
          <w:sz w:val="24"/>
          <w:szCs w:val="24"/>
        </w:rPr>
        <w:t xml:space="preserve">Georges Steiner </w:t>
      </w:r>
      <w:r w:rsidR="00875B93" w:rsidRPr="00966418">
        <w:rPr>
          <w:rFonts w:cstheme="minorHAnsi"/>
          <w:sz w:val="24"/>
          <w:szCs w:val="24"/>
        </w:rPr>
        <w:t>lui donne une définition plus large en l’inscrivant au cœur même de l’activité d’interprétation et de compréhension « </w:t>
      </w:r>
      <w:r w:rsidR="00875B93" w:rsidRPr="00966418">
        <w:rPr>
          <w:rFonts w:cstheme="minorHAnsi"/>
          <w:i/>
          <w:iCs/>
          <w:sz w:val="24"/>
          <w:szCs w:val="24"/>
        </w:rPr>
        <w:t xml:space="preserve">la littérature comparée est un art de comprendre </w:t>
      </w:r>
      <w:r w:rsidR="00875B93" w:rsidRPr="00966418">
        <w:rPr>
          <w:rFonts w:cstheme="minorHAnsi"/>
          <w:i/>
          <w:iCs/>
          <w:sz w:val="24"/>
          <w:szCs w:val="24"/>
        </w:rPr>
        <w:lastRenderedPageBreak/>
        <w:t>centré sur le résultat possible de la traduction et sur ses échecs</w:t>
      </w:r>
      <w:r w:rsidR="00875B93" w:rsidRPr="00966418">
        <w:rPr>
          <w:rFonts w:cstheme="minorHAnsi"/>
          <w:sz w:val="24"/>
          <w:szCs w:val="24"/>
        </w:rPr>
        <w:t> »</w:t>
      </w:r>
      <w:r w:rsidR="00875B93" w:rsidRPr="00966418">
        <w:rPr>
          <w:rStyle w:val="Appelnotedebasdep"/>
          <w:rFonts w:cstheme="minorHAnsi"/>
          <w:sz w:val="24"/>
          <w:szCs w:val="24"/>
        </w:rPr>
        <w:footnoteReference w:id="5"/>
      </w:r>
      <w:r w:rsidR="00875B93" w:rsidRPr="00966418">
        <w:rPr>
          <w:rFonts w:cstheme="minorHAnsi"/>
          <w:sz w:val="24"/>
          <w:szCs w:val="24"/>
        </w:rPr>
        <w:t>. Il inscrit ainsi la littérature comparée dans la Weltliteratur définie pas Goethe en soulignant l’importance de la traduction qu’il rapproche du fondement même de l’esprit comparatiste, de l’art de comprendre. A côté de la traduction, il évoque, parmi les champs propres à la littérature comparée, les études de réception, ou les « études thématiques », dominées par la place des mythologies, et montre l’importance que l’étude comparatiste accorde aux relations des œuvres avec leur contexte culturel</w:t>
      </w:r>
      <w:r w:rsidR="00AE67DE" w:rsidRPr="00966418">
        <w:rPr>
          <w:rFonts w:cstheme="minorHAnsi"/>
          <w:sz w:val="24"/>
          <w:szCs w:val="24"/>
        </w:rPr>
        <w:t>.</w:t>
      </w:r>
      <w:r w:rsidR="006E2EB3" w:rsidRPr="00966418">
        <w:rPr>
          <w:rFonts w:cstheme="minorHAnsi"/>
          <w:sz w:val="24"/>
          <w:szCs w:val="24"/>
        </w:rPr>
        <w:t xml:space="preserve"> </w:t>
      </w:r>
    </w:p>
    <w:p w14:paraId="5AB9B110" w14:textId="2FEDF1A5" w:rsidR="00180120" w:rsidRPr="00966418" w:rsidRDefault="006E2EB3" w:rsidP="005B43C2">
      <w:pPr>
        <w:spacing w:line="360" w:lineRule="auto"/>
        <w:jc w:val="both"/>
        <w:rPr>
          <w:rFonts w:cstheme="minorHAnsi"/>
          <w:sz w:val="24"/>
          <w:szCs w:val="24"/>
        </w:rPr>
      </w:pPr>
      <w:r w:rsidRPr="00966418">
        <w:rPr>
          <w:rFonts w:cstheme="minorHAnsi"/>
          <w:sz w:val="24"/>
          <w:szCs w:val="24"/>
        </w:rPr>
        <w:t>La définition de la littérature comparée semble alors non plus échapper, mais éclater. Pour tous ceux qui pratiquent la discipline, la question de son identité demeure, plus que jamais, un leitmotiv.</w:t>
      </w:r>
    </w:p>
    <w:p w14:paraId="5D7D8840" w14:textId="691D64A9" w:rsidR="00173215" w:rsidRPr="00966418" w:rsidRDefault="006E2EB3" w:rsidP="00173215">
      <w:pPr>
        <w:spacing w:line="360" w:lineRule="auto"/>
        <w:jc w:val="both"/>
        <w:rPr>
          <w:rFonts w:cstheme="minorHAnsi"/>
          <w:sz w:val="24"/>
          <w:szCs w:val="24"/>
        </w:rPr>
      </w:pPr>
      <w:r w:rsidRPr="00966418">
        <w:rPr>
          <w:rFonts w:cstheme="minorHAnsi"/>
          <w:sz w:val="24"/>
          <w:szCs w:val="24"/>
        </w:rPr>
        <w:t>La littérature comparée étudie</w:t>
      </w:r>
      <w:r w:rsidR="00CA5FC4" w:rsidRPr="00966418">
        <w:rPr>
          <w:rFonts w:cstheme="minorHAnsi"/>
          <w:sz w:val="24"/>
          <w:szCs w:val="24"/>
        </w:rPr>
        <w:t xml:space="preserve"> les littératures dans un champs interdisciplinaire.</w:t>
      </w:r>
      <w:r w:rsidR="005B43C2" w:rsidRPr="00966418">
        <w:rPr>
          <w:rFonts w:cstheme="minorHAnsi"/>
          <w:sz w:val="24"/>
          <w:szCs w:val="24"/>
        </w:rPr>
        <w:t xml:space="preserve"> </w:t>
      </w:r>
      <w:r w:rsidR="00CA5FC4" w:rsidRPr="00966418">
        <w:rPr>
          <w:rFonts w:cstheme="minorHAnsi"/>
          <w:sz w:val="24"/>
          <w:szCs w:val="24"/>
        </w:rPr>
        <w:t>C’est-à-dire dans leur rapport avec l’étranger, les</w:t>
      </w:r>
      <w:r w:rsidR="005B43C2" w:rsidRPr="00966418">
        <w:rPr>
          <w:rFonts w:cstheme="minorHAnsi"/>
          <w:sz w:val="24"/>
          <w:szCs w:val="24"/>
        </w:rPr>
        <w:t xml:space="preserve"> autres</w:t>
      </w:r>
      <w:r w:rsidR="00CA5FC4" w:rsidRPr="00966418">
        <w:rPr>
          <w:rFonts w:cstheme="minorHAnsi"/>
          <w:sz w:val="24"/>
          <w:szCs w:val="24"/>
        </w:rPr>
        <w:t xml:space="preserve"> arts, les</w:t>
      </w:r>
      <w:r w:rsidR="005B43C2" w:rsidRPr="00966418">
        <w:rPr>
          <w:rFonts w:cstheme="minorHAnsi"/>
          <w:sz w:val="24"/>
          <w:szCs w:val="24"/>
        </w:rPr>
        <w:t xml:space="preserve"> tendances et</w:t>
      </w:r>
      <w:r w:rsidR="00CA5FC4" w:rsidRPr="00966418">
        <w:rPr>
          <w:rFonts w:cstheme="minorHAnsi"/>
          <w:sz w:val="24"/>
          <w:szCs w:val="24"/>
        </w:rPr>
        <w:t xml:space="preserve"> </w:t>
      </w:r>
      <w:r w:rsidR="005B43C2" w:rsidRPr="00966418">
        <w:rPr>
          <w:rFonts w:cstheme="minorHAnsi"/>
          <w:sz w:val="24"/>
          <w:szCs w:val="24"/>
        </w:rPr>
        <w:t xml:space="preserve">les </w:t>
      </w:r>
      <w:r w:rsidR="00CA5FC4" w:rsidRPr="00966418">
        <w:rPr>
          <w:rFonts w:cstheme="minorHAnsi"/>
          <w:sz w:val="24"/>
          <w:szCs w:val="24"/>
        </w:rPr>
        <w:t>pratiques sociale</w:t>
      </w:r>
      <w:r w:rsidR="005B43C2" w:rsidRPr="00966418">
        <w:rPr>
          <w:rFonts w:cstheme="minorHAnsi"/>
          <w:sz w:val="24"/>
          <w:szCs w:val="24"/>
        </w:rPr>
        <w:t>s</w:t>
      </w:r>
      <w:r w:rsidR="00CA5FC4" w:rsidRPr="00966418">
        <w:rPr>
          <w:rFonts w:cstheme="minorHAnsi"/>
          <w:sz w:val="24"/>
          <w:szCs w:val="24"/>
        </w:rPr>
        <w:t xml:space="preserve"> et culturelles. Ceci dans une vision à la fois esthétique, historique et théorique.</w:t>
      </w:r>
      <w:r w:rsidR="005B43C2" w:rsidRPr="00966418">
        <w:rPr>
          <w:rFonts w:cstheme="minorHAnsi"/>
          <w:sz w:val="24"/>
          <w:szCs w:val="24"/>
        </w:rPr>
        <w:t xml:space="preserve"> </w:t>
      </w:r>
      <w:r w:rsidRPr="00966418">
        <w:rPr>
          <w:rFonts w:cstheme="minorHAnsi"/>
          <w:sz w:val="24"/>
          <w:szCs w:val="24"/>
        </w:rPr>
        <w:t xml:space="preserve">Il s’agit de mettre en </w:t>
      </w:r>
      <w:r w:rsidR="005B43C2" w:rsidRPr="00966418">
        <w:rPr>
          <w:rFonts w:cstheme="minorHAnsi"/>
          <w:sz w:val="24"/>
          <w:szCs w:val="24"/>
        </w:rPr>
        <w:t>parallèle</w:t>
      </w:r>
      <w:r w:rsidRPr="00966418">
        <w:rPr>
          <w:rFonts w:cstheme="minorHAnsi"/>
          <w:sz w:val="24"/>
          <w:szCs w:val="24"/>
        </w:rPr>
        <w:t xml:space="preserve"> les œuvres étudiées pour </w:t>
      </w:r>
      <w:r w:rsidR="005B43C2" w:rsidRPr="00966418">
        <w:rPr>
          <w:rFonts w:cstheme="minorHAnsi"/>
          <w:sz w:val="24"/>
          <w:szCs w:val="24"/>
        </w:rPr>
        <w:t>mesurer</w:t>
      </w:r>
      <w:r w:rsidRPr="00966418">
        <w:rPr>
          <w:rFonts w:cstheme="minorHAnsi"/>
          <w:sz w:val="24"/>
          <w:szCs w:val="24"/>
        </w:rPr>
        <w:t xml:space="preserve"> leurs </w:t>
      </w:r>
      <w:r w:rsidR="005B43C2" w:rsidRPr="00966418">
        <w:rPr>
          <w:rFonts w:cstheme="minorHAnsi"/>
          <w:sz w:val="24"/>
          <w:szCs w:val="24"/>
        </w:rPr>
        <w:t>similitudes</w:t>
      </w:r>
      <w:r w:rsidRPr="00966418">
        <w:rPr>
          <w:rFonts w:cstheme="minorHAnsi"/>
          <w:sz w:val="24"/>
          <w:szCs w:val="24"/>
        </w:rPr>
        <w:t xml:space="preserve"> et leurs </w:t>
      </w:r>
      <w:r w:rsidR="005B43C2" w:rsidRPr="00966418">
        <w:rPr>
          <w:rFonts w:cstheme="minorHAnsi"/>
          <w:sz w:val="24"/>
          <w:szCs w:val="24"/>
        </w:rPr>
        <w:t>dissemblances</w:t>
      </w:r>
      <w:r w:rsidRPr="00966418">
        <w:rPr>
          <w:rFonts w:cstheme="minorHAnsi"/>
          <w:sz w:val="24"/>
          <w:szCs w:val="24"/>
        </w:rPr>
        <w:t xml:space="preserve">, leurs </w:t>
      </w:r>
      <w:r w:rsidR="005B43C2" w:rsidRPr="00966418">
        <w:rPr>
          <w:rFonts w:cstheme="minorHAnsi"/>
          <w:sz w:val="24"/>
          <w:szCs w:val="24"/>
        </w:rPr>
        <w:t>jonctions</w:t>
      </w:r>
      <w:r w:rsidRPr="00966418">
        <w:rPr>
          <w:rFonts w:cstheme="minorHAnsi"/>
          <w:sz w:val="24"/>
          <w:szCs w:val="24"/>
        </w:rPr>
        <w:t xml:space="preserve"> et leurs originalités, afin </w:t>
      </w:r>
      <w:r w:rsidR="005B43C2" w:rsidRPr="00966418">
        <w:rPr>
          <w:rFonts w:cstheme="minorHAnsi"/>
          <w:sz w:val="24"/>
          <w:szCs w:val="24"/>
        </w:rPr>
        <w:t>de distinguer</w:t>
      </w:r>
      <w:r w:rsidRPr="00966418">
        <w:rPr>
          <w:rFonts w:cstheme="minorHAnsi"/>
          <w:sz w:val="24"/>
          <w:szCs w:val="24"/>
        </w:rPr>
        <w:t xml:space="preserve"> les phénomènes littéraires dans leur réalité transnationale (</w:t>
      </w:r>
      <w:r w:rsidR="005B43C2" w:rsidRPr="00966418">
        <w:rPr>
          <w:rFonts w:cstheme="minorHAnsi"/>
          <w:sz w:val="24"/>
          <w:szCs w:val="24"/>
        </w:rPr>
        <w:t>au-delà des frontières).</w:t>
      </w:r>
      <w:r w:rsidRPr="00966418">
        <w:rPr>
          <w:rFonts w:cstheme="minorHAnsi"/>
          <w:sz w:val="24"/>
          <w:szCs w:val="24"/>
        </w:rPr>
        <w:t xml:space="preserve"> Les études peuvent être conçues en </w:t>
      </w:r>
      <w:r w:rsidRPr="00966418">
        <w:rPr>
          <w:rStyle w:val="lev"/>
          <w:rFonts w:cstheme="minorHAnsi"/>
          <w:b w:val="0"/>
          <w:bCs w:val="0"/>
          <w:sz w:val="24"/>
          <w:szCs w:val="24"/>
          <w:bdr w:val="none" w:sz="0" w:space="0" w:color="auto" w:frame="1"/>
        </w:rPr>
        <w:t>synchronie</w:t>
      </w:r>
      <w:r w:rsidRPr="00966418">
        <w:rPr>
          <w:rFonts w:cstheme="minorHAnsi"/>
          <w:sz w:val="24"/>
          <w:szCs w:val="24"/>
        </w:rPr>
        <w:t> (autour d’œuvres d’une même époque) ou en </w:t>
      </w:r>
      <w:r w:rsidRPr="00966418">
        <w:rPr>
          <w:rStyle w:val="lev"/>
          <w:rFonts w:cstheme="minorHAnsi"/>
          <w:b w:val="0"/>
          <w:bCs w:val="0"/>
          <w:sz w:val="24"/>
          <w:szCs w:val="24"/>
          <w:bdr w:val="none" w:sz="0" w:space="0" w:color="auto" w:frame="1"/>
        </w:rPr>
        <w:t>diachronie</w:t>
      </w:r>
      <w:r w:rsidRPr="00966418">
        <w:rPr>
          <w:rFonts w:cstheme="minorHAnsi"/>
          <w:sz w:val="24"/>
          <w:szCs w:val="24"/>
        </w:rPr>
        <w:t> (en envisageant des œuvres d’époques différentes reliées par des enjeux esthétiques communs).</w:t>
      </w:r>
      <w:r w:rsidR="00173215" w:rsidRPr="00966418">
        <w:rPr>
          <w:rFonts w:cstheme="minorHAnsi"/>
          <w:sz w:val="24"/>
          <w:szCs w:val="24"/>
        </w:rPr>
        <w:t xml:space="preserve">  </w:t>
      </w:r>
    </w:p>
    <w:p w14:paraId="183CA25A" w14:textId="0085BFAE" w:rsidR="006E2EB3" w:rsidRPr="00966418" w:rsidRDefault="00173215" w:rsidP="00173215">
      <w:pPr>
        <w:spacing w:line="360" w:lineRule="auto"/>
        <w:jc w:val="both"/>
        <w:rPr>
          <w:rFonts w:cstheme="minorHAnsi"/>
          <w:sz w:val="24"/>
          <w:szCs w:val="24"/>
        </w:rPr>
      </w:pPr>
      <w:r w:rsidRPr="00966418">
        <w:rPr>
          <w:rFonts w:cstheme="minorHAnsi"/>
          <w:sz w:val="24"/>
          <w:szCs w:val="24"/>
        </w:rPr>
        <w:t>Dans ce cadre, la démarche comparatiste adopte une dimension volontiers pluridisciplinaire (</w:t>
      </w:r>
      <w:r w:rsidR="006E2EB3" w:rsidRPr="00966418">
        <w:rPr>
          <w:rFonts w:cstheme="minorHAnsi"/>
          <w:sz w:val="24"/>
          <w:szCs w:val="24"/>
        </w:rPr>
        <w:t>envisageant la littérature dans ses rapports avec les sciences humaines : histoire, philosophie, sociologie, psychanalyse, etc.), </w:t>
      </w:r>
      <w:proofErr w:type="spellStart"/>
      <w:r w:rsidR="006E2EB3" w:rsidRPr="00966418">
        <w:rPr>
          <w:rStyle w:val="lev"/>
          <w:rFonts w:cstheme="minorHAnsi"/>
          <w:b w:val="0"/>
          <w:bCs w:val="0"/>
          <w:sz w:val="24"/>
          <w:szCs w:val="24"/>
          <w:bdr w:val="none" w:sz="0" w:space="0" w:color="auto" w:frame="1"/>
        </w:rPr>
        <w:t>interartistique</w:t>
      </w:r>
      <w:proofErr w:type="spellEnd"/>
      <w:r w:rsidR="006E2EB3" w:rsidRPr="00966418">
        <w:rPr>
          <w:rFonts w:cstheme="minorHAnsi"/>
          <w:sz w:val="24"/>
          <w:szCs w:val="24"/>
        </w:rPr>
        <w:t> (confrontant la littérature à ses interactions avec le cinéma, la peinture, les arts plastiques, la musique, le théâtre, l’opéra, la danse, etc.), </w:t>
      </w:r>
      <w:proofErr w:type="spellStart"/>
      <w:r w:rsidR="006E2EB3" w:rsidRPr="00966418">
        <w:rPr>
          <w:rStyle w:val="lev"/>
          <w:rFonts w:cstheme="minorHAnsi"/>
          <w:b w:val="0"/>
          <w:bCs w:val="0"/>
          <w:sz w:val="24"/>
          <w:szCs w:val="24"/>
          <w:bdr w:val="none" w:sz="0" w:space="0" w:color="auto" w:frame="1"/>
        </w:rPr>
        <w:t>transséculaire</w:t>
      </w:r>
      <w:proofErr w:type="spellEnd"/>
      <w:r w:rsidR="006E2EB3" w:rsidRPr="00966418">
        <w:rPr>
          <w:rFonts w:cstheme="minorHAnsi"/>
          <w:sz w:val="24"/>
          <w:szCs w:val="24"/>
        </w:rPr>
        <w:t xml:space="preserve"> (étudiant un genre à travers les siècles, la réception de tel mythe ou de tel auteur dans des œuvres plus tardives, etc.) ; mais le critère absolu de la </w:t>
      </w:r>
      <w:r w:rsidR="001E521B" w:rsidRPr="00966418">
        <w:rPr>
          <w:rFonts w:cstheme="minorHAnsi"/>
          <w:sz w:val="24"/>
          <w:szCs w:val="24"/>
        </w:rPr>
        <w:t>littérature comparée</w:t>
      </w:r>
      <w:r w:rsidR="006E2EB3" w:rsidRPr="00966418">
        <w:rPr>
          <w:rFonts w:cstheme="minorHAnsi"/>
          <w:sz w:val="24"/>
          <w:szCs w:val="24"/>
        </w:rPr>
        <w:t xml:space="preserve"> est la construction de corpus </w:t>
      </w:r>
      <w:r w:rsidR="006E2EB3" w:rsidRPr="00966418">
        <w:rPr>
          <w:rStyle w:val="lev"/>
          <w:rFonts w:cstheme="minorHAnsi"/>
          <w:b w:val="0"/>
          <w:bCs w:val="0"/>
          <w:sz w:val="24"/>
          <w:szCs w:val="24"/>
          <w:bdr w:val="none" w:sz="0" w:space="0" w:color="auto" w:frame="1"/>
        </w:rPr>
        <w:t>plurilingues</w:t>
      </w:r>
      <w:r w:rsidR="006E2EB3" w:rsidRPr="00966418">
        <w:rPr>
          <w:rFonts w:cstheme="minorHAnsi"/>
          <w:sz w:val="24"/>
          <w:szCs w:val="24"/>
        </w:rPr>
        <w:t>, permettant d’analyser des questions littéraires ancrées dans des espaces culturels et linguistiques différents.</w:t>
      </w:r>
      <w:r w:rsidR="001E521B" w:rsidRPr="00966418">
        <w:rPr>
          <w:rFonts w:cstheme="minorHAnsi"/>
        </w:rPr>
        <w:t xml:space="preserve"> </w:t>
      </w:r>
      <w:r w:rsidR="006E2EB3" w:rsidRPr="00966418">
        <w:rPr>
          <w:rFonts w:cstheme="minorHAnsi"/>
          <w:sz w:val="24"/>
          <w:szCs w:val="24"/>
        </w:rPr>
        <w:t>Les études comparatistes, si elles veillent constamment à citer des </w:t>
      </w:r>
      <w:r w:rsidR="006E2EB3" w:rsidRPr="00966418">
        <w:rPr>
          <w:rStyle w:val="lev"/>
          <w:rFonts w:cstheme="minorHAnsi"/>
          <w:b w:val="0"/>
          <w:bCs w:val="0"/>
          <w:sz w:val="24"/>
          <w:szCs w:val="24"/>
          <w:bdr w:val="none" w:sz="0" w:space="0" w:color="auto" w:frame="1"/>
        </w:rPr>
        <w:t>traductions</w:t>
      </w:r>
      <w:r w:rsidR="006E2EB3" w:rsidRPr="00966418">
        <w:rPr>
          <w:rFonts w:cstheme="minorHAnsi"/>
          <w:sz w:val="24"/>
          <w:szCs w:val="24"/>
        </w:rPr>
        <w:t xml:space="preserve"> des œuvres étudiées ou à en proposer de nouvelles, et à réfléchir de manière critique aux enjeux de la médiation d’une langue à l’autre, s’attachent à fonder leurs analyses sur la version originale des textes : il </w:t>
      </w:r>
      <w:r w:rsidR="006E2EB3" w:rsidRPr="00966418">
        <w:rPr>
          <w:rFonts w:cstheme="minorHAnsi"/>
          <w:sz w:val="24"/>
          <w:szCs w:val="24"/>
        </w:rPr>
        <w:lastRenderedPageBreak/>
        <w:t>convient donc d’avoir une maîtrise satisfaisante de la </w:t>
      </w:r>
      <w:r w:rsidR="006E2EB3" w:rsidRPr="00966418">
        <w:rPr>
          <w:rStyle w:val="lev"/>
          <w:rFonts w:cstheme="minorHAnsi"/>
          <w:b w:val="0"/>
          <w:bCs w:val="0"/>
          <w:sz w:val="24"/>
          <w:szCs w:val="24"/>
          <w:bdr w:val="none" w:sz="0" w:space="0" w:color="auto" w:frame="1"/>
        </w:rPr>
        <w:t>compréhension écrite des langues étudiées</w:t>
      </w:r>
      <w:r w:rsidR="006E2EB3" w:rsidRPr="00966418">
        <w:rPr>
          <w:rFonts w:cstheme="minorHAnsi"/>
          <w:sz w:val="24"/>
          <w:szCs w:val="24"/>
        </w:rPr>
        <w:t>.</w:t>
      </w:r>
    </w:p>
    <w:p w14:paraId="214D69AF" w14:textId="77777777" w:rsidR="006E2EB3" w:rsidRPr="00966418" w:rsidRDefault="006E2EB3" w:rsidP="005B43C2">
      <w:pPr>
        <w:spacing w:line="360" w:lineRule="auto"/>
        <w:jc w:val="both"/>
        <w:rPr>
          <w:rFonts w:cstheme="minorHAnsi"/>
          <w:sz w:val="24"/>
          <w:szCs w:val="24"/>
        </w:rPr>
      </w:pPr>
    </w:p>
    <w:sectPr w:rsidR="006E2EB3" w:rsidRPr="00966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9AD1" w14:textId="77777777" w:rsidR="00C64565" w:rsidRDefault="00C64565" w:rsidP="00BE107D">
      <w:pPr>
        <w:spacing w:after="0" w:line="240" w:lineRule="auto"/>
      </w:pPr>
      <w:r>
        <w:separator/>
      </w:r>
    </w:p>
  </w:endnote>
  <w:endnote w:type="continuationSeparator" w:id="0">
    <w:p w14:paraId="3CB56C39" w14:textId="77777777" w:rsidR="00C64565" w:rsidRDefault="00C64565" w:rsidP="00BE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AA2F" w14:textId="77777777" w:rsidR="00C64565" w:rsidRDefault="00C64565" w:rsidP="00BE107D">
      <w:pPr>
        <w:spacing w:after="0" w:line="240" w:lineRule="auto"/>
      </w:pPr>
      <w:r>
        <w:separator/>
      </w:r>
    </w:p>
  </w:footnote>
  <w:footnote w:type="continuationSeparator" w:id="0">
    <w:p w14:paraId="45EF7989" w14:textId="77777777" w:rsidR="00C64565" w:rsidRDefault="00C64565" w:rsidP="00BE107D">
      <w:pPr>
        <w:spacing w:after="0" w:line="240" w:lineRule="auto"/>
      </w:pPr>
      <w:r>
        <w:continuationSeparator/>
      </w:r>
    </w:p>
  </w:footnote>
  <w:footnote w:id="1">
    <w:p w14:paraId="26804ED0" w14:textId="69CA772E" w:rsidR="00BE107D" w:rsidRDefault="00BE107D">
      <w:pPr>
        <w:pStyle w:val="Notedebasdepage"/>
      </w:pPr>
      <w:r>
        <w:rPr>
          <w:rStyle w:val="Appelnotedebasdep"/>
        </w:rPr>
        <w:footnoteRef/>
      </w:r>
      <w:r>
        <w:t xml:space="preserve"> Germaine de Staël, De la littérature, éd. Etablie par Gérard </w:t>
      </w:r>
      <w:proofErr w:type="spellStart"/>
      <w:r>
        <w:t>G</w:t>
      </w:r>
      <w:r w:rsidRPr="00BE107D">
        <w:t>e</w:t>
      </w:r>
      <w:r>
        <w:t>ngembre</w:t>
      </w:r>
      <w:proofErr w:type="spellEnd"/>
      <w:r>
        <w:t xml:space="preserve"> et Jean </w:t>
      </w:r>
      <w:proofErr w:type="spellStart"/>
      <w:r>
        <w:t>Goldzing</w:t>
      </w:r>
      <w:proofErr w:type="spellEnd"/>
      <w:r>
        <w:t>, Paris, Flammarion, 1991</w:t>
      </w:r>
    </w:p>
  </w:footnote>
  <w:footnote w:id="2">
    <w:p w14:paraId="5A0E084E" w14:textId="1C339047" w:rsidR="00C56664" w:rsidRDefault="00C56664">
      <w:pPr>
        <w:pStyle w:val="Notedebasdepage"/>
      </w:pPr>
      <w:r>
        <w:rPr>
          <w:rStyle w:val="Appelnotedebasdep"/>
        </w:rPr>
        <w:footnoteRef/>
      </w:r>
      <w:r>
        <w:t xml:space="preserve"> Roman Jakobson, « poésie moderne russe, </w:t>
      </w:r>
      <w:proofErr w:type="spellStart"/>
      <w:r>
        <w:t>esquise</w:t>
      </w:r>
      <w:proofErr w:type="spellEnd"/>
      <w:r>
        <w:t xml:space="preserve"> 1, Prague 1921 » dans les textes des formalistes russes réunis, présentés et traduits par Tzvetan Todorov, théorie de la littérature, Paris, Seuil, « tel Quel », 1965</w:t>
      </w:r>
    </w:p>
  </w:footnote>
  <w:footnote w:id="3">
    <w:p w14:paraId="70C20FFB" w14:textId="01A0D93B" w:rsidR="00F80642" w:rsidRDefault="00F80642">
      <w:pPr>
        <w:pStyle w:val="Notedebasdepage"/>
      </w:pPr>
      <w:r>
        <w:rPr>
          <w:rStyle w:val="Appelnotedebasdep"/>
        </w:rPr>
        <w:footnoteRef/>
      </w:r>
      <w:r>
        <w:t xml:space="preserve"> Pierre Brunel, Claude Pichois et André-Michel Rousseau, Qu’est-ce que la littérature comparée, Paris, Armand Colin, (coll. « U ») 1983.</w:t>
      </w:r>
    </w:p>
  </w:footnote>
  <w:footnote w:id="4">
    <w:p w14:paraId="71068BB5" w14:textId="020CB101" w:rsidR="00180120" w:rsidRDefault="00180120">
      <w:pPr>
        <w:pStyle w:val="Notedebasdepage"/>
      </w:pPr>
      <w:r>
        <w:rPr>
          <w:rStyle w:val="Appelnotedebasdep"/>
        </w:rPr>
        <w:footnoteRef/>
      </w:r>
      <w:r>
        <w:t xml:space="preserve"> Fernand Baldensperger, Qu’est-ce que la littérature comparée ? Préface de Jean </w:t>
      </w:r>
      <w:proofErr w:type="spellStart"/>
      <w:r>
        <w:t>Adrians</w:t>
      </w:r>
      <w:proofErr w:type="spellEnd"/>
      <w:r>
        <w:t>, Paris, Éditions Pétra, 2012, p. 23.</w:t>
      </w:r>
    </w:p>
  </w:footnote>
  <w:footnote w:id="5">
    <w:p w14:paraId="22E6A920" w14:textId="354D4852" w:rsidR="00875B93" w:rsidRDefault="00875B93">
      <w:pPr>
        <w:pStyle w:val="Notedebasdepage"/>
      </w:pPr>
      <w:r>
        <w:rPr>
          <w:rStyle w:val="Appelnotedebasdep"/>
        </w:rPr>
        <w:footnoteRef/>
      </w:r>
      <w:r>
        <w:t xml:space="preserve"> George Steiner, « Qu’est-ce que la littérature comparée ? », traduit de l’anglais par Louis Evrard, L’Idée </w:t>
      </w:r>
      <w:proofErr w:type="gramStart"/>
      <w:r>
        <w:t>d’Université.—</w:t>
      </w:r>
      <w:proofErr w:type="gramEnd"/>
      <w:r>
        <w:t>XXII, p. 383-393, p 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A29C5"/>
    <w:multiLevelType w:val="hybridMultilevel"/>
    <w:tmpl w:val="2660A286"/>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 w15:restartNumberingAfterBreak="0">
    <w:nsid w:val="7CC85D9F"/>
    <w:multiLevelType w:val="multilevel"/>
    <w:tmpl w:val="F274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6C"/>
    <w:rsid w:val="00014660"/>
    <w:rsid w:val="000527F6"/>
    <w:rsid w:val="000663A3"/>
    <w:rsid w:val="00091859"/>
    <w:rsid w:val="0009315B"/>
    <w:rsid w:val="00096B92"/>
    <w:rsid w:val="00107D17"/>
    <w:rsid w:val="00173215"/>
    <w:rsid w:val="00180120"/>
    <w:rsid w:val="0019381E"/>
    <w:rsid w:val="001A44E7"/>
    <w:rsid w:val="001B0E12"/>
    <w:rsid w:val="001D08F0"/>
    <w:rsid w:val="001E521B"/>
    <w:rsid w:val="002669A4"/>
    <w:rsid w:val="002E0A3C"/>
    <w:rsid w:val="00330464"/>
    <w:rsid w:val="003C0FFA"/>
    <w:rsid w:val="00421428"/>
    <w:rsid w:val="004635E2"/>
    <w:rsid w:val="004B36C0"/>
    <w:rsid w:val="004F7BF2"/>
    <w:rsid w:val="00515F29"/>
    <w:rsid w:val="00565465"/>
    <w:rsid w:val="00595B61"/>
    <w:rsid w:val="005B11AB"/>
    <w:rsid w:val="005B1AC5"/>
    <w:rsid w:val="005B43C2"/>
    <w:rsid w:val="005C4996"/>
    <w:rsid w:val="00610ACB"/>
    <w:rsid w:val="006508F0"/>
    <w:rsid w:val="006B6EF2"/>
    <w:rsid w:val="006E2EB3"/>
    <w:rsid w:val="007635ED"/>
    <w:rsid w:val="00767FD9"/>
    <w:rsid w:val="007709F1"/>
    <w:rsid w:val="00832915"/>
    <w:rsid w:val="00870936"/>
    <w:rsid w:val="00875B93"/>
    <w:rsid w:val="008A249E"/>
    <w:rsid w:val="008C26C6"/>
    <w:rsid w:val="008D1568"/>
    <w:rsid w:val="00931F77"/>
    <w:rsid w:val="00966418"/>
    <w:rsid w:val="0099610E"/>
    <w:rsid w:val="009A4B5E"/>
    <w:rsid w:val="009A7FE0"/>
    <w:rsid w:val="009C7567"/>
    <w:rsid w:val="009D0D53"/>
    <w:rsid w:val="00AA21F4"/>
    <w:rsid w:val="00AE67DE"/>
    <w:rsid w:val="00B47EE9"/>
    <w:rsid w:val="00B82000"/>
    <w:rsid w:val="00BB2F6C"/>
    <w:rsid w:val="00BE107D"/>
    <w:rsid w:val="00C56664"/>
    <w:rsid w:val="00C64565"/>
    <w:rsid w:val="00C6458D"/>
    <w:rsid w:val="00C91328"/>
    <w:rsid w:val="00CA5FC4"/>
    <w:rsid w:val="00CC0E3E"/>
    <w:rsid w:val="00D4678E"/>
    <w:rsid w:val="00E01553"/>
    <w:rsid w:val="00E325F1"/>
    <w:rsid w:val="00E43CB2"/>
    <w:rsid w:val="00E80D3D"/>
    <w:rsid w:val="00F533CB"/>
    <w:rsid w:val="00F55F9E"/>
    <w:rsid w:val="00F80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3D1"/>
  <w15:chartTrackingRefBased/>
  <w15:docId w15:val="{A6BC25E9-8867-4E38-8C0D-05CB030A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709F1"/>
    <w:rPr>
      <w:i/>
      <w:iCs/>
    </w:rPr>
  </w:style>
  <w:style w:type="character" w:styleId="Lienhypertexte">
    <w:name w:val="Hyperlink"/>
    <w:basedOn w:val="Policepardfaut"/>
    <w:uiPriority w:val="99"/>
    <w:semiHidden/>
    <w:unhideWhenUsed/>
    <w:rsid w:val="007709F1"/>
    <w:rPr>
      <w:color w:val="0000FF"/>
      <w:u w:val="single"/>
    </w:rPr>
  </w:style>
  <w:style w:type="character" w:customStyle="1" w:styleId="no">
    <w:name w:val="no"/>
    <w:basedOn w:val="Policepardfaut"/>
    <w:rsid w:val="007709F1"/>
  </w:style>
  <w:style w:type="character" w:customStyle="1" w:styleId="marquage">
    <w:name w:val="marquage"/>
    <w:basedOn w:val="Policepardfaut"/>
    <w:rsid w:val="005B1AC5"/>
  </w:style>
  <w:style w:type="paragraph" w:customStyle="1" w:styleId="para">
    <w:name w:val="para"/>
    <w:basedOn w:val="Normal"/>
    <w:rsid w:val="005B1A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E10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107D"/>
    <w:rPr>
      <w:sz w:val="20"/>
      <w:szCs w:val="20"/>
    </w:rPr>
  </w:style>
  <w:style w:type="character" w:styleId="Appelnotedebasdep">
    <w:name w:val="footnote reference"/>
    <w:basedOn w:val="Policepardfaut"/>
    <w:uiPriority w:val="99"/>
    <w:semiHidden/>
    <w:unhideWhenUsed/>
    <w:rsid w:val="00BE107D"/>
    <w:rPr>
      <w:vertAlign w:val="superscript"/>
    </w:rPr>
  </w:style>
  <w:style w:type="paragraph" w:customStyle="1" w:styleId="note">
    <w:name w:val="note"/>
    <w:basedOn w:val="Normal"/>
    <w:rsid w:val="00BE10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kilink">
    <w:name w:val="wikilink"/>
    <w:basedOn w:val="Policepardfaut"/>
    <w:rsid w:val="000527F6"/>
  </w:style>
  <w:style w:type="character" w:styleId="lev">
    <w:name w:val="Strong"/>
    <w:basedOn w:val="Policepardfaut"/>
    <w:uiPriority w:val="22"/>
    <w:qFormat/>
    <w:rsid w:val="00D4678E"/>
    <w:rPr>
      <w:b/>
      <w:bCs/>
    </w:rPr>
  </w:style>
  <w:style w:type="paragraph" w:styleId="NormalWeb">
    <w:name w:val="Normal (Web)"/>
    <w:basedOn w:val="Normal"/>
    <w:uiPriority w:val="99"/>
    <w:unhideWhenUsed/>
    <w:rsid w:val="006E2E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7938">
      <w:bodyDiv w:val="1"/>
      <w:marLeft w:val="0"/>
      <w:marRight w:val="0"/>
      <w:marTop w:val="0"/>
      <w:marBottom w:val="0"/>
      <w:divBdr>
        <w:top w:val="none" w:sz="0" w:space="0" w:color="auto"/>
        <w:left w:val="none" w:sz="0" w:space="0" w:color="auto"/>
        <w:bottom w:val="none" w:sz="0" w:space="0" w:color="auto"/>
        <w:right w:val="none" w:sz="0" w:space="0" w:color="auto"/>
      </w:divBdr>
      <w:divsChild>
        <w:div w:id="794565855">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5277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480">
      <w:bodyDiv w:val="1"/>
      <w:marLeft w:val="0"/>
      <w:marRight w:val="0"/>
      <w:marTop w:val="0"/>
      <w:marBottom w:val="0"/>
      <w:divBdr>
        <w:top w:val="none" w:sz="0" w:space="0" w:color="auto"/>
        <w:left w:val="none" w:sz="0" w:space="0" w:color="auto"/>
        <w:bottom w:val="none" w:sz="0" w:space="0" w:color="auto"/>
        <w:right w:val="none" w:sz="0" w:space="0" w:color="auto"/>
      </w:divBdr>
    </w:div>
    <w:div w:id="1089890782">
      <w:bodyDiv w:val="1"/>
      <w:marLeft w:val="0"/>
      <w:marRight w:val="0"/>
      <w:marTop w:val="0"/>
      <w:marBottom w:val="0"/>
      <w:divBdr>
        <w:top w:val="none" w:sz="0" w:space="0" w:color="auto"/>
        <w:left w:val="none" w:sz="0" w:space="0" w:color="auto"/>
        <w:bottom w:val="none" w:sz="0" w:space="0" w:color="auto"/>
        <w:right w:val="none" w:sz="0" w:space="0" w:color="auto"/>
      </w:divBdr>
      <w:divsChild>
        <w:div w:id="802698515">
          <w:marLeft w:val="0"/>
          <w:marRight w:val="0"/>
          <w:marTop w:val="0"/>
          <w:marBottom w:val="0"/>
          <w:divBdr>
            <w:top w:val="none" w:sz="0" w:space="0" w:color="auto"/>
            <w:left w:val="none" w:sz="0" w:space="0" w:color="auto"/>
            <w:bottom w:val="none" w:sz="0" w:space="0" w:color="auto"/>
            <w:right w:val="none" w:sz="0" w:space="0" w:color="auto"/>
          </w:divBdr>
        </w:div>
      </w:divsChild>
    </w:div>
    <w:div w:id="1461455237">
      <w:bodyDiv w:val="1"/>
      <w:marLeft w:val="0"/>
      <w:marRight w:val="0"/>
      <w:marTop w:val="0"/>
      <w:marBottom w:val="0"/>
      <w:divBdr>
        <w:top w:val="none" w:sz="0" w:space="0" w:color="auto"/>
        <w:left w:val="none" w:sz="0" w:space="0" w:color="auto"/>
        <w:bottom w:val="none" w:sz="0" w:space="0" w:color="auto"/>
        <w:right w:val="none" w:sz="0" w:space="0" w:color="auto"/>
      </w:divBdr>
      <w:divsChild>
        <w:div w:id="87480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C00C-0B4D-47D4-AAE9-B82B0223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1751</Words>
  <Characters>9634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ramia</dc:creator>
  <cp:keywords/>
  <dc:description/>
  <cp:lastModifiedBy>ramia</cp:lastModifiedBy>
  <cp:revision>23</cp:revision>
  <dcterms:created xsi:type="dcterms:W3CDTF">2021-10-04T16:51:00Z</dcterms:created>
  <dcterms:modified xsi:type="dcterms:W3CDTF">2021-10-12T22:31:00Z</dcterms:modified>
</cp:coreProperties>
</file>