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28D6A" w14:textId="483454ED" w:rsidR="00651A61" w:rsidRDefault="007C39CA">
      <w:pPr>
        <w:rPr>
          <w:b/>
          <w:bCs/>
          <w:lang w:val="fr-FR"/>
        </w:rPr>
      </w:pPr>
      <w:r>
        <w:rPr>
          <w:b/>
          <w:bCs/>
          <w:lang w:val="fr-FR"/>
        </w:rPr>
        <w:t>Typologie de texte :</w:t>
      </w:r>
    </w:p>
    <w:p w14:paraId="789817F6" w14:textId="4F9682B6" w:rsidR="00651A61" w:rsidRDefault="007C39CA">
      <w:pPr>
        <w:numPr>
          <w:ilvl w:val="0"/>
          <w:numId w:val="1"/>
        </w:numPr>
        <w:rPr>
          <w:lang w:val="fr-FR"/>
        </w:rPr>
      </w:pPr>
      <w:r>
        <w:rPr>
          <w:lang w:val="fr-FR"/>
        </w:rPr>
        <w:t>Pour classer un texte, on peut prendre en considération les fonctions suivantes :</w:t>
      </w:r>
    </w:p>
    <w:p w14:paraId="7DDC2D54" w14:textId="77777777" w:rsidR="00651A61" w:rsidRDefault="007C39CA">
      <w:pPr>
        <w:rPr>
          <w:lang w:val="fr-FR"/>
        </w:rPr>
      </w:pPr>
      <w:r>
        <w:rPr>
          <w:lang w:val="fr-FR"/>
        </w:rPr>
        <w:t>- Les textes dans lesquels prime la fonction émotive</w:t>
      </w:r>
    </w:p>
    <w:p w14:paraId="02C3DE30" w14:textId="77777777" w:rsidR="00651A61" w:rsidRDefault="007C39CA">
      <w:pPr>
        <w:rPr>
          <w:lang w:val="fr-FR"/>
        </w:rPr>
      </w:pPr>
      <w:r>
        <w:rPr>
          <w:lang w:val="fr-FR"/>
        </w:rPr>
        <w:t>- Les textes dans lesquels prime la fonction référentielle</w:t>
      </w:r>
    </w:p>
    <w:p w14:paraId="2F2F95DB" w14:textId="77777777" w:rsidR="00651A61" w:rsidRDefault="007C39CA">
      <w:pPr>
        <w:rPr>
          <w:lang w:val="fr-FR"/>
        </w:rPr>
      </w:pPr>
      <w:r>
        <w:rPr>
          <w:lang w:val="fr-FR"/>
        </w:rPr>
        <w:t>- Les textes dans lesquels prime la fonction conative</w:t>
      </w:r>
    </w:p>
    <w:p w14:paraId="4F94B1CD" w14:textId="77777777" w:rsidR="00651A61" w:rsidRDefault="007C39CA">
      <w:pPr>
        <w:numPr>
          <w:ilvl w:val="0"/>
          <w:numId w:val="1"/>
        </w:numPr>
        <w:rPr>
          <w:lang w:val="fr-FR"/>
        </w:rPr>
      </w:pPr>
      <w:r>
        <w:rPr>
          <w:lang w:val="fr-FR"/>
        </w:rPr>
        <w:t>Les textes peuvent être classés en prenant en considération le lien qui les relie à la réalité : C’est à dire on voit si le texte réfère directement à un univers réel, ou à un univers fictif par l’intermédiaire de l’imagination</w:t>
      </w:r>
    </w:p>
    <w:p w14:paraId="1675DBA5" w14:textId="77777777" w:rsidR="00651A61" w:rsidRDefault="007C39CA">
      <w:pPr>
        <w:rPr>
          <w:lang w:val="fr-FR"/>
        </w:rPr>
      </w:pPr>
      <w:r>
        <w:rPr>
          <w:noProof/>
        </w:rPr>
        <w:drawing>
          <wp:inline distT="0" distB="0" distL="114300" distR="114300" wp14:anchorId="05775D45" wp14:editId="4F41DDA8">
            <wp:extent cx="5269865" cy="1641475"/>
            <wp:effectExtent l="0" t="0" r="6985" b="158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6"/>
                    <a:stretch>
                      <a:fillRect/>
                    </a:stretch>
                  </pic:blipFill>
                  <pic:spPr>
                    <a:xfrm>
                      <a:off x="0" y="0"/>
                      <a:ext cx="5269865" cy="1641475"/>
                    </a:xfrm>
                    <a:prstGeom prst="rect">
                      <a:avLst/>
                    </a:prstGeom>
                    <a:noFill/>
                    <a:ln>
                      <a:noFill/>
                    </a:ln>
                  </pic:spPr>
                </pic:pic>
              </a:graphicData>
            </a:graphic>
          </wp:inline>
        </w:drawing>
      </w:r>
    </w:p>
    <w:p w14:paraId="4277F812" w14:textId="77777777" w:rsidR="00651A61" w:rsidRDefault="00651A61">
      <w:pPr>
        <w:rPr>
          <w:lang w:val="fr-FR"/>
        </w:rPr>
      </w:pPr>
    </w:p>
    <w:p w14:paraId="0F74AE0C" w14:textId="7A7AF394" w:rsidR="00651A61" w:rsidRDefault="007C39CA">
      <w:pPr>
        <w:rPr>
          <w:b/>
          <w:bCs/>
          <w:lang w:val="fr-FR"/>
        </w:rPr>
      </w:pPr>
      <w:r>
        <w:rPr>
          <w:b/>
          <w:bCs/>
          <w:lang w:val="fr-FR"/>
        </w:rPr>
        <w:t>Les formes de représentation</w:t>
      </w:r>
      <w:r w:rsidR="00C8214F">
        <w:rPr>
          <w:b/>
          <w:bCs/>
          <w:lang w:val="fr-FR"/>
        </w:rPr>
        <w:t xml:space="preserve"> </w:t>
      </w:r>
      <w:r>
        <w:rPr>
          <w:b/>
          <w:bCs/>
          <w:lang w:val="fr-FR"/>
        </w:rPr>
        <w:t>:</w:t>
      </w:r>
    </w:p>
    <w:p w14:paraId="0A45BE3B" w14:textId="39AE9AF1" w:rsidR="00651A61" w:rsidRDefault="007C39CA">
      <w:pPr>
        <w:rPr>
          <w:lang w:val="fr-FR"/>
        </w:rPr>
      </w:pPr>
      <w:r>
        <w:rPr>
          <w:lang w:val="fr-FR"/>
        </w:rPr>
        <w:t>Ces critères de forme de représentation ont aussi un rôle pour la typologie. Il s’agit d’une forme linguistique spéciale par laquelle se présentent les faits qui sont racontés. L’émetteur met dans un</w:t>
      </w:r>
      <w:r w:rsidR="00C8214F">
        <w:rPr>
          <w:lang w:val="fr-FR"/>
        </w:rPr>
        <w:t xml:space="preserve"> « moule </w:t>
      </w:r>
      <w:r>
        <w:rPr>
          <w:lang w:val="fr-FR"/>
        </w:rPr>
        <w:t>» syntaxique spécifique les événements, les faits, les relations qu’il veut nous transmettre.</w:t>
      </w:r>
    </w:p>
    <w:p w14:paraId="309F95EE" w14:textId="4E833D3A" w:rsidR="00651A61" w:rsidRDefault="007C39CA">
      <w:pPr>
        <w:rPr>
          <w:lang w:val="fr-FR"/>
        </w:rPr>
      </w:pPr>
      <w:r>
        <w:rPr>
          <w:lang w:val="fr-FR"/>
        </w:rPr>
        <w:t>Les sept formes de représentation se présentent comme suit</w:t>
      </w:r>
      <w:r w:rsidR="00E63312">
        <w:rPr>
          <w:lang w:val="fr-FR"/>
        </w:rPr>
        <w:t xml:space="preserve"> </w:t>
      </w:r>
      <w:r>
        <w:rPr>
          <w:lang w:val="fr-FR"/>
        </w:rPr>
        <w:t>:</w:t>
      </w:r>
    </w:p>
    <w:p w14:paraId="7547A3A6" w14:textId="7FB87873" w:rsidR="00651A61" w:rsidRDefault="007C39CA">
      <w:pPr>
        <w:numPr>
          <w:ilvl w:val="0"/>
          <w:numId w:val="2"/>
        </w:numPr>
        <w:rPr>
          <w:lang w:val="fr-FR"/>
        </w:rPr>
      </w:pPr>
      <w:r>
        <w:rPr>
          <w:b/>
          <w:bCs/>
          <w:lang w:val="fr-FR"/>
        </w:rPr>
        <w:t xml:space="preserve">La forme expressive </w:t>
      </w:r>
      <w:r>
        <w:rPr>
          <w:lang w:val="fr-FR"/>
        </w:rPr>
        <w:t>: présence de l’émetteur ; expressions valorisées, subjectives.</w:t>
      </w:r>
    </w:p>
    <w:p w14:paraId="585E0F7D" w14:textId="77777777" w:rsidR="00651A61" w:rsidRDefault="007C39CA">
      <w:pPr>
        <w:numPr>
          <w:ilvl w:val="0"/>
          <w:numId w:val="2"/>
        </w:numPr>
        <w:rPr>
          <w:lang w:val="fr-FR"/>
        </w:rPr>
      </w:pPr>
      <w:r>
        <w:rPr>
          <w:b/>
          <w:bCs/>
          <w:lang w:val="fr-FR"/>
        </w:rPr>
        <w:t>La forme informative</w:t>
      </w:r>
      <w:r>
        <w:rPr>
          <w:lang w:val="fr-FR"/>
        </w:rPr>
        <w:t xml:space="preserve"> : transmission d’informations brutes, précises, objectives. </w:t>
      </w:r>
    </w:p>
    <w:p w14:paraId="2B8515BD" w14:textId="0BE66FA6" w:rsidR="00651A61" w:rsidRDefault="007C39CA">
      <w:pPr>
        <w:numPr>
          <w:ilvl w:val="0"/>
          <w:numId w:val="2"/>
        </w:numPr>
        <w:rPr>
          <w:lang w:val="fr-FR"/>
        </w:rPr>
      </w:pPr>
      <w:r>
        <w:rPr>
          <w:b/>
          <w:bCs/>
          <w:lang w:val="fr-FR"/>
        </w:rPr>
        <w:t>La forme scénique</w:t>
      </w:r>
      <w:r>
        <w:rPr>
          <w:lang w:val="fr-FR"/>
        </w:rPr>
        <w:t xml:space="preserve"> : représentation graphique ou scénique d’événements (dessin, photo, théâtre, films, etc</w:t>
      </w:r>
      <w:r w:rsidR="00E63312">
        <w:rPr>
          <w:lang w:val="fr-FR"/>
        </w:rPr>
        <w:t>.</w:t>
      </w:r>
      <w:r>
        <w:rPr>
          <w:lang w:val="fr-FR"/>
        </w:rPr>
        <w:t>)</w:t>
      </w:r>
    </w:p>
    <w:p w14:paraId="2B9FB9A5" w14:textId="77777777" w:rsidR="00651A61" w:rsidRDefault="007C39CA">
      <w:pPr>
        <w:numPr>
          <w:ilvl w:val="0"/>
          <w:numId w:val="2"/>
        </w:numPr>
        <w:rPr>
          <w:lang w:val="fr-FR"/>
        </w:rPr>
      </w:pPr>
      <w:r>
        <w:rPr>
          <w:b/>
          <w:bCs/>
          <w:lang w:val="fr-FR"/>
        </w:rPr>
        <w:t>La forme narrative</w:t>
      </w:r>
      <w:r>
        <w:rPr>
          <w:lang w:val="fr-FR"/>
        </w:rPr>
        <w:t xml:space="preserve"> : récit d’événements dans un enchaînement temporel</w:t>
      </w:r>
    </w:p>
    <w:p w14:paraId="29A1BB72" w14:textId="77777777" w:rsidR="00651A61" w:rsidRDefault="007C39CA">
      <w:pPr>
        <w:numPr>
          <w:ilvl w:val="0"/>
          <w:numId w:val="2"/>
        </w:numPr>
        <w:rPr>
          <w:lang w:val="fr-FR"/>
        </w:rPr>
      </w:pPr>
      <w:r>
        <w:rPr>
          <w:b/>
          <w:bCs/>
          <w:lang w:val="fr-FR"/>
        </w:rPr>
        <w:t>La forme descriptive</w:t>
      </w:r>
      <w:r>
        <w:rPr>
          <w:lang w:val="fr-FR"/>
        </w:rPr>
        <w:t xml:space="preserve"> : exposé d’objets, de personnage dans un agencement spatial</w:t>
      </w:r>
    </w:p>
    <w:p w14:paraId="3CA0C959" w14:textId="14D0D153" w:rsidR="00651A61" w:rsidRDefault="007C39CA">
      <w:pPr>
        <w:numPr>
          <w:ilvl w:val="0"/>
          <w:numId w:val="2"/>
        </w:numPr>
        <w:rPr>
          <w:lang w:val="fr-FR"/>
        </w:rPr>
      </w:pPr>
      <w:r>
        <w:rPr>
          <w:b/>
          <w:bCs/>
          <w:lang w:val="fr-FR"/>
        </w:rPr>
        <w:t>La forme argumentative</w:t>
      </w:r>
      <w:r>
        <w:rPr>
          <w:lang w:val="fr-FR"/>
        </w:rPr>
        <w:t xml:space="preserve"> : exposé (subjectif) de faits et de relations entre les faits</w:t>
      </w:r>
    </w:p>
    <w:p w14:paraId="7F59395D" w14:textId="77777777" w:rsidR="00651A61" w:rsidRDefault="007C39CA">
      <w:pPr>
        <w:numPr>
          <w:ilvl w:val="0"/>
          <w:numId w:val="2"/>
        </w:numPr>
        <w:rPr>
          <w:lang w:val="fr-FR"/>
        </w:rPr>
      </w:pPr>
      <w:r>
        <w:rPr>
          <w:b/>
          <w:bCs/>
          <w:lang w:val="fr-FR"/>
        </w:rPr>
        <w:t>La forme directive</w:t>
      </w:r>
      <w:r>
        <w:rPr>
          <w:lang w:val="fr-FR"/>
        </w:rPr>
        <w:t xml:space="preserve"> : tentative de conduire autrui à adopter un certain comportement </w:t>
      </w:r>
    </w:p>
    <w:p w14:paraId="1CFAA36B" w14:textId="77777777" w:rsidR="00651A61" w:rsidRDefault="007C39CA">
      <w:pPr>
        <w:rPr>
          <w:lang w:val="fr-FR"/>
        </w:rPr>
      </w:pPr>
      <w:r>
        <w:rPr>
          <w:noProof/>
        </w:rPr>
        <w:drawing>
          <wp:inline distT="0" distB="0" distL="114300" distR="114300" wp14:anchorId="2CE15BB6" wp14:editId="5C881B40">
            <wp:extent cx="5268595" cy="2397760"/>
            <wp:effectExtent l="0" t="0" r="825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7"/>
                    <a:stretch>
                      <a:fillRect/>
                    </a:stretch>
                  </pic:blipFill>
                  <pic:spPr>
                    <a:xfrm>
                      <a:off x="0" y="0"/>
                      <a:ext cx="5268595" cy="2397760"/>
                    </a:xfrm>
                    <a:prstGeom prst="rect">
                      <a:avLst/>
                    </a:prstGeom>
                    <a:noFill/>
                    <a:ln>
                      <a:noFill/>
                    </a:ln>
                  </pic:spPr>
                </pic:pic>
              </a:graphicData>
            </a:graphic>
          </wp:inline>
        </w:drawing>
      </w:r>
    </w:p>
    <w:p w14:paraId="565BF272" w14:textId="77777777" w:rsidR="00651A61" w:rsidRDefault="007C39CA">
      <w:pPr>
        <w:rPr>
          <w:lang w:val="fr-FR"/>
        </w:rPr>
      </w:pPr>
      <w:r>
        <w:rPr>
          <w:noProof/>
        </w:rPr>
        <w:lastRenderedPageBreak/>
        <w:drawing>
          <wp:inline distT="0" distB="0" distL="114300" distR="114300" wp14:anchorId="6C8A40B0" wp14:editId="0EE082FF">
            <wp:extent cx="5273040" cy="7011670"/>
            <wp:effectExtent l="0" t="0" r="3810" b="177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8"/>
                    <a:stretch>
                      <a:fillRect/>
                    </a:stretch>
                  </pic:blipFill>
                  <pic:spPr>
                    <a:xfrm>
                      <a:off x="0" y="0"/>
                      <a:ext cx="5273040" cy="7011670"/>
                    </a:xfrm>
                    <a:prstGeom prst="rect">
                      <a:avLst/>
                    </a:prstGeom>
                    <a:noFill/>
                    <a:ln>
                      <a:noFill/>
                    </a:ln>
                  </pic:spPr>
                </pic:pic>
              </a:graphicData>
            </a:graphic>
          </wp:inline>
        </w:drawing>
      </w:r>
    </w:p>
    <w:p w14:paraId="2070F08F" w14:textId="77777777" w:rsidR="00651A61" w:rsidRDefault="00651A61">
      <w:pPr>
        <w:rPr>
          <w:lang w:val="fr-FR"/>
        </w:rPr>
      </w:pPr>
    </w:p>
    <w:p w14:paraId="27C95C11" w14:textId="77777777" w:rsidR="00651A61" w:rsidRDefault="00651A61">
      <w:pPr>
        <w:rPr>
          <w:lang w:val="fr-FR"/>
        </w:rPr>
      </w:pPr>
    </w:p>
    <w:p w14:paraId="72DDC1E7" w14:textId="77777777" w:rsidR="00651A61" w:rsidRDefault="00651A61">
      <w:pPr>
        <w:rPr>
          <w:lang w:val="fr-FR"/>
        </w:rPr>
      </w:pPr>
    </w:p>
    <w:p w14:paraId="4064B0EE" w14:textId="77777777" w:rsidR="00651A61" w:rsidRDefault="00651A61">
      <w:pPr>
        <w:rPr>
          <w:lang w:val="fr-FR"/>
        </w:rPr>
      </w:pPr>
    </w:p>
    <w:p w14:paraId="71E47798" w14:textId="77777777" w:rsidR="00651A61" w:rsidRDefault="00651A61">
      <w:pPr>
        <w:rPr>
          <w:lang w:val="fr-FR"/>
        </w:rPr>
      </w:pPr>
    </w:p>
    <w:p w14:paraId="64CCF9F4" w14:textId="77777777" w:rsidR="00651A61" w:rsidRDefault="00651A61">
      <w:pPr>
        <w:rPr>
          <w:lang w:val="fr-FR"/>
        </w:rPr>
      </w:pPr>
    </w:p>
    <w:p w14:paraId="269DE9AC" w14:textId="77777777" w:rsidR="00651A61" w:rsidRDefault="00651A61">
      <w:pPr>
        <w:rPr>
          <w:lang w:val="fr-FR"/>
        </w:rPr>
      </w:pPr>
    </w:p>
    <w:p w14:paraId="131A31C5" w14:textId="77777777" w:rsidR="00651A61" w:rsidRDefault="00651A61">
      <w:pPr>
        <w:rPr>
          <w:lang w:val="fr-FR"/>
        </w:rPr>
      </w:pPr>
    </w:p>
    <w:p w14:paraId="6EF41493" w14:textId="77777777" w:rsidR="00651A61" w:rsidRDefault="007C39CA">
      <w:pPr>
        <w:rPr>
          <w:lang w:val="fr-FR"/>
        </w:rPr>
      </w:pPr>
      <w:r>
        <w:rPr>
          <w:noProof/>
        </w:rPr>
        <w:lastRenderedPageBreak/>
        <w:drawing>
          <wp:inline distT="0" distB="0" distL="114300" distR="114300" wp14:anchorId="560E2935" wp14:editId="784FB569">
            <wp:extent cx="5272405" cy="7602855"/>
            <wp:effectExtent l="0" t="0" r="4445" b="171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9"/>
                    <a:stretch>
                      <a:fillRect/>
                    </a:stretch>
                  </pic:blipFill>
                  <pic:spPr>
                    <a:xfrm>
                      <a:off x="0" y="0"/>
                      <a:ext cx="5272405" cy="7602855"/>
                    </a:xfrm>
                    <a:prstGeom prst="rect">
                      <a:avLst/>
                    </a:prstGeom>
                    <a:noFill/>
                    <a:ln>
                      <a:noFill/>
                    </a:ln>
                  </pic:spPr>
                </pic:pic>
              </a:graphicData>
            </a:graphic>
          </wp:inline>
        </w:drawing>
      </w:r>
    </w:p>
    <w:p w14:paraId="24C64C95" w14:textId="77777777" w:rsidR="00651A61" w:rsidRDefault="00651A61">
      <w:pPr>
        <w:rPr>
          <w:lang w:val="fr-FR"/>
        </w:rPr>
      </w:pPr>
    </w:p>
    <w:p w14:paraId="6674A94C" w14:textId="77777777" w:rsidR="00651A61" w:rsidRDefault="00651A61">
      <w:pPr>
        <w:rPr>
          <w:lang w:val="fr-FR"/>
        </w:rPr>
      </w:pPr>
    </w:p>
    <w:p w14:paraId="248FB927" w14:textId="77777777" w:rsidR="00651A61" w:rsidRDefault="00651A61">
      <w:pPr>
        <w:rPr>
          <w:lang w:val="fr-FR"/>
        </w:rPr>
      </w:pPr>
    </w:p>
    <w:p w14:paraId="38BEE044" w14:textId="77777777" w:rsidR="00651A61" w:rsidRDefault="00651A61">
      <w:pPr>
        <w:rPr>
          <w:lang w:val="fr-FR"/>
        </w:rPr>
      </w:pPr>
    </w:p>
    <w:p w14:paraId="0DAE550B" w14:textId="77777777" w:rsidR="00651A61" w:rsidRDefault="00651A61">
      <w:pPr>
        <w:rPr>
          <w:lang w:val="fr-FR"/>
        </w:rPr>
      </w:pPr>
    </w:p>
    <w:p w14:paraId="74012D48" w14:textId="77777777" w:rsidR="00651A61" w:rsidRDefault="007C39CA">
      <w:pPr>
        <w:rPr>
          <w:lang w:val="fr-FR"/>
        </w:rPr>
      </w:pPr>
      <w:r>
        <w:rPr>
          <w:noProof/>
        </w:rPr>
        <w:lastRenderedPageBreak/>
        <w:drawing>
          <wp:inline distT="0" distB="0" distL="114300" distR="114300" wp14:anchorId="24EF7136" wp14:editId="10D6E608">
            <wp:extent cx="5095875" cy="83058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a:blip r:embed="rId10"/>
                    <a:stretch>
                      <a:fillRect/>
                    </a:stretch>
                  </pic:blipFill>
                  <pic:spPr>
                    <a:xfrm>
                      <a:off x="0" y="0"/>
                      <a:ext cx="5095875" cy="8305800"/>
                    </a:xfrm>
                    <a:prstGeom prst="rect">
                      <a:avLst/>
                    </a:prstGeom>
                    <a:noFill/>
                    <a:ln>
                      <a:noFill/>
                    </a:ln>
                  </pic:spPr>
                </pic:pic>
              </a:graphicData>
            </a:graphic>
          </wp:inline>
        </w:drawing>
      </w:r>
    </w:p>
    <w:p w14:paraId="6C331C63" w14:textId="77777777" w:rsidR="00651A61" w:rsidRDefault="00651A61">
      <w:pPr>
        <w:rPr>
          <w:lang w:val="fr-FR"/>
        </w:rPr>
      </w:pPr>
    </w:p>
    <w:p w14:paraId="7FD4FE44" w14:textId="77777777" w:rsidR="00651A61" w:rsidRDefault="00651A61">
      <w:pPr>
        <w:rPr>
          <w:lang w:val="fr-FR"/>
        </w:rPr>
      </w:pPr>
    </w:p>
    <w:p w14:paraId="292B8418" w14:textId="77777777" w:rsidR="00651A61" w:rsidRDefault="007C39CA">
      <w:pPr>
        <w:rPr>
          <w:lang w:val="fr-FR"/>
        </w:rPr>
      </w:pPr>
      <w:r>
        <w:rPr>
          <w:noProof/>
        </w:rPr>
        <w:lastRenderedPageBreak/>
        <w:drawing>
          <wp:inline distT="0" distB="0" distL="114300" distR="114300" wp14:anchorId="1F438A57" wp14:editId="7D1EDF61">
            <wp:extent cx="5210175" cy="8724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11"/>
                    <a:stretch>
                      <a:fillRect/>
                    </a:stretch>
                  </pic:blipFill>
                  <pic:spPr>
                    <a:xfrm>
                      <a:off x="0" y="0"/>
                      <a:ext cx="5210175" cy="8724900"/>
                    </a:xfrm>
                    <a:prstGeom prst="rect">
                      <a:avLst/>
                    </a:prstGeom>
                    <a:noFill/>
                    <a:ln>
                      <a:noFill/>
                    </a:ln>
                  </pic:spPr>
                </pic:pic>
              </a:graphicData>
            </a:graphic>
          </wp:inline>
        </w:drawing>
      </w:r>
    </w:p>
    <w:sectPr w:rsidR="00651A6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C7D9ED"/>
    <w:multiLevelType w:val="singleLevel"/>
    <w:tmpl w:val="FFC7D9ED"/>
    <w:lvl w:ilvl="0">
      <w:start w:val="1"/>
      <w:numFmt w:val="decimal"/>
      <w:suff w:val="space"/>
      <w:lvlText w:val="%1-"/>
      <w:lvlJc w:val="left"/>
    </w:lvl>
  </w:abstractNum>
  <w:abstractNum w:abstractNumId="1" w15:restartNumberingAfterBreak="0">
    <w:nsid w:val="75EB2A08"/>
    <w:multiLevelType w:val="singleLevel"/>
    <w:tmpl w:val="75EB2A08"/>
    <w:lvl w:ilvl="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708"/>
  <w:hyphenationZone w:val="425"/>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8124933"/>
    <w:rsid w:val="00651A61"/>
    <w:rsid w:val="007C39CA"/>
    <w:rsid w:val="00816837"/>
    <w:rsid w:val="00C8214F"/>
    <w:rsid w:val="00E63312"/>
    <w:rsid w:val="1F0302BD"/>
    <w:rsid w:val="20542A9E"/>
    <w:rsid w:val="58124933"/>
    <w:rsid w:val="628D45E9"/>
    <w:rsid w:val="6ADC6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88DD12"/>
  <w15:docId w15:val="{75622C4A-7E6F-43AD-98CB-AE00B9CA2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232</Words>
  <Characters>1282</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ramia</dc:creator>
  <cp:lastModifiedBy>ramia</cp:lastModifiedBy>
  <cp:revision>5</cp:revision>
  <dcterms:created xsi:type="dcterms:W3CDTF">2021-05-06T09:42:00Z</dcterms:created>
  <dcterms:modified xsi:type="dcterms:W3CDTF">2022-03-26T23:46:00Z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1036-11.2.0.10132</vt:lpwstr>
  </property>
</Properties>
</file>