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3E0D" w14:textId="77777777" w:rsidR="006E5A8C" w:rsidRPr="006E5A8C" w:rsidRDefault="006E5A8C" w:rsidP="006E5A8C">
      <w:pPr>
        <w:spacing w:after="0" w:line="240" w:lineRule="auto"/>
        <w:jc w:val="center"/>
        <w:rPr>
          <w:rFonts w:cstheme="minorHAnsi"/>
          <w:b/>
          <w:bCs/>
        </w:rPr>
      </w:pPr>
    </w:p>
    <w:p w14:paraId="18720532" w14:textId="77777777" w:rsidR="006E5A8C" w:rsidRDefault="006E5A8C" w:rsidP="0004755A">
      <w:pPr>
        <w:shd w:val="clear" w:color="auto" w:fill="FFFFFF"/>
        <w:spacing w:after="0" w:line="240" w:lineRule="auto"/>
        <w:rPr>
          <w:rFonts w:ascii="Times New Roman" w:eastAsia="Times New Roman" w:hAnsi="Times New Roman" w:cs="Times New Roman"/>
          <w:b/>
          <w:bCs/>
          <w:color w:val="000000"/>
          <w:sz w:val="24"/>
          <w:szCs w:val="24"/>
          <w:lang w:eastAsia="fr-FR"/>
        </w:rPr>
      </w:pPr>
    </w:p>
    <w:p w14:paraId="078EB862" w14:textId="09443370" w:rsidR="00307D34" w:rsidRPr="009C566D" w:rsidRDefault="00EF049D" w:rsidP="00307D34">
      <w:pPr>
        <w:shd w:val="clear" w:color="auto" w:fill="FFFFFF"/>
        <w:spacing w:after="0" w:line="240" w:lineRule="auto"/>
        <w:rPr>
          <w:rStyle w:val="lev"/>
          <w:rFonts w:cstheme="minorHAnsi"/>
          <w:b w:val="0"/>
          <w:bCs w:val="0"/>
          <w:color w:val="000000"/>
          <w:sz w:val="28"/>
          <w:szCs w:val="28"/>
          <w:shd w:val="clear" w:color="auto" w:fill="FFFFFF"/>
        </w:rPr>
      </w:pPr>
      <w:r w:rsidRPr="009C566D">
        <w:rPr>
          <w:rFonts w:eastAsia="Times New Roman" w:cstheme="minorHAnsi"/>
          <w:b/>
          <w:bCs/>
          <w:color w:val="000000"/>
          <w:sz w:val="28"/>
          <w:szCs w:val="28"/>
          <w:lang w:eastAsia="fr-FR"/>
        </w:rPr>
        <w:t>Question 1</w:t>
      </w:r>
      <w:r w:rsidRPr="009C566D">
        <w:rPr>
          <w:rFonts w:eastAsia="Times New Roman" w:cstheme="minorHAnsi"/>
          <w:color w:val="000000"/>
          <w:sz w:val="28"/>
          <w:szCs w:val="28"/>
          <w:lang w:eastAsia="fr-FR"/>
        </w:rPr>
        <w:t xml:space="preserve"> : </w:t>
      </w:r>
      <w:r w:rsidRPr="009C566D">
        <w:rPr>
          <w:rStyle w:val="lev"/>
          <w:rFonts w:cstheme="minorHAnsi"/>
          <w:b w:val="0"/>
          <w:bCs w:val="0"/>
          <w:color w:val="000000"/>
          <w:sz w:val="28"/>
          <w:szCs w:val="28"/>
          <w:shd w:val="clear" w:color="auto" w:fill="FFFFFF"/>
        </w:rPr>
        <w:t>Quel</w:t>
      </w:r>
      <w:r w:rsidR="00623C73" w:rsidRPr="009C566D">
        <w:rPr>
          <w:rStyle w:val="lev"/>
          <w:rFonts w:cstheme="minorHAnsi"/>
          <w:b w:val="0"/>
          <w:bCs w:val="0"/>
          <w:color w:val="000000"/>
          <w:sz w:val="28"/>
          <w:szCs w:val="28"/>
          <w:shd w:val="clear" w:color="auto" w:fill="FFFFFF"/>
        </w:rPr>
        <w:t xml:space="preserve">le </w:t>
      </w:r>
      <w:r w:rsidRPr="009C566D">
        <w:rPr>
          <w:rStyle w:val="lev"/>
          <w:rFonts w:cstheme="minorHAnsi"/>
          <w:b w:val="0"/>
          <w:bCs w:val="0"/>
          <w:color w:val="000000"/>
          <w:sz w:val="28"/>
          <w:szCs w:val="28"/>
          <w:shd w:val="clear" w:color="auto" w:fill="FFFFFF"/>
        </w:rPr>
        <w:t>est la vision adopté</w:t>
      </w:r>
      <w:r w:rsidR="0047754D" w:rsidRPr="009C566D">
        <w:rPr>
          <w:rStyle w:val="lev"/>
          <w:rFonts w:cstheme="minorHAnsi"/>
          <w:b w:val="0"/>
          <w:bCs w:val="0"/>
          <w:color w:val="000000"/>
          <w:sz w:val="28"/>
          <w:szCs w:val="28"/>
          <w:shd w:val="clear" w:color="auto" w:fill="FFFFFF"/>
        </w:rPr>
        <w:t>e</w:t>
      </w:r>
      <w:r w:rsidRPr="009C566D">
        <w:rPr>
          <w:rStyle w:val="lev"/>
          <w:rFonts w:cstheme="minorHAnsi"/>
          <w:b w:val="0"/>
          <w:bCs w:val="0"/>
          <w:color w:val="000000"/>
          <w:sz w:val="28"/>
          <w:szCs w:val="28"/>
          <w:shd w:val="clear" w:color="auto" w:fill="FFFFFF"/>
        </w:rPr>
        <w:t xml:space="preserve"> dans les extraits suivants</w:t>
      </w:r>
      <w:r w:rsidR="0004755A" w:rsidRPr="009C566D">
        <w:rPr>
          <w:rStyle w:val="lev"/>
          <w:rFonts w:cstheme="minorHAnsi"/>
          <w:b w:val="0"/>
          <w:bCs w:val="0"/>
          <w:color w:val="000000"/>
          <w:sz w:val="28"/>
          <w:szCs w:val="28"/>
          <w:shd w:val="clear" w:color="auto" w:fill="FFFFFF"/>
        </w:rPr>
        <w:t xml:space="preserve"> </w:t>
      </w:r>
      <w:r w:rsidRPr="009C566D">
        <w:rPr>
          <w:rStyle w:val="lev"/>
          <w:rFonts w:cstheme="minorHAnsi"/>
          <w:b w:val="0"/>
          <w:bCs w:val="0"/>
          <w:color w:val="000000"/>
          <w:sz w:val="28"/>
          <w:szCs w:val="28"/>
          <w:shd w:val="clear" w:color="auto" w:fill="FFFFFF"/>
        </w:rPr>
        <w:t>? Cochez la bonne réponse.</w:t>
      </w:r>
      <w:r w:rsidR="0047754D" w:rsidRPr="009C566D">
        <w:rPr>
          <w:rStyle w:val="lev"/>
          <w:rFonts w:cstheme="minorHAnsi"/>
          <w:b w:val="0"/>
          <w:bCs w:val="0"/>
          <w:color w:val="000000"/>
          <w:sz w:val="28"/>
          <w:szCs w:val="28"/>
          <w:shd w:val="clear" w:color="auto" w:fill="FFFFFF"/>
        </w:rPr>
        <w:t xml:space="preserve"> </w:t>
      </w:r>
    </w:p>
    <w:p w14:paraId="23BE0E50" w14:textId="77777777" w:rsidR="00307D34" w:rsidRPr="009C566D" w:rsidRDefault="00307D34" w:rsidP="00307D34">
      <w:pPr>
        <w:shd w:val="clear" w:color="auto" w:fill="FFFFFF"/>
        <w:spacing w:after="0" w:line="240" w:lineRule="auto"/>
        <w:rPr>
          <w:rStyle w:val="lev"/>
          <w:rFonts w:cstheme="minorHAnsi"/>
          <w:color w:val="000000"/>
          <w:sz w:val="28"/>
          <w:szCs w:val="28"/>
          <w:shd w:val="clear" w:color="auto" w:fill="FFFFFF"/>
        </w:rPr>
      </w:pPr>
    </w:p>
    <w:p w14:paraId="2130BC55" w14:textId="40D6B29B" w:rsidR="00EF049D" w:rsidRPr="009C566D" w:rsidRDefault="00253CD3" w:rsidP="00307D34">
      <w:pPr>
        <w:shd w:val="clear" w:color="auto" w:fill="FFFFFF"/>
        <w:spacing w:after="0" w:line="240" w:lineRule="auto"/>
        <w:rPr>
          <w:rFonts w:eastAsia="Times New Roman" w:cstheme="minorHAnsi"/>
          <w:color w:val="000000"/>
          <w:sz w:val="28"/>
          <w:szCs w:val="28"/>
          <w:lang w:eastAsia="fr-FR"/>
        </w:rPr>
      </w:pPr>
      <w:r w:rsidRPr="009C566D">
        <w:rPr>
          <w:rFonts w:cstheme="minorHAnsi"/>
          <w:color w:val="000000"/>
          <w:sz w:val="28"/>
          <w:szCs w:val="28"/>
          <w:shd w:val="clear" w:color="auto" w:fill="FFFFFF"/>
        </w:rPr>
        <w:t xml:space="preserve">« Vers la fin de l'année 1612, par une froide matinée de </w:t>
      </w:r>
      <w:r w:rsidR="003A1750" w:rsidRPr="009C566D">
        <w:rPr>
          <w:rFonts w:cstheme="minorHAnsi"/>
          <w:color w:val="000000"/>
          <w:sz w:val="28"/>
          <w:szCs w:val="28"/>
          <w:shd w:val="clear" w:color="auto" w:fill="FFFFFF"/>
        </w:rPr>
        <w:t>d</w:t>
      </w:r>
      <w:r w:rsidRPr="009C566D">
        <w:rPr>
          <w:rFonts w:cstheme="minorHAnsi"/>
          <w:color w:val="000000"/>
          <w:sz w:val="28"/>
          <w:szCs w:val="28"/>
          <w:shd w:val="clear" w:color="auto" w:fill="FFFFFF"/>
        </w:rPr>
        <w:t>écembre, un jeune homme dont le vêtement était de très mince apparence, se promenait devant la porte d’une maison située rue des Grands-Augustins, à Paris. Après avoir assez longtemps marché dans cette rue avec l’irrésolution d’un amant qui n’ose se présenter chez sa première maîtresse, quelque facile qu’elle soit, il finit par franchir le seuil de cette porte, et demanda si maître François PORBUS était en son logis. » (Balzac, </w:t>
      </w:r>
      <w:r w:rsidRPr="009C566D">
        <w:rPr>
          <w:rStyle w:val="Accentuation"/>
          <w:rFonts w:cstheme="minorHAnsi"/>
          <w:color w:val="000000"/>
          <w:sz w:val="28"/>
          <w:szCs w:val="28"/>
          <w:shd w:val="clear" w:color="auto" w:fill="FFFFFF"/>
        </w:rPr>
        <w:t>Le chef-d’œuvre inconnu</w:t>
      </w:r>
      <w:r w:rsidRPr="009C566D">
        <w:rPr>
          <w:rFonts w:cstheme="minorHAnsi"/>
          <w:color w:val="000000"/>
          <w:sz w:val="28"/>
          <w:szCs w:val="28"/>
          <w:shd w:val="clear" w:color="auto" w:fill="FFFFFF"/>
        </w:rPr>
        <w:t>)</w:t>
      </w:r>
      <w:r w:rsidR="00EF049D" w:rsidRPr="009C566D">
        <w:rPr>
          <w:rFonts w:eastAsia="Times New Roman" w:cstheme="minorHAnsi"/>
          <w:color w:val="000000"/>
          <w:sz w:val="28"/>
          <w:szCs w:val="28"/>
          <w:lang w:eastAsia="fr-FR"/>
        </w:rPr>
        <w:br/>
      </w:r>
    </w:p>
    <w:p w14:paraId="65B5DED2" w14:textId="1B69BA70"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par derrière</w:t>
      </w:r>
    </w:p>
    <w:p w14:paraId="0D32053E" w14:textId="7FE26F94"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avec</w:t>
      </w:r>
    </w:p>
    <w:p w14:paraId="52FFE507" w14:textId="66784A6F"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du dehors</w:t>
      </w:r>
    </w:p>
    <w:p w14:paraId="1A75DBDE" w14:textId="77777777" w:rsidR="00EF049D" w:rsidRPr="009C566D" w:rsidRDefault="00EF049D" w:rsidP="00EF049D">
      <w:pPr>
        <w:shd w:val="clear" w:color="auto" w:fill="FFFFFF"/>
        <w:spacing w:after="0" w:line="240" w:lineRule="auto"/>
        <w:ind w:left="1440"/>
        <w:rPr>
          <w:rFonts w:eastAsia="Times New Roman" w:cstheme="minorHAnsi"/>
          <w:color w:val="000000"/>
          <w:sz w:val="28"/>
          <w:szCs w:val="28"/>
          <w:lang w:eastAsia="fr-FR"/>
        </w:rPr>
      </w:pPr>
    </w:p>
    <w:p w14:paraId="3E021EA7" w14:textId="3D5976C7" w:rsidR="00EF049D" w:rsidRPr="009C566D" w:rsidRDefault="00253CD3" w:rsidP="00EF049D">
      <w:pPr>
        <w:numPr>
          <w:ilvl w:val="0"/>
          <w:numId w:val="1"/>
        </w:numPr>
        <w:shd w:val="clear" w:color="auto" w:fill="FFFFFF"/>
        <w:spacing w:after="0" w:line="240" w:lineRule="auto"/>
        <w:rPr>
          <w:rFonts w:eastAsia="Times New Roman" w:cstheme="minorHAnsi"/>
          <w:color w:val="000000"/>
          <w:sz w:val="28"/>
          <w:szCs w:val="28"/>
          <w:lang w:eastAsia="fr-FR"/>
        </w:rPr>
      </w:pPr>
      <w:r w:rsidRPr="009C566D">
        <w:rPr>
          <w:rFonts w:cstheme="minorHAnsi"/>
          <w:color w:val="000000"/>
          <w:sz w:val="28"/>
          <w:szCs w:val="28"/>
          <w:shd w:val="clear" w:color="auto" w:fill="FFFFFF"/>
        </w:rPr>
        <w:t>« Deux hommes parurent. 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 Quand ils furent arrivés au milieu du boulevard, ils s’assirent à la même minute, sur le même banc. » (Flaubert, </w:t>
      </w:r>
      <w:r w:rsidRPr="009C566D">
        <w:rPr>
          <w:rStyle w:val="Accentuation"/>
          <w:rFonts w:cstheme="minorHAnsi"/>
          <w:color w:val="000000"/>
          <w:sz w:val="28"/>
          <w:szCs w:val="28"/>
          <w:shd w:val="clear" w:color="auto" w:fill="FFFFFF"/>
        </w:rPr>
        <w:t>Bouvard et Pécuchet</w:t>
      </w:r>
      <w:r w:rsidRPr="009C566D">
        <w:rPr>
          <w:rFonts w:cstheme="minorHAnsi"/>
          <w:color w:val="000000"/>
          <w:sz w:val="28"/>
          <w:szCs w:val="28"/>
          <w:shd w:val="clear" w:color="auto" w:fill="FFFFFF"/>
        </w:rPr>
        <w:t>)</w:t>
      </w:r>
      <w:r w:rsidR="00EF049D" w:rsidRPr="009C566D">
        <w:rPr>
          <w:rFonts w:eastAsia="Times New Roman" w:cstheme="minorHAnsi"/>
          <w:color w:val="000000"/>
          <w:sz w:val="28"/>
          <w:szCs w:val="28"/>
          <w:lang w:eastAsia="fr-FR"/>
        </w:rPr>
        <w:br/>
      </w:r>
    </w:p>
    <w:p w14:paraId="2BA27732" w14:textId="77777777"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par derrière</w:t>
      </w:r>
    </w:p>
    <w:p w14:paraId="12C3739C" w14:textId="77777777"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avec</w:t>
      </w:r>
    </w:p>
    <w:p w14:paraId="6F36F538" w14:textId="404F1534"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du dehors</w:t>
      </w:r>
    </w:p>
    <w:p w14:paraId="34ED4548" w14:textId="77777777" w:rsidR="00EF049D" w:rsidRPr="009C566D" w:rsidRDefault="00EF049D" w:rsidP="00EF049D">
      <w:pPr>
        <w:shd w:val="clear" w:color="auto" w:fill="FFFFFF"/>
        <w:spacing w:after="0" w:line="240" w:lineRule="auto"/>
        <w:ind w:left="1440"/>
        <w:rPr>
          <w:rFonts w:eastAsia="Times New Roman" w:cstheme="minorHAnsi"/>
          <w:color w:val="000000"/>
          <w:sz w:val="28"/>
          <w:szCs w:val="28"/>
          <w:lang w:eastAsia="fr-FR"/>
        </w:rPr>
      </w:pPr>
    </w:p>
    <w:p w14:paraId="67A92E3D" w14:textId="30FFAC9F" w:rsidR="00EF049D" w:rsidRPr="009C566D" w:rsidRDefault="00253CD3" w:rsidP="00EF049D">
      <w:pPr>
        <w:numPr>
          <w:ilvl w:val="0"/>
          <w:numId w:val="1"/>
        </w:numPr>
        <w:shd w:val="clear" w:color="auto" w:fill="FFFFFF"/>
        <w:spacing w:after="0" w:line="240" w:lineRule="auto"/>
        <w:rPr>
          <w:rFonts w:eastAsia="Times New Roman" w:cstheme="minorHAnsi"/>
          <w:color w:val="000000"/>
          <w:sz w:val="28"/>
          <w:szCs w:val="28"/>
          <w:lang w:eastAsia="fr-FR"/>
        </w:rPr>
      </w:pPr>
      <w:r w:rsidRPr="009C566D">
        <w:rPr>
          <w:rFonts w:cstheme="minorHAnsi"/>
          <w:color w:val="000000"/>
          <w:sz w:val="28"/>
          <w:szCs w:val="28"/>
          <w:shd w:val="clear" w:color="auto" w:fill="FFFFFF"/>
        </w:rPr>
        <w:t>« Ce jour-là l’armée, qui venait de gagner la bataille de Ligny, était en pleine marche sur Bruxelles ; on était à la veille de la bataille de Waterloo. Sur le midi, la pluie à verse continuant toujours, Fabrice entendit le bruit du canon ; ce bonheur lui fit oublier tout à fait les affreux moments de désespoir que venait de lui donner cette prison si injuste. Il marcha jusqu’à la nuit très avancée, et comme il commençait à avoir quelque bon sens, il alla prendre son logement dans une maison de paysan fort éloignée de la route. » (Stendhal, </w:t>
      </w:r>
      <w:r w:rsidRPr="009C566D">
        <w:rPr>
          <w:rStyle w:val="Accentuation"/>
          <w:rFonts w:cstheme="minorHAnsi"/>
          <w:color w:val="000000"/>
          <w:sz w:val="28"/>
          <w:szCs w:val="28"/>
          <w:shd w:val="clear" w:color="auto" w:fill="FFFFFF"/>
        </w:rPr>
        <w:t>La Chartreuse de Parme</w:t>
      </w:r>
      <w:r w:rsidRPr="009C566D">
        <w:rPr>
          <w:rFonts w:cstheme="minorHAnsi"/>
          <w:color w:val="000000"/>
          <w:sz w:val="28"/>
          <w:szCs w:val="28"/>
          <w:shd w:val="clear" w:color="auto" w:fill="FFFFFF"/>
        </w:rPr>
        <w:t>)</w:t>
      </w:r>
      <w:r w:rsidR="00EF049D" w:rsidRPr="009C566D">
        <w:rPr>
          <w:rFonts w:eastAsia="Times New Roman" w:cstheme="minorHAnsi"/>
          <w:color w:val="000000"/>
          <w:sz w:val="28"/>
          <w:szCs w:val="28"/>
          <w:lang w:eastAsia="fr-FR"/>
        </w:rPr>
        <w:br/>
      </w:r>
    </w:p>
    <w:p w14:paraId="0D87A963" w14:textId="77777777"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par derrière</w:t>
      </w:r>
    </w:p>
    <w:p w14:paraId="2879E05B" w14:textId="77777777"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avec</w:t>
      </w:r>
    </w:p>
    <w:p w14:paraId="66A0CF09" w14:textId="77777777" w:rsidR="00EF049D" w:rsidRPr="009C566D" w:rsidRDefault="00EF049D" w:rsidP="00EF049D">
      <w:pPr>
        <w:numPr>
          <w:ilvl w:val="1"/>
          <w:numId w:val="1"/>
        </w:numPr>
        <w:shd w:val="clear" w:color="auto" w:fill="FFFFFF"/>
        <w:spacing w:after="0" w:line="240" w:lineRule="auto"/>
        <w:rPr>
          <w:rFonts w:eastAsia="Times New Roman" w:cstheme="minorHAnsi"/>
          <w:color w:val="000000"/>
          <w:sz w:val="28"/>
          <w:szCs w:val="28"/>
          <w:lang w:eastAsia="fr-FR"/>
        </w:rPr>
      </w:pPr>
      <w:r w:rsidRPr="009C566D">
        <w:rPr>
          <w:rFonts w:eastAsia="Times New Roman" w:cstheme="minorHAnsi"/>
          <w:color w:val="000000"/>
          <w:sz w:val="28"/>
          <w:szCs w:val="28"/>
          <w:lang w:eastAsia="fr-FR"/>
        </w:rPr>
        <w:t>Vision du dehors</w:t>
      </w:r>
    </w:p>
    <w:p w14:paraId="71FACDB2" w14:textId="1C47D286" w:rsidR="00EF049D" w:rsidRPr="009C566D" w:rsidRDefault="00EF049D">
      <w:pPr>
        <w:rPr>
          <w:rFonts w:cstheme="minorHAnsi"/>
          <w:sz w:val="28"/>
          <w:szCs w:val="28"/>
        </w:rPr>
      </w:pPr>
    </w:p>
    <w:p w14:paraId="0A640DF7" w14:textId="2F1F536A" w:rsidR="00EF049D" w:rsidRPr="009C566D" w:rsidRDefault="00EF049D">
      <w:pPr>
        <w:rPr>
          <w:rFonts w:cstheme="minorHAnsi"/>
          <w:sz w:val="28"/>
          <w:szCs w:val="28"/>
        </w:rPr>
      </w:pPr>
      <w:r w:rsidRPr="009C566D">
        <w:rPr>
          <w:rFonts w:cstheme="minorHAnsi"/>
          <w:b/>
          <w:bCs/>
          <w:sz w:val="28"/>
          <w:szCs w:val="28"/>
        </w:rPr>
        <w:t>Question 2 </w:t>
      </w:r>
      <w:r w:rsidRPr="009C566D">
        <w:rPr>
          <w:rFonts w:cstheme="minorHAnsi"/>
          <w:sz w:val="28"/>
          <w:szCs w:val="28"/>
        </w:rPr>
        <w:t xml:space="preserve">: </w:t>
      </w:r>
      <w:r w:rsidR="00876A0C" w:rsidRPr="009C566D">
        <w:rPr>
          <w:rFonts w:cstheme="minorHAnsi"/>
          <w:sz w:val="28"/>
          <w:szCs w:val="28"/>
        </w:rPr>
        <w:t>Q</w:t>
      </w:r>
      <w:r w:rsidRPr="009C566D">
        <w:rPr>
          <w:rFonts w:cstheme="minorHAnsi"/>
          <w:sz w:val="28"/>
          <w:szCs w:val="28"/>
        </w:rPr>
        <w:t>uelle est la forme de représentation dans le texte 2</w:t>
      </w:r>
      <w:r w:rsidR="0047754D" w:rsidRPr="009C566D">
        <w:rPr>
          <w:rFonts w:cstheme="minorHAnsi"/>
          <w:sz w:val="28"/>
          <w:szCs w:val="28"/>
        </w:rPr>
        <w:t xml:space="preserve"> et 3</w:t>
      </w:r>
      <w:r w:rsidRPr="009C566D">
        <w:rPr>
          <w:rFonts w:cstheme="minorHAnsi"/>
          <w:sz w:val="28"/>
          <w:szCs w:val="28"/>
        </w:rPr>
        <w:t> ?</w:t>
      </w:r>
      <w:r w:rsidR="0047754D" w:rsidRPr="009C566D">
        <w:rPr>
          <w:rFonts w:cstheme="minorHAnsi"/>
          <w:sz w:val="28"/>
          <w:szCs w:val="28"/>
        </w:rPr>
        <w:t xml:space="preserve"> </w:t>
      </w:r>
    </w:p>
    <w:p w14:paraId="68DCA1EC" w14:textId="047C2D7F" w:rsidR="00EF049D" w:rsidRPr="009C566D" w:rsidRDefault="00EF049D">
      <w:pPr>
        <w:rPr>
          <w:rFonts w:cstheme="minorHAnsi"/>
          <w:sz w:val="28"/>
          <w:szCs w:val="28"/>
        </w:rPr>
      </w:pPr>
      <w:r w:rsidRPr="009C566D">
        <w:rPr>
          <w:rFonts w:cstheme="minorHAnsi"/>
          <w:sz w:val="28"/>
          <w:szCs w:val="28"/>
        </w:rPr>
        <w:t xml:space="preserve">Forme de représentation </w:t>
      </w:r>
      <w:r w:rsidR="0047754D" w:rsidRPr="009C566D">
        <w:rPr>
          <w:rFonts w:cstheme="minorHAnsi"/>
          <w:sz w:val="28"/>
          <w:szCs w:val="28"/>
        </w:rPr>
        <w:t xml:space="preserve">texte </w:t>
      </w:r>
      <w:r w:rsidR="006F5D57" w:rsidRPr="009C566D">
        <w:rPr>
          <w:rFonts w:cstheme="minorHAnsi"/>
          <w:sz w:val="28"/>
          <w:szCs w:val="28"/>
        </w:rPr>
        <w:t>2</w:t>
      </w:r>
      <w:r w:rsidRPr="009C566D">
        <w:rPr>
          <w:rFonts w:cstheme="minorHAnsi"/>
          <w:sz w:val="28"/>
          <w:szCs w:val="28"/>
        </w:rPr>
        <w:t>………………………………………</w:t>
      </w:r>
      <w:r w:rsidR="0004755A" w:rsidRPr="009C566D">
        <w:rPr>
          <w:rFonts w:cstheme="minorHAnsi"/>
          <w:sz w:val="28"/>
          <w:szCs w:val="28"/>
        </w:rPr>
        <w:t>………</w:t>
      </w:r>
    </w:p>
    <w:p w14:paraId="51E20A31" w14:textId="54C8B638" w:rsidR="0047754D" w:rsidRPr="0047754D" w:rsidRDefault="0047754D">
      <w:pPr>
        <w:rPr>
          <w:rFonts w:ascii="Times New Roman" w:hAnsi="Times New Roman" w:cs="Times New Roman"/>
          <w:sz w:val="24"/>
          <w:szCs w:val="24"/>
        </w:rPr>
      </w:pPr>
      <w:r w:rsidRPr="009C566D">
        <w:rPr>
          <w:rFonts w:cstheme="minorHAnsi"/>
          <w:sz w:val="28"/>
          <w:szCs w:val="28"/>
        </w:rPr>
        <w:t>Forme de représentation texte 3……………………………………………….</w:t>
      </w:r>
    </w:p>
    <w:p w14:paraId="6C795D1D" w14:textId="326A671E" w:rsidR="0047754D" w:rsidRDefault="0047754D" w:rsidP="00BF2911">
      <w:pPr>
        <w:rPr>
          <w:rFonts w:ascii="Times New Roman" w:hAnsi="Times New Roman" w:cs="Times New Roman"/>
          <w:sz w:val="24"/>
          <w:szCs w:val="24"/>
        </w:rPr>
      </w:pPr>
    </w:p>
    <w:p w14:paraId="3702C666" w14:textId="2A131F47" w:rsidR="00BF2911" w:rsidRPr="00BF2911" w:rsidRDefault="009C50EF" w:rsidP="00BF29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A3AE33" wp14:editId="1B418170">
            <wp:extent cx="5734050" cy="512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734050" cy="5124450"/>
                    </a:xfrm>
                    <a:prstGeom prst="rect">
                      <a:avLst/>
                    </a:prstGeom>
                  </pic:spPr>
                </pic:pic>
              </a:graphicData>
            </a:graphic>
          </wp:inline>
        </w:drawing>
      </w:r>
    </w:p>
    <w:sectPr w:rsidR="00BF2911" w:rsidRPr="00BF2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47EE"/>
    <w:multiLevelType w:val="multilevel"/>
    <w:tmpl w:val="627C9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893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9D"/>
    <w:rsid w:val="0004755A"/>
    <w:rsid w:val="000D1EC3"/>
    <w:rsid w:val="001A62C6"/>
    <w:rsid w:val="001F2374"/>
    <w:rsid w:val="00253CD3"/>
    <w:rsid w:val="00307D34"/>
    <w:rsid w:val="003A1750"/>
    <w:rsid w:val="0047754D"/>
    <w:rsid w:val="00623C73"/>
    <w:rsid w:val="006E5A8C"/>
    <w:rsid w:val="006F5D57"/>
    <w:rsid w:val="00871414"/>
    <w:rsid w:val="00876A0C"/>
    <w:rsid w:val="00944D73"/>
    <w:rsid w:val="009773A0"/>
    <w:rsid w:val="009B36DF"/>
    <w:rsid w:val="009C50EF"/>
    <w:rsid w:val="009C566D"/>
    <w:rsid w:val="009E70C9"/>
    <w:rsid w:val="00BF2911"/>
    <w:rsid w:val="00D86299"/>
    <w:rsid w:val="00D938B4"/>
    <w:rsid w:val="00E15640"/>
    <w:rsid w:val="00E27415"/>
    <w:rsid w:val="00EF0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A777"/>
  <w15:chartTrackingRefBased/>
  <w15:docId w15:val="{26170938-4C70-4EA8-B5D3-A526132E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F049D"/>
    <w:rPr>
      <w:i/>
      <w:iCs/>
    </w:rPr>
  </w:style>
  <w:style w:type="character" w:styleId="lev">
    <w:name w:val="Strong"/>
    <w:basedOn w:val="Policepardfaut"/>
    <w:uiPriority w:val="22"/>
    <w:qFormat/>
    <w:rsid w:val="00EF0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ramia</dc:creator>
  <cp:keywords/>
  <dc:description/>
  <cp:lastModifiedBy>ramia</cp:lastModifiedBy>
  <cp:revision>4</cp:revision>
  <dcterms:created xsi:type="dcterms:W3CDTF">2023-03-11T21:33:00Z</dcterms:created>
  <dcterms:modified xsi:type="dcterms:W3CDTF">2023-03-11T21:57:00Z</dcterms:modified>
</cp:coreProperties>
</file>