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0C" w:rsidRDefault="0001170C" w:rsidP="0001170C">
      <w:r w:rsidRPr="001C27FE">
        <w:rPr>
          <w:sz w:val="36"/>
          <w:szCs w:val="36"/>
        </w:rPr>
        <w:t>Université de Batna 2</w:t>
      </w:r>
      <w:r w:rsidRPr="001C27FE"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           </w:t>
      </w:r>
      <w:r>
        <w:t>Batna le 30/05/20</w:t>
      </w:r>
      <w:r w:rsidR="00F06EDA">
        <w:t>2</w:t>
      </w:r>
      <w:r>
        <w:t xml:space="preserve">1 </w:t>
      </w:r>
    </w:p>
    <w:p w:rsidR="0001170C" w:rsidRDefault="0001170C" w:rsidP="0001170C">
      <w:pPr>
        <w:rPr>
          <w:sz w:val="36"/>
          <w:szCs w:val="36"/>
        </w:rPr>
      </w:pPr>
      <w:r w:rsidRPr="001C27FE">
        <w:rPr>
          <w:sz w:val="36"/>
          <w:szCs w:val="36"/>
        </w:rPr>
        <w:t>Faculté de Technolog</w:t>
      </w:r>
      <w:r>
        <w:rPr>
          <w:sz w:val="36"/>
          <w:szCs w:val="36"/>
        </w:rPr>
        <w:t>ie</w:t>
      </w:r>
    </w:p>
    <w:p w:rsidR="0001170C" w:rsidRDefault="0001170C" w:rsidP="0001170C">
      <w:pPr>
        <w:rPr>
          <w:sz w:val="36"/>
          <w:szCs w:val="36"/>
        </w:rPr>
      </w:pPr>
      <w:r w:rsidRPr="001C27FE">
        <w:rPr>
          <w:sz w:val="36"/>
          <w:szCs w:val="36"/>
        </w:rPr>
        <w:t>Département D’Electrotechnique</w:t>
      </w:r>
    </w:p>
    <w:p w:rsidR="0001170C" w:rsidRPr="00C03E08" w:rsidRDefault="0001170C" w:rsidP="0001170C">
      <w:pPr>
        <w:rPr>
          <w:sz w:val="36"/>
          <w:szCs w:val="36"/>
        </w:rPr>
      </w:pPr>
      <w:r w:rsidRPr="001C27FE">
        <w:rPr>
          <w:sz w:val="36"/>
          <w:szCs w:val="36"/>
        </w:rPr>
        <w:t>Filière Licence Electrotechnique</w:t>
      </w:r>
    </w:p>
    <w:p w:rsidR="005522A0" w:rsidRDefault="005522A0" w:rsidP="0001170C">
      <w:pPr>
        <w:jc w:val="center"/>
        <w:rPr>
          <w:sz w:val="32"/>
          <w:szCs w:val="32"/>
        </w:rPr>
      </w:pPr>
    </w:p>
    <w:p w:rsidR="0001170C" w:rsidRPr="0001170C" w:rsidRDefault="0001170C" w:rsidP="00850638">
      <w:pPr>
        <w:jc w:val="center"/>
        <w:rPr>
          <w:sz w:val="32"/>
          <w:szCs w:val="32"/>
        </w:rPr>
      </w:pPr>
      <w:r w:rsidRPr="0001170C">
        <w:rPr>
          <w:sz w:val="32"/>
          <w:szCs w:val="32"/>
        </w:rPr>
        <w:t>Contrôle</w:t>
      </w:r>
      <w:r w:rsidR="00EA5BC1">
        <w:rPr>
          <w:sz w:val="32"/>
          <w:szCs w:val="32"/>
        </w:rPr>
        <w:t xml:space="preserve"> </w:t>
      </w:r>
      <w:r w:rsidRPr="0001170C">
        <w:rPr>
          <w:sz w:val="32"/>
          <w:szCs w:val="32"/>
        </w:rPr>
        <w:t>de 1</w:t>
      </w:r>
      <w:r w:rsidR="00850638">
        <w:rPr>
          <w:sz w:val="32"/>
          <w:szCs w:val="32"/>
        </w:rPr>
        <w:t>6</w:t>
      </w:r>
      <w:r w:rsidRPr="0001170C">
        <w:rPr>
          <w:sz w:val="32"/>
          <w:szCs w:val="32"/>
        </w:rPr>
        <w:t>h</w:t>
      </w:r>
      <w:r w:rsidR="00850638">
        <w:rPr>
          <w:sz w:val="32"/>
          <w:szCs w:val="32"/>
        </w:rPr>
        <w:t>3</w:t>
      </w:r>
      <w:r w:rsidRPr="0001170C">
        <w:rPr>
          <w:sz w:val="32"/>
          <w:szCs w:val="32"/>
        </w:rPr>
        <w:t>0mn à 18h00mn</w:t>
      </w:r>
    </w:p>
    <w:p w:rsidR="0001170C" w:rsidRDefault="0001170C" w:rsidP="0001170C"/>
    <w:p w:rsidR="0001170C" w:rsidRPr="00695CAF" w:rsidRDefault="0001170C" w:rsidP="0001170C">
      <w:r w:rsidRPr="00695CAF">
        <w:t>Nom et Prénom</w:t>
      </w:r>
      <w:r>
        <w:t xml:space="preserve"> et E-mail</w:t>
      </w:r>
    </w:p>
    <w:sdt>
      <w:sdtPr>
        <w:id w:val="200126"/>
        <w:placeholder>
          <w:docPart w:val="EB35DA539EBE4344BDF61212D0B32C84"/>
        </w:placeholder>
        <w:showingPlcHdr/>
      </w:sdtPr>
      <w:sdtContent>
        <w:p w:rsidR="0001170C" w:rsidRPr="001C27FE" w:rsidRDefault="0001170C" w:rsidP="0001170C">
          <w:r w:rsidRPr="00EC6462">
            <w:rPr>
              <w:rStyle w:val="Textedelespacerserv"/>
            </w:rPr>
            <w:t>Cliquez ici pour taper du texte.</w:t>
          </w:r>
        </w:p>
      </w:sdtContent>
    </w:sdt>
    <w:p w:rsidR="0001170C" w:rsidRPr="005522A0" w:rsidRDefault="0001170C" w:rsidP="0001170C">
      <w:pPr>
        <w:rPr>
          <w:u w:val="single"/>
        </w:rPr>
      </w:pPr>
      <w:r w:rsidRPr="005522A0">
        <w:rPr>
          <w:u w:val="single"/>
        </w:rPr>
        <w:t>Exercice N</w:t>
      </w:r>
      <w:r w:rsidRPr="005522A0">
        <w:rPr>
          <w:u w:val="single"/>
          <w:vertAlign w:val="superscript"/>
        </w:rPr>
        <w:t>o</w:t>
      </w:r>
      <w:r w:rsidRPr="005522A0">
        <w:rPr>
          <w:u w:val="single"/>
        </w:rPr>
        <w:t>1 (4.0pts)</w:t>
      </w:r>
    </w:p>
    <w:p w:rsidR="0001170C" w:rsidRDefault="0001170C" w:rsidP="00032F44">
      <w:r w:rsidRPr="001C27FE">
        <w:t>Expliquer la différence</w:t>
      </w:r>
      <w:r>
        <w:t xml:space="preserve"> du point de vue utilisation entre un Interrupteur Aérien à </w:t>
      </w:r>
      <w:r w:rsidR="00032F44">
        <w:t>C</w:t>
      </w:r>
      <w:r>
        <w:t xml:space="preserve">ommande </w:t>
      </w:r>
      <w:r w:rsidR="00032F44">
        <w:t xml:space="preserve">Manuel </w:t>
      </w:r>
      <w:r w:rsidR="00032F44" w:rsidRPr="00C71CF6">
        <w:t>(</w:t>
      </w:r>
      <w:r>
        <w:t>I.A.C. </w:t>
      </w:r>
      <w:r w:rsidR="00032F44">
        <w:t>M) et un</w:t>
      </w:r>
      <w:r>
        <w:t xml:space="preserve"> I</w:t>
      </w:r>
      <w:r w:rsidRPr="008A726B">
        <w:t xml:space="preserve">nterrupteur </w:t>
      </w:r>
      <w:r>
        <w:t>A</w:t>
      </w:r>
      <w:r w:rsidRPr="008A726B">
        <w:t xml:space="preserve">érien </w:t>
      </w:r>
      <w:r>
        <w:t>à Creux de T</w:t>
      </w:r>
      <w:r w:rsidRPr="008A726B">
        <w:t>ension (I.A.C.T.)</w:t>
      </w:r>
    </w:p>
    <w:sdt>
      <w:sdtPr>
        <w:id w:val="200127"/>
        <w:placeholder>
          <w:docPart w:val="EB35DA539EBE4344BDF61212D0B32C84"/>
        </w:placeholder>
        <w:showingPlcHdr/>
      </w:sdtPr>
      <w:sdtContent>
        <w:p w:rsidR="0001170C" w:rsidRPr="00461FE3" w:rsidRDefault="0001170C" w:rsidP="0001170C">
          <w:r w:rsidRPr="00EC6462">
            <w:rPr>
              <w:rStyle w:val="Textedelespacerserv"/>
            </w:rPr>
            <w:t>Cliquez ici pour taper du texte.</w:t>
          </w:r>
        </w:p>
      </w:sdtContent>
    </w:sdt>
    <w:p w:rsidR="0001170C" w:rsidRPr="005522A0" w:rsidRDefault="0001170C" w:rsidP="0001170C">
      <w:pPr>
        <w:rPr>
          <w:u w:val="single"/>
        </w:rPr>
      </w:pPr>
      <w:r w:rsidRPr="005522A0">
        <w:rPr>
          <w:u w:val="single"/>
        </w:rPr>
        <w:t>Exercice N</w:t>
      </w:r>
      <w:r w:rsidRPr="005522A0">
        <w:rPr>
          <w:u w:val="single"/>
          <w:vertAlign w:val="superscript"/>
        </w:rPr>
        <w:t>o</w:t>
      </w:r>
      <w:r w:rsidRPr="005522A0">
        <w:rPr>
          <w:u w:val="single"/>
        </w:rPr>
        <w:t>2 (3.0pts)</w:t>
      </w:r>
    </w:p>
    <w:p w:rsidR="0001170C" w:rsidRDefault="0001170C" w:rsidP="0001170C">
      <w:r w:rsidRPr="008A726B">
        <w:t xml:space="preserve">Pourquoi on préfère </w:t>
      </w:r>
      <w:r w:rsidRPr="00461FE3">
        <w:t xml:space="preserve">le relais </w:t>
      </w:r>
      <w:r>
        <w:t xml:space="preserve">numérique </w:t>
      </w:r>
      <w:r w:rsidRPr="008A726B">
        <w:t>par rapport au relais</w:t>
      </w:r>
      <w:r w:rsidRPr="00461FE3">
        <w:t xml:space="preserve"> </w:t>
      </w:r>
      <w:r>
        <w:t>statique</w:t>
      </w:r>
    </w:p>
    <w:p w:rsidR="005522A0" w:rsidRDefault="00B46DFE" w:rsidP="005522A0">
      <w:sdt>
        <w:sdtPr>
          <w:id w:val="200128"/>
          <w:placeholder>
            <w:docPart w:val="EB35DA539EBE4344BDF61212D0B32C84"/>
          </w:placeholder>
          <w:showingPlcHdr/>
        </w:sdtPr>
        <w:sdtContent>
          <w:r w:rsidR="0001170C" w:rsidRPr="00EC6462">
            <w:rPr>
              <w:rStyle w:val="Textedelespacerserv"/>
            </w:rPr>
            <w:t>Cliquez ici pour taper du texte.</w:t>
          </w:r>
        </w:sdtContent>
      </w:sdt>
    </w:p>
    <w:p w:rsidR="0001170C" w:rsidRPr="005522A0" w:rsidRDefault="0001170C" w:rsidP="005522A0">
      <w:r w:rsidRPr="005522A0">
        <w:rPr>
          <w:u w:val="single"/>
        </w:rPr>
        <w:t xml:space="preserve"> Exercice N</w:t>
      </w:r>
      <w:r w:rsidRPr="005522A0">
        <w:rPr>
          <w:u w:val="single"/>
          <w:vertAlign w:val="superscript"/>
        </w:rPr>
        <w:t>o</w:t>
      </w:r>
      <w:r w:rsidRPr="005522A0">
        <w:rPr>
          <w:u w:val="single"/>
        </w:rPr>
        <w:t>3 (3.0pts)</w:t>
      </w:r>
    </w:p>
    <w:p w:rsidR="0001170C" w:rsidRDefault="00850638" w:rsidP="00850638">
      <w:r>
        <w:t>Parmi les organes de coupure de courant on distingue le fusible et le disjoncteur. Quel est l’organe le plus utilisé et pourquoi.</w:t>
      </w:r>
    </w:p>
    <w:p w:rsidR="005522A0" w:rsidRDefault="00B46DFE" w:rsidP="005522A0">
      <w:pPr>
        <w:rPr>
          <w:sz w:val="36"/>
          <w:szCs w:val="36"/>
        </w:rPr>
      </w:pPr>
      <w:sdt>
        <w:sdtPr>
          <w:rPr>
            <w:sz w:val="36"/>
            <w:szCs w:val="36"/>
          </w:rPr>
          <w:id w:val="200129"/>
          <w:placeholder>
            <w:docPart w:val="EB35DA539EBE4344BDF61212D0B32C84"/>
          </w:placeholder>
          <w:showingPlcHdr/>
        </w:sdtPr>
        <w:sdtContent>
          <w:r w:rsidR="0001170C" w:rsidRPr="00EC6462">
            <w:rPr>
              <w:rStyle w:val="Textedelespacerserv"/>
            </w:rPr>
            <w:t>Cliquez ici pour taper du texte.</w:t>
          </w:r>
        </w:sdtContent>
      </w:sdt>
    </w:p>
    <w:p w:rsidR="005522A0" w:rsidRDefault="005522A0" w:rsidP="005522A0">
      <w:pPr>
        <w:rPr>
          <w:sz w:val="36"/>
          <w:szCs w:val="36"/>
        </w:rPr>
      </w:pPr>
    </w:p>
    <w:p w:rsidR="0001170C" w:rsidRPr="005522A0" w:rsidRDefault="0001170C" w:rsidP="005522A0">
      <w:pPr>
        <w:rPr>
          <w:sz w:val="36"/>
          <w:szCs w:val="36"/>
        </w:rPr>
      </w:pPr>
      <w:r w:rsidRPr="005522A0">
        <w:rPr>
          <w:u w:val="single"/>
        </w:rPr>
        <w:t>Exercice N</w:t>
      </w:r>
      <w:r w:rsidRPr="005522A0">
        <w:rPr>
          <w:u w:val="single"/>
          <w:vertAlign w:val="superscript"/>
        </w:rPr>
        <w:t>o</w:t>
      </w:r>
      <w:r w:rsidRPr="005522A0">
        <w:rPr>
          <w:u w:val="single"/>
        </w:rPr>
        <w:t>4 (3.0pts)</w:t>
      </w:r>
    </w:p>
    <w:p w:rsidR="0001170C" w:rsidRPr="00461FE3" w:rsidRDefault="0001170C" w:rsidP="00032F44">
      <w:r w:rsidRPr="00461FE3">
        <w:t>Donner les</w:t>
      </w:r>
      <w:r w:rsidR="00032F44">
        <w:t xml:space="preserve"> limites de fonctionnement du secondaire des transformateurs de mesure </w:t>
      </w:r>
      <w:r w:rsidR="00032F44" w:rsidRPr="00461FE3">
        <w:t>TC</w:t>
      </w:r>
      <w:r w:rsidR="00032F44">
        <w:t xml:space="preserve"> et TP en courant et en tension</w:t>
      </w:r>
    </w:p>
    <w:sdt>
      <w:sdtPr>
        <w:id w:val="200130"/>
        <w:placeholder>
          <w:docPart w:val="EB35DA539EBE4344BDF61212D0B32C84"/>
        </w:placeholder>
      </w:sdtPr>
      <w:sdtContent>
        <w:sdt>
          <w:sdtPr>
            <w:id w:val="200131"/>
            <w:placeholder>
              <w:docPart w:val="EB35DA539EBE4344BDF61212D0B32C84"/>
            </w:placeholder>
            <w:showingPlcHdr/>
          </w:sdtPr>
          <w:sdtContent>
            <w:p w:rsidR="0001170C" w:rsidRDefault="0001170C" w:rsidP="0001170C">
              <w:r w:rsidRPr="00EC6462">
                <w:rPr>
                  <w:rStyle w:val="Textedelespacerserv"/>
                </w:rPr>
                <w:t>Cliquez ici pour taper du texte.</w:t>
              </w:r>
            </w:p>
          </w:sdtContent>
        </w:sdt>
        <w:p w:rsidR="0001170C" w:rsidRDefault="00B46DFE" w:rsidP="0001170C"/>
      </w:sdtContent>
    </w:sdt>
    <w:p w:rsidR="0001170C" w:rsidRPr="005522A0" w:rsidRDefault="0001170C" w:rsidP="0001170C">
      <w:pPr>
        <w:rPr>
          <w:u w:val="single"/>
        </w:rPr>
      </w:pPr>
      <w:r w:rsidRPr="005522A0">
        <w:rPr>
          <w:u w:val="single"/>
        </w:rPr>
        <w:t>Exercice N</w:t>
      </w:r>
      <w:r w:rsidRPr="005522A0">
        <w:rPr>
          <w:u w:val="single"/>
          <w:vertAlign w:val="superscript"/>
        </w:rPr>
        <w:t>o</w:t>
      </w:r>
      <w:r w:rsidRPr="005522A0">
        <w:rPr>
          <w:u w:val="single"/>
        </w:rPr>
        <w:t>5 (3.5pts)</w:t>
      </w:r>
    </w:p>
    <w:p w:rsidR="00032F44" w:rsidRDefault="00032F44" w:rsidP="0001170C">
      <w:r>
        <w:t xml:space="preserve">Pour qu’un système de protection fonctionne dans des bonnes conditions il faut   que les équipements utilisés tel que les relais les </w:t>
      </w:r>
      <w:r w:rsidR="00EA5BC1">
        <w:t>disjoncteurs</w:t>
      </w:r>
      <w:r>
        <w:t xml:space="preserve"> les TC les TP doivent avoir </w:t>
      </w:r>
      <w:r w:rsidR="00EA5BC1">
        <w:t xml:space="preserve">des performances particulières. Citez avec explication ces différentes performances </w:t>
      </w:r>
    </w:p>
    <w:p w:rsidR="0001170C" w:rsidRPr="00920232" w:rsidRDefault="00032F44" w:rsidP="0001170C">
      <w:r>
        <w:t xml:space="preserve"> </w:t>
      </w:r>
      <w:sdt>
        <w:sdtPr>
          <w:id w:val="200132"/>
          <w:placeholder>
            <w:docPart w:val="EB35DA539EBE4344BDF61212D0B32C84"/>
          </w:placeholder>
          <w:showingPlcHdr/>
        </w:sdtPr>
        <w:sdtContent>
          <w:r w:rsidR="0001170C" w:rsidRPr="00EC6462">
            <w:rPr>
              <w:rStyle w:val="Textedelespacerserv"/>
            </w:rPr>
            <w:t>Cliquez ici pour taper du texte.</w:t>
          </w:r>
        </w:sdtContent>
      </w:sdt>
    </w:p>
    <w:sdt>
      <w:sdtPr>
        <w:rPr>
          <w:color w:val="808080"/>
          <w:u w:val="single"/>
        </w:rPr>
        <w:id w:val="200133"/>
        <w:placeholder>
          <w:docPart w:val="EB35DA539EBE4344BDF61212D0B32C84"/>
        </w:placeholder>
        <w:showingPlcHdr/>
      </w:sdtPr>
      <w:sdtContent>
        <w:p w:rsidR="0001170C" w:rsidRDefault="0001170C" w:rsidP="0001170C">
          <w:pPr>
            <w:rPr>
              <w:u w:val="single"/>
            </w:rPr>
          </w:pPr>
          <w:r w:rsidRPr="00EC6462">
            <w:rPr>
              <w:rStyle w:val="Textedelespacerserv"/>
            </w:rPr>
            <w:t>Cliquez ici pour taper du texte.</w:t>
          </w:r>
        </w:p>
      </w:sdtContent>
    </w:sdt>
    <w:p w:rsidR="0001170C" w:rsidRDefault="0001170C" w:rsidP="0001170C"/>
    <w:p w:rsidR="0001170C" w:rsidRPr="005522A0" w:rsidRDefault="0001170C" w:rsidP="0001170C">
      <w:pPr>
        <w:rPr>
          <w:u w:val="single"/>
        </w:rPr>
      </w:pPr>
      <w:r w:rsidRPr="005522A0">
        <w:rPr>
          <w:u w:val="single"/>
        </w:rPr>
        <w:t xml:space="preserve">Exercice </w:t>
      </w:r>
      <w:r w:rsidR="00EA5BC1" w:rsidRPr="005522A0">
        <w:rPr>
          <w:u w:val="single"/>
        </w:rPr>
        <w:t>N</w:t>
      </w:r>
      <w:r w:rsidR="00EA5BC1" w:rsidRPr="005522A0">
        <w:rPr>
          <w:u w:val="single"/>
          <w:vertAlign w:val="superscript"/>
        </w:rPr>
        <w:t>o</w:t>
      </w:r>
      <w:r w:rsidR="00EA5BC1" w:rsidRPr="005522A0">
        <w:rPr>
          <w:u w:val="single"/>
        </w:rPr>
        <w:t>6 (</w:t>
      </w:r>
      <w:r w:rsidRPr="005522A0">
        <w:rPr>
          <w:u w:val="single"/>
        </w:rPr>
        <w:t>3.5pts)</w:t>
      </w:r>
    </w:p>
    <w:p w:rsidR="0001170C" w:rsidRPr="00920232" w:rsidRDefault="0001170C" w:rsidP="00EA5BC1">
      <w:r w:rsidRPr="00920232">
        <w:t>Quel sont les différents défauts</w:t>
      </w:r>
      <w:r w:rsidR="00EA5BC1">
        <w:t xml:space="preserve"> externes</w:t>
      </w:r>
      <w:r w:rsidRPr="00920232">
        <w:t xml:space="preserve"> qui peuvent toucher </w:t>
      </w:r>
      <w:r w:rsidR="00EA5BC1">
        <w:t>un réseau électrique</w:t>
      </w:r>
      <w:r w:rsidRPr="00920232">
        <w:t xml:space="preserve"> </w:t>
      </w:r>
    </w:p>
    <w:p w:rsidR="0001170C" w:rsidRDefault="0001170C" w:rsidP="0001170C">
      <w:r w:rsidRPr="00920232">
        <w:t>Quel est le rôle du système de protection dans cette condition.</w:t>
      </w:r>
    </w:p>
    <w:sdt>
      <w:sdtPr>
        <w:id w:val="200134"/>
        <w:placeholder>
          <w:docPart w:val="EB35DA539EBE4344BDF61212D0B32C84"/>
        </w:placeholder>
        <w:showingPlcHdr/>
      </w:sdtPr>
      <w:sdtContent>
        <w:p w:rsidR="0001170C" w:rsidRPr="00920232" w:rsidRDefault="0001170C" w:rsidP="0001170C">
          <w:r w:rsidRPr="00EC6462">
            <w:rPr>
              <w:rStyle w:val="Textedelespacerserv"/>
            </w:rPr>
            <w:t>Cliquez ici pour taper du texte.</w:t>
          </w:r>
        </w:p>
      </w:sdtContent>
    </w:sdt>
    <w:sdt>
      <w:sdtPr>
        <w:id w:val="200135"/>
        <w:placeholder>
          <w:docPart w:val="EB35DA539EBE4344BDF61212D0B32C84"/>
        </w:placeholder>
      </w:sdtPr>
      <w:sdtContent>
        <w:sdt>
          <w:sdtPr>
            <w:id w:val="200136"/>
            <w:placeholder>
              <w:docPart w:val="EB35DA539EBE4344BDF61212D0B32C84"/>
            </w:placeholder>
            <w:showingPlcHdr/>
          </w:sdtPr>
          <w:sdtContent>
            <w:p w:rsidR="0001170C" w:rsidRPr="00442804" w:rsidRDefault="0001170C" w:rsidP="0001170C">
              <w:r w:rsidRPr="00EC6462">
                <w:rPr>
                  <w:rStyle w:val="Textedelespacerserv"/>
                </w:rPr>
                <w:t>Cliquez ici pour taper du texte.</w:t>
              </w:r>
            </w:p>
          </w:sdtContent>
        </w:sdt>
      </w:sdtContent>
    </w:sdt>
    <w:p w:rsidR="005522A0" w:rsidRDefault="005522A0" w:rsidP="0001170C"/>
    <w:p w:rsidR="0001170C" w:rsidRDefault="0001170C" w:rsidP="0001170C">
      <w:r w:rsidRPr="00853786">
        <w:t xml:space="preserve">TRES IMPORTANT.  </w:t>
      </w:r>
    </w:p>
    <w:p w:rsidR="0001170C" w:rsidRPr="0001170C" w:rsidRDefault="0001170C" w:rsidP="0001170C">
      <w:pPr>
        <w:pStyle w:val="Paragraphedeliste"/>
        <w:numPr>
          <w:ilvl w:val="0"/>
          <w:numId w:val="26"/>
        </w:numPr>
        <w:rPr>
          <w:color w:val="76923C" w:themeColor="accent3" w:themeShade="BF"/>
        </w:rPr>
      </w:pPr>
      <w:r w:rsidRPr="0001170C">
        <w:rPr>
          <w:color w:val="FF0000"/>
        </w:rPr>
        <w:t>Les réponses seront uniquement sur la copie de l’examen.</w:t>
      </w:r>
      <w:r>
        <w:t xml:space="preserve"> (</w:t>
      </w:r>
      <w:r w:rsidRPr="0001170C">
        <w:rPr>
          <w:color w:val="76923C" w:themeColor="accent3" w:themeShade="BF"/>
        </w:rPr>
        <w:t xml:space="preserve">Cliquer ici pour taper du texte </w:t>
      </w:r>
      <w:r w:rsidRPr="003475B7">
        <w:t>pour chaque question</w:t>
      </w:r>
      <w:r w:rsidRPr="0001170C">
        <w:rPr>
          <w:color w:val="76923C" w:themeColor="accent3" w:themeShade="BF"/>
        </w:rPr>
        <w:t>)</w:t>
      </w:r>
    </w:p>
    <w:p w:rsidR="0001170C" w:rsidRPr="00853786" w:rsidRDefault="0001170C" w:rsidP="0001170C">
      <w:pPr>
        <w:pStyle w:val="Paragraphedeliste"/>
      </w:pPr>
    </w:p>
    <w:p w:rsidR="0001170C" w:rsidRPr="00853786" w:rsidRDefault="0001170C" w:rsidP="00850638">
      <w:pPr>
        <w:pStyle w:val="Paragraphedeliste"/>
        <w:numPr>
          <w:ilvl w:val="0"/>
          <w:numId w:val="26"/>
        </w:numPr>
      </w:pPr>
      <w:r w:rsidRPr="0001170C">
        <w:rPr>
          <w:color w:val="FF0000"/>
        </w:rPr>
        <w:t>On cas de deux copies similaires elles seront notées par un zéro parce que chaque question peut avoir une réponse et des interprétations</w:t>
      </w:r>
      <w:r w:rsidRPr="00853786">
        <w:t>.</w:t>
      </w:r>
    </w:p>
    <w:p w:rsidR="0001170C" w:rsidRPr="00853786" w:rsidRDefault="0001170C" w:rsidP="0001170C">
      <w:pPr>
        <w:pStyle w:val="Paragraphedeliste"/>
      </w:pPr>
    </w:p>
    <w:p w:rsidR="0001170C" w:rsidRPr="0001170C" w:rsidRDefault="0001170C" w:rsidP="0001170C">
      <w:pPr>
        <w:pStyle w:val="Paragraphedeliste"/>
        <w:numPr>
          <w:ilvl w:val="0"/>
          <w:numId w:val="26"/>
        </w:numPr>
        <w:rPr>
          <w:color w:val="FF0000"/>
        </w:rPr>
      </w:pPr>
      <w:r w:rsidRPr="0001170C">
        <w:rPr>
          <w:color w:val="FF0000"/>
        </w:rPr>
        <w:t xml:space="preserve">Les réponses qui arrivent après le temps réglementaire ne </w:t>
      </w:r>
      <w:r w:rsidR="00F06EDA" w:rsidRPr="0001170C">
        <w:rPr>
          <w:color w:val="FF0000"/>
        </w:rPr>
        <w:t xml:space="preserve">seront </w:t>
      </w:r>
      <w:r w:rsidR="00F06EDA">
        <w:rPr>
          <w:color w:val="FF0000"/>
        </w:rPr>
        <w:t xml:space="preserve">pas </w:t>
      </w:r>
      <w:r w:rsidRPr="0001170C">
        <w:rPr>
          <w:color w:val="FF0000"/>
        </w:rPr>
        <w:t>pris en considération (18h00mn)</w:t>
      </w:r>
    </w:p>
    <w:p w:rsidR="0001170C" w:rsidRPr="00853786" w:rsidRDefault="0001170C" w:rsidP="0001170C">
      <w:pPr>
        <w:pStyle w:val="Paragraphedeliste"/>
      </w:pPr>
    </w:p>
    <w:p w:rsidR="0001170C" w:rsidRPr="0001170C" w:rsidRDefault="0001170C" w:rsidP="0001170C">
      <w:pPr>
        <w:pStyle w:val="Paragraphedeliste"/>
        <w:numPr>
          <w:ilvl w:val="0"/>
          <w:numId w:val="26"/>
        </w:numPr>
        <w:rPr>
          <w:color w:val="FF0000"/>
        </w:rPr>
      </w:pPr>
      <w:r w:rsidRPr="0001170C">
        <w:rPr>
          <w:color w:val="FF0000"/>
        </w:rPr>
        <w:t>En cas ou une étudiante ou un étudiant envoie plus d’un e-mail uniquement le premier e-mail qui sera pris en considération et chaque étudiant doit envoyer avec son propre e-mail.</w:t>
      </w:r>
    </w:p>
    <w:p w:rsidR="0001170C" w:rsidRPr="00853786" w:rsidRDefault="0001170C" w:rsidP="0001170C">
      <w:pPr>
        <w:pStyle w:val="Paragraphedeliste"/>
      </w:pPr>
    </w:p>
    <w:p w:rsidR="0001170C" w:rsidRPr="00853786" w:rsidRDefault="0001170C" w:rsidP="005522A0">
      <w:pPr>
        <w:pStyle w:val="Paragraphedeliste"/>
        <w:jc w:val="right"/>
      </w:pPr>
      <w:r w:rsidRPr="00853786">
        <w:t xml:space="preserve">Bon courage à </w:t>
      </w:r>
      <w:r>
        <w:t>t</w:t>
      </w:r>
      <w:r w:rsidRPr="00853786">
        <w:t>ous</w:t>
      </w:r>
    </w:p>
    <w:p w:rsidR="0001170C" w:rsidRDefault="0001170C" w:rsidP="0001170C"/>
    <w:p w:rsidR="0001170C" w:rsidRDefault="0001170C" w:rsidP="0001170C"/>
    <w:p w:rsidR="0001170C" w:rsidRDefault="0001170C" w:rsidP="008F42B5"/>
    <w:p w:rsidR="0001170C" w:rsidRDefault="0001170C" w:rsidP="008F42B5"/>
    <w:p w:rsidR="0001170C" w:rsidRPr="00B53078" w:rsidRDefault="0001170C" w:rsidP="008F42B5"/>
    <w:sectPr w:rsidR="0001170C" w:rsidRPr="00B53078" w:rsidSect="00CF520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06" w:rsidRDefault="00017006" w:rsidP="001118F3">
      <w:pPr>
        <w:spacing w:after="0" w:line="240" w:lineRule="auto"/>
      </w:pPr>
      <w:r>
        <w:separator/>
      </w:r>
    </w:p>
  </w:endnote>
  <w:endnote w:type="continuationSeparator" w:id="1">
    <w:p w:rsidR="00017006" w:rsidRDefault="00017006" w:rsidP="0011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06" w:rsidRDefault="00017006" w:rsidP="001118F3">
      <w:pPr>
        <w:spacing w:after="0" w:line="240" w:lineRule="auto"/>
      </w:pPr>
      <w:r>
        <w:separator/>
      </w:r>
    </w:p>
  </w:footnote>
  <w:footnote w:type="continuationSeparator" w:id="1">
    <w:p w:rsidR="00017006" w:rsidRDefault="00017006" w:rsidP="0011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F3" w:rsidRDefault="001118F3">
    <w:pPr>
      <w:pStyle w:val="En-tte"/>
    </w:pPr>
  </w:p>
  <w:p w:rsidR="001118F3" w:rsidRDefault="001118F3">
    <w:pPr>
      <w:pStyle w:val="En-tte"/>
    </w:pPr>
  </w:p>
  <w:p w:rsidR="001118F3" w:rsidRDefault="001118F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679"/>
    <w:multiLevelType w:val="hybridMultilevel"/>
    <w:tmpl w:val="2C4CD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4261"/>
    <w:multiLevelType w:val="hybridMultilevel"/>
    <w:tmpl w:val="7D906A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27539"/>
    <w:multiLevelType w:val="hybridMultilevel"/>
    <w:tmpl w:val="F18E6E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17A4"/>
    <w:multiLevelType w:val="hybridMultilevel"/>
    <w:tmpl w:val="29E46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378A"/>
    <w:multiLevelType w:val="hybridMultilevel"/>
    <w:tmpl w:val="3E10784C"/>
    <w:lvl w:ilvl="0" w:tplc="72EAD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022A"/>
    <w:multiLevelType w:val="hybridMultilevel"/>
    <w:tmpl w:val="71B6E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E0716"/>
    <w:multiLevelType w:val="hybridMultilevel"/>
    <w:tmpl w:val="F31C26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730A"/>
    <w:multiLevelType w:val="hybridMultilevel"/>
    <w:tmpl w:val="226AA3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112C1"/>
    <w:multiLevelType w:val="hybridMultilevel"/>
    <w:tmpl w:val="32E601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A327D"/>
    <w:multiLevelType w:val="hybridMultilevel"/>
    <w:tmpl w:val="475AB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6486B"/>
    <w:multiLevelType w:val="hybridMultilevel"/>
    <w:tmpl w:val="5A0E514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5D0E2A"/>
    <w:multiLevelType w:val="hybridMultilevel"/>
    <w:tmpl w:val="AEE4E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478E0"/>
    <w:multiLevelType w:val="hybridMultilevel"/>
    <w:tmpl w:val="EB9090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14E3A"/>
    <w:multiLevelType w:val="hybridMultilevel"/>
    <w:tmpl w:val="360821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F3E3A"/>
    <w:multiLevelType w:val="hybridMultilevel"/>
    <w:tmpl w:val="D0D8AAF4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B4847C4"/>
    <w:multiLevelType w:val="hybridMultilevel"/>
    <w:tmpl w:val="E3B665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50FCF"/>
    <w:multiLevelType w:val="hybridMultilevel"/>
    <w:tmpl w:val="CF849830"/>
    <w:lvl w:ilvl="0" w:tplc="72EAD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F61FF"/>
    <w:multiLevelType w:val="hybridMultilevel"/>
    <w:tmpl w:val="AEE4E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318A9"/>
    <w:multiLevelType w:val="hybridMultilevel"/>
    <w:tmpl w:val="2F1EF5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B3C74"/>
    <w:multiLevelType w:val="hybridMultilevel"/>
    <w:tmpl w:val="EDE894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323B2"/>
    <w:multiLevelType w:val="hybridMultilevel"/>
    <w:tmpl w:val="2D7663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306A46"/>
    <w:multiLevelType w:val="hybridMultilevel"/>
    <w:tmpl w:val="9A7C25C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D9D6762"/>
    <w:multiLevelType w:val="hybridMultilevel"/>
    <w:tmpl w:val="11DEF16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FF55943"/>
    <w:multiLevelType w:val="hybridMultilevel"/>
    <w:tmpl w:val="D2102E74"/>
    <w:lvl w:ilvl="0" w:tplc="C8BECAD0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B5911"/>
    <w:multiLevelType w:val="hybridMultilevel"/>
    <w:tmpl w:val="6408E50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8133290"/>
    <w:multiLevelType w:val="hybridMultilevel"/>
    <w:tmpl w:val="5666E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21"/>
  </w:num>
  <w:num w:numId="5">
    <w:abstractNumId w:val="24"/>
  </w:num>
  <w:num w:numId="6">
    <w:abstractNumId w:val="22"/>
  </w:num>
  <w:num w:numId="7">
    <w:abstractNumId w:val="13"/>
  </w:num>
  <w:num w:numId="8">
    <w:abstractNumId w:val="2"/>
  </w:num>
  <w:num w:numId="9">
    <w:abstractNumId w:val="19"/>
  </w:num>
  <w:num w:numId="10">
    <w:abstractNumId w:val="6"/>
  </w:num>
  <w:num w:numId="11">
    <w:abstractNumId w:val="3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9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 w:numId="21">
    <w:abstractNumId w:val="20"/>
  </w:num>
  <w:num w:numId="22">
    <w:abstractNumId w:val="8"/>
  </w:num>
  <w:num w:numId="23">
    <w:abstractNumId w:val="25"/>
  </w:num>
  <w:num w:numId="24">
    <w:abstractNumId w:val="4"/>
  </w:num>
  <w:num w:numId="25">
    <w:abstractNumId w:val="1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FE3"/>
    <w:rsid w:val="0001170C"/>
    <w:rsid w:val="00017006"/>
    <w:rsid w:val="0001765A"/>
    <w:rsid w:val="0002169A"/>
    <w:rsid w:val="00032F44"/>
    <w:rsid w:val="0004122A"/>
    <w:rsid w:val="00092D6D"/>
    <w:rsid w:val="000B0D04"/>
    <w:rsid w:val="000C00C3"/>
    <w:rsid w:val="000C30DC"/>
    <w:rsid w:val="000E51AE"/>
    <w:rsid w:val="000F3407"/>
    <w:rsid w:val="00106004"/>
    <w:rsid w:val="001118F3"/>
    <w:rsid w:val="001B3874"/>
    <w:rsid w:val="001E05A7"/>
    <w:rsid w:val="00231743"/>
    <w:rsid w:val="00235146"/>
    <w:rsid w:val="00290483"/>
    <w:rsid w:val="00337F3F"/>
    <w:rsid w:val="003475B7"/>
    <w:rsid w:val="00367413"/>
    <w:rsid w:val="003B310F"/>
    <w:rsid w:val="003F5FFE"/>
    <w:rsid w:val="004176B9"/>
    <w:rsid w:val="00442804"/>
    <w:rsid w:val="00461FE3"/>
    <w:rsid w:val="0048173F"/>
    <w:rsid w:val="004B355C"/>
    <w:rsid w:val="005522A0"/>
    <w:rsid w:val="005564C5"/>
    <w:rsid w:val="0056070C"/>
    <w:rsid w:val="00575E8F"/>
    <w:rsid w:val="005779E9"/>
    <w:rsid w:val="00593B4B"/>
    <w:rsid w:val="005C0DAB"/>
    <w:rsid w:val="00681FFC"/>
    <w:rsid w:val="00695CAF"/>
    <w:rsid w:val="006A45C5"/>
    <w:rsid w:val="007152AB"/>
    <w:rsid w:val="00782FA8"/>
    <w:rsid w:val="007934F8"/>
    <w:rsid w:val="007E532C"/>
    <w:rsid w:val="007F23E3"/>
    <w:rsid w:val="00806823"/>
    <w:rsid w:val="0083668F"/>
    <w:rsid w:val="00843A1A"/>
    <w:rsid w:val="00845FBE"/>
    <w:rsid w:val="00846A73"/>
    <w:rsid w:val="00850638"/>
    <w:rsid w:val="00853786"/>
    <w:rsid w:val="008B51B5"/>
    <w:rsid w:val="008C4704"/>
    <w:rsid w:val="008F42B5"/>
    <w:rsid w:val="00902563"/>
    <w:rsid w:val="00920232"/>
    <w:rsid w:val="00982B9E"/>
    <w:rsid w:val="00994B9C"/>
    <w:rsid w:val="00995549"/>
    <w:rsid w:val="009C78F9"/>
    <w:rsid w:val="009D29E9"/>
    <w:rsid w:val="009F1BBA"/>
    <w:rsid w:val="00A2677D"/>
    <w:rsid w:val="00A36706"/>
    <w:rsid w:val="00A76CC9"/>
    <w:rsid w:val="00AE3279"/>
    <w:rsid w:val="00B02DCA"/>
    <w:rsid w:val="00B32706"/>
    <w:rsid w:val="00B4624B"/>
    <w:rsid w:val="00B46DFE"/>
    <w:rsid w:val="00B53078"/>
    <w:rsid w:val="00B628E4"/>
    <w:rsid w:val="00B647E9"/>
    <w:rsid w:val="00B66E84"/>
    <w:rsid w:val="00C03E08"/>
    <w:rsid w:val="00C53A0A"/>
    <w:rsid w:val="00C60E37"/>
    <w:rsid w:val="00C62844"/>
    <w:rsid w:val="00CE6FFE"/>
    <w:rsid w:val="00CF371A"/>
    <w:rsid w:val="00CF5201"/>
    <w:rsid w:val="00D03083"/>
    <w:rsid w:val="00D66029"/>
    <w:rsid w:val="00D71C73"/>
    <w:rsid w:val="00DB0182"/>
    <w:rsid w:val="00DB0DA8"/>
    <w:rsid w:val="00E72066"/>
    <w:rsid w:val="00EA5BC1"/>
    <w:rsid w:val="00EC239E"/>
    <w:rsid w:val="00F05F7A"/>
    <w:rsid w:val="00F06EDA"/>
    <w:rsid w:val="00F4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B5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02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2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F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F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280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02D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D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DCA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DCA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DCA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02D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2DCA"/>
    <w:rPr>
      <w:rFonts w:asciiTheme="majorHAnsi" w:eastAsiaTheme="majorEastAsia" w:hAnsiTheme="majorHAnsi" w:cstheme="majorBidi"/>
      <w:b/>
      <w:bCs/>
      <w:i/>
      <w:iCs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2DCA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2DCA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B02DCA"/>
    <w:pPr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11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18F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1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18F3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35DA539EBE4344BDF61212D0B32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0DB8F-DCAB-43B2-98D2-CFD7B19544AB}"/>
      </w:docPartPr>
      <w:docPartBody>
        <w:p w:rsidR="0075022B" w:rsidRDefault="00910696" w:rsidP="00910696">
          <w:pPr>
            <w:pStyle w:val="EB35DA539EBE4344BDF61212D0B32C84"/>
          </w:pPr>
          <w:r w:rsidRPr="00EC646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7407"/>
    <w:rsid w:val="00017B36"/>
    <w:rsid w:val="00120988"/>
    <w:rsid w:val="001B6701"/>
    <w:rsid w:val="001F33D8"/>
    <w:rsid w:val="00201DE2"/>
    <w:rsid w:val="00207E02"/>
    <w:rsid w:val="0021291D"/>
    <w:rsid w:val="003322B4"/>
    <w:rsid w:val="003424FE"/>
    <w:rsid w:val="003E64F9"/>
    <w:rsid w:val="00426F83"/>
    <w:rsid w:val="00595488"/>
    <w:rsid w:val="0070025C"/>
    <w:rsid w:val="0075022B"/>
    <w:rsid w:val="007D5CB9"/>
    <w:rsid w:val="007D7834"/>
    <w:rsid w:val="0084228D"/>
    <w:rsid w:val="00910696"/>
    <w:rsid w:val="0094480D"/>
    <w:rsid w:val="00A07407"/>
    <w:rsid w:val="00C10E3A"/>
    <w:rsid w:val="00D9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0696"/>
    <w:rPr>
      <w:color w:val="808080"/>
    </w:rPr>
  </w:style>
  <w:style w:type="paragraph" w:customStyle="1" w:styleId="91DD5EB9BE0B4773B3AD262826D92CA5">
    <w:name w:val="91DD5EB9BE0B4773B3AD262826D92CA5"/>
    <w:rsid w:val="007D7834"/>
  </w:style>
  <w:style w:type="paragraph" w:customStyle="1" w:styleId="EB35DA539EBE4344BDF61212D0B32C84">
    <w:name w:val="EB35DA539EBE4344BDF61212D0B32C84"/>
    <w:rsid w:val="009106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400F86-C42A-4AC9-BE5B-4E97243C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328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gio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</dc:creator>
  <cp:keywords/>
  <dc:description/>
  <cp:lastModifiedBy>FAR</cp:lastModifiedBy>
  <cp:revision>30</cp:revision>
  <cp:lastPrinted>2009-07-10T22:16:00Z</cp:lastPrinted>
  <dcterms:created xsi:type="dcterms:W3CDTF">2009-07-01T23:31:00Z</dcterms:created>
  <dcterms:modified xsi:type="dcterms:W3CDTF">2009-07-05T23:19:00Z</dcterms:modified>
</cp:coreProperties>
</file>