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59" w:rsidRDefault="005A5E59" w:rsidP="005A5E59">
      <w:pPr>
        <w:ind w:right="-382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  <w:r w:rsidRPr="001C27FE">
        <w:rPr>
          <w:rFonts w:ascii="Times New Roman" w:hAnsi="Times New Roman" w:cs="Times New Roman"/>
          <w:b/>
          <w:bCs/>
          <w:sz w:val="36"/>
          <w:szCs w:val="36"/>
        </w:rPr>
        <w:t>Université de Batna 2</w:t>
      </w:r>
      <w:r w:rsidRPr="001C27F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Batna le 22/02/2021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Faculté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 :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de Technolog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Département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 :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D’Electrotechnique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Filière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 :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Master1 énergie renouvelable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5A5E59" w:rsidRP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>Mini projet</w:t>
      </w:r>
      <w:r w:rsidR="001038D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D053D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(T.P.)</w:t>
      </w:r>
      <w:r w:rsidRPr="005A5E5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du module </w:t>
      </w:r>
    </w:p>
    <w:p w:rsidR="005A5E59" w:rsidRDefault="005A5E59" w:rsidP="005A5E59">
      <w:pPr>
        <w:ind w:right="-38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Les réseaux de transports et de distribution </w:t>
      </w:r>
    </w:p>
    <w:p w:rsidR="005A5E59" w:rsidRPr="00B4624B" w:rsidRDefault="005A5E59" w:rsidP="005A5E59">
      <w:pP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De l’énergie électrique </w:t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973BC" w:rsidRPr="0014753C" w:rsidRDefault="005A5E59" w:rsidP="00E973BC">
      <w:pPr>
        <w:rPr>
          <w:rFonts w:asciiTheme="majorBidi" w:hAnsiTheme="majorBidi" w:cstheme="majorBidi"/>
          <w:sz w:val="28"/>
          <w:szCs w:val="28"/>
        </w:rPr>
      </w:pPr>
      <w:r w:rsidRPr="0014753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Exercice ;</w:t>
      </w:r>
      <w:r w:rsidRPr="0014753C">
        <w:rPr>
          <w:rFonts w:asciiTheme="majorBidi" w:hAnsiTheme="majorBidi" w:cstheme="majorBidi"/>
          <w:sz w:val="28"/>
          <w:szCs w:val="28"/>
        </w:rPr>
        <w:t xml:space="preserve"> </w:t>
      </w:r>
    </w:p>
    <w:p w:rsidR="005A5E59" w:rsidRDefault="0070112F" w:rsidP="00E973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Une</w:t>
      </w:r>
      <w:r w:rsidR="005A5E59">
        <w:rPr>
          <w:rFonts w:asciiTheme="majorBidi" w:hAnsiTheme="majorBidi" w:cstheme="majorBidi"/>
          <w:sz w:val="24"/>
          <w:szCs w:val="24"/>
        </w:rPr>
        <w:t xml:space="preserve"> ligne de transmission triphasée équilibrée</w:t>
      </w:r>
      <w:r w:rsidR="001038DD">
        <w:rPr>
          <w:rFonts w:asciiTheme="majorBidi" w:hAnsiTheme="majorBidi" w:cstheme="majorBidi"/>
          <w:sz w:val="24"/>
          <w:szCs w:val="24"/>
        </w:rPr>
        <w:t xml:space="preserve"> de fréquence 50HZ</w:t>
      </w:r>
      <w:r w:rsidR="005A5E59">
        <w:rPr>
          <w:rFonts w:asciiTheme="majorBidi" w:hAnsiTheme="majorBidi" w:cstheme="majorBidi"/>
          <w:sz w:val="24"/>
          <w:szCs w:val="24"/>
        </w:rPr>
        <w:t xml:space="preserve"> délivrant une puissance de 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20MW</w:t>
      </w:r>
      <w:r w:rsidR="005A5E59">
        <w:rPr>
          <w:rFonts w:asciiTheme="majorBidi" w:hAnsiTheme="majorBidi" w:cstheme="majorBidi"/>
          <w:sz w:val="24"/>
          <w:szCs w:val="24"/>
        </w:rPr>
        <w:t xml:space="preserve"> avec un </w:t>
      </w:r>
      <w:proofErr w:type="spellStart"/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cosφ</w:t>
      </w:r>
      <w:proofErr w:type="spellEnd"/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= 0</w:t>
      </w:r>
      <w:r w:rsidR="005A5E59">
        <w:rPr>
          <w:rFonts w:asciiTheme="majorBidi" w:hAnsiTheme="majorBidi" w:cstheme="majorBidi"/>
          <w:sz w:val="24"/>
          <w:szCs w:val="24"/>
        </w:rPr>
        <w:t xml:space="preserve">.8 à une tension </w:t>
      </w:r>
      <w:r w:rsidR="005A5E59" w:rsidRPr="00E973BC">
        <w:rPr>
          <w:rFonts w:asciiTheme="majorBidi" w:hAnsiTheme="majorBidi" w:cstheme="majorBidi"/>
          <w:b/>
          <w:bCs/>
          <w:sz w:val="24"/>
          <w:szCs w:val="24"/>
        </w:rPr>
        <w:t>U = 66KV</w:t>
      </w:r>
      <w:r w:rsidR="005A5E59">
        <w:rPr>
          <w:rFonts w:asciiTheme="majorBidi" w:hAnsiTheme="majorBidi" w:cstheme="majorBidi"/>
          <w:sz w:val="24"/>
          <w:szCs w:val="24"/>
        </w:rPr>
        <w:t> ; les conducteur de cette ligne sont on cuivre</w:t>
      </w:r>
      <w:r w:rsidR="00E973BC">
        <w:rPr>
          <w:rFonts w:asciiTheme="majorBidi" w:hAnsiTheme="majorBidi" w:cstheme="majorBidi"/>
          <w:sz w:val="24"/>
          <w:szCs w:val="24"/>
        </w:rPr>
        <w:t xml:space="preserve">  dont la résistivité </w:t>
      </w:r>
      <w:r w:rsidR="005A5E59">
        <w:rPr>
          <w:rFonts w:asciiTheme="majorBidi" w:hAnsiTheme="majorBidi" w:cstheme="majorBidi"/>
          <w:sz w:val="24"/>
          <w:szCs w:val="24"/>
        </w:rPr>
        <w:t xml:space="preserve">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ρ</w:t>
      </w:r>
      <w:r w:rsidR="005A5E59" w:rsidRPr="00E973B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 22.5mΩ. mm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 xml:space="preserve"> /</w:t>
      </w:r>
      <w:r w:rsidR="00E973BC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 ;</w:t>
      </w:r>
      <w:r w:rsidR="00E973BC">
        <w:rPr>
          <w:rFonts w:asciiTheme="majorBidi" w:hAnsiTheme="majorBidi" w:cstheme="majorBidi"/>
          <w:sz w:val="24"/>
          <w:szCs w:val="24"/>
        </w:rPr>
        <w:t xml:space="preserve"> la section de chaque conducteur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S= 150mm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r w:rsidR="00E973BC">
        <w:rPr>
          <w:rFonts w:asciiTheme="majorBidi" w:hAnsiTheme="majorBidi" w:cstheme="majorBidi"/>
          <w:sz w:val="24"/>
          <w:szCs w:val="24"/>
        </w:rPr>
        <w:t xml:space="preserve"> et son diamètre  est de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1.5cm</w:t>
      </w:r>
      <w:r w:rsidR="00E973B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73BC">
        <w:rPr>
          <w:rFonts w:asciiTheme="majorBidi" w:hAnsiTheme="majorBidi" w:cstheme="majorBidi"/>
          <w:sz w:val="24"/>
          <w:szCs w:val="24"/>
        </w:rPr>
        <w:t xml:space="preserve">La distance moyenne géométrique entre chaque phase est 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=D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E973BC" w:rsidRPr="00E973BC">
        <w:rPr>
          <w:rFonts w:asciiTheme="majorBidi" w:hAnsiTheme="majorBidi" w:cstheme="majorBidi"/>
          <w:b/>
          <w:bCs/>
          <w:sz w:val="24"/>
          <w:szCs w:val="24"/>
        </w:rPr>
        <w:t>= 2m</w:t>
      </w:r>
      <w:r w:rsidR="00E973BC">
        <w:rPr>
          <w:rFonts w:asciiTheme="majorBidi" w:hAnsiTheme="majorBidi" w:cstheme="majorBidi"/>
          <w:sz w:val="24"/>
          <w:szCs w:val="24"/>
        </w:rPr>
        <w:t xml:space="preserve"> (espacer sous la forme d’un triangle équilatéral). </w:t>
      </w:r>
    </w:p>
    <w:p w:rsidR="0070112F" w:rsidRDefault="0070112F" w:rsidP="007011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70112F">
        <w:rPr>
          <w:rFonts w:asciiTheme="majorBidi" w:hAnsiTheme="majorBidi" w:cstheme="majorBidi"/>
          <w:sz w:val="24"/>
          <w:szCs w:val="24"/>
        </w:rPr>
        <w:t xml:space="preserve">faite </w:t>
      </w:r>
      <w:r>
        <w:rPr>
          <w:rFonts w:asciiTheme="majorBidi" w:hAnsiTheme="majorBidi" w:cstheme="majorBidi"/>
          <w:sz w:val="24"/>
          <w:szCs w:val="24"/>
        </w:rPr>
        <w:t xml:space="preserve"> le schéma de la configuration de cette ligne</w:t>
      </w:r>
    </w:p>
    <w:p w:rsidR="0070112F" w:rsidRPr="0070112F" w:rsidRDefault="0070112F" w:rsidP="0070112F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0112F" w:rsidRPr="001038DD" w:rsidRDefault="00D053D2" w:rsidP="001038D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0112F">
        <w:rPr>
          <w:rFonts w:asciiTheme="majorBidi" w:hAnsiTheme="majorBidi" w:cstheme="majorBidi"/>
          <w:sz w:val="24"/>
          <w:szCs w:val="24"/>
        </w:rPr>
        <w:t>étermine</w:t>
      </w:r>
      <w:r>
        <w:rPr>
          <w:rFonts w:asciiTheme="majorBidi" w:hAnsiTheme="majorBidi" w:cstheme="majorBidi"/>
          <w:sz w:val="24"/>
          <w:szCs w:val="24"/>
        </w:rPr>
        <w:t>z</w:t>
      </w:r>
      <w:r w:rsidR="0070112F">
        <w:rPr>
          <w:rFonts w:asciiTheme="majorBidi" w:hAnsiTheme="majorBidi" w:cstheme="majorBidi"/>
          <w:sz w:val="24"/>
          <w:szCs w:val="24"/>
        </w:rPr>
        <w:t xml:space="preserve"> le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70112F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>puissance est délivrée à une longueur de 75Km</w:t>
      </w:r>
    </w:p>
    <w:p w:rsidR="0070112F" w:rsidRDefault="00D053D2" w:rsidP="0070112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0112F">
        <w:rPr>
          <w:rFonts w:asciiTheme="majorBidi" w:hAnsiTheme="majorBidi" w:cstheme="majorBidi"/>
          <w:sz w:val="24"/>
          <w:szCs w:val="24"/>
        </w:rPr>
        <w:t xml:space="preserve">éterminer  le la chute de tension  </w:t>
      </w:r>
      <w:r w:rsidR="0070112F" w:rsidRPr="0070112F">
        <w:rPr>
          <w:rFonts w:ascii="Cambria Math" w:hAnsi="Cambria Math" w:cstheme="majorBidi"/>
          <w:b/>
          <w:bCs/>
          <w:sz w:val="24"/>
          <w:szCs w:val="24"/>
        </w:rPr>
        <w:t>𝚫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U %</w:t>
      </w:r>
      <w:r w:rsidR="0070112F">
        <w:rPr>
          <w:rFonts w:asciiTheme="majorBidi" w:hAnsiTheme="majorBidi" w:cstheme="majorBidi"/>
          <w:sz w:val="24"/>
          <w:szCs w:val="24"/>
        </w:rPr>
        <w:t xml:space="preserve"> ainsi que le rendement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η%</w:t>
      </w:r>
      <w:r w:rsidR="001038DD">
        <w:rPr>
          <w:rFonts w:asciiTheme="majorBidi" w:hAnsiTheme="majorBidi" w:cstheme="majorBidi"/>
          <w:sz w:val="24"/>
          <w:szCs w:val="24"/>
        </w:rPr>
        <w:t xml:space="preserve"> si cette </w:t>
      </w:r>
      <w:r w:rsidR="0070112F" w:rsidRPr="0070112F">
        <w:rPr>
          <w:rFonts w:asciiTheme="majorBidi" w:hAnsiTheme="majorBidi" w:cstheme="majorBidi"/>
          <w:sz w:val="24"/>
          <w:szCs w:val="24"/>
        </w:rPr>
        <w:t xml:space="preserve">puissance est délivrée à une longueur de </w:t>
      </w:r>
      <w:r w:rsidR="0070112F">
        <w:rPr>
          <w:rFonts w:asciiTheme="majorBidi" w:hAnsiTheme="majorBidi" w:cstheme="majorBidi"/>
          <w:sz w:val="24"/>
          <w:szCs w:val="24"/>
        </w:rPr>
        <w:t>100</w:t>
      </w:r>
      <w:r w:rsidR="0070112F" w:rsidRPr="0070112F">
        <w:rPr>
          <w:rFonts w:asciiTheme="majorBidi" w:hAnsiTheme="majorBidi" w:cstheme="majorBidi"/>
          <w:sz w:val="24"/>
          <w:szCs w:val="24"/>
        </w:rPr>
        <w:t>Km</w:t>
      </w:r>
      <w:r w:rsidR="0070112F">
        <w:rPr>
          <w:rFonts w:asciiTheme="majorBidi" w:hAnsiTheme="majorBidi" w:cstheme="majorBidi"/>
          <w:sz w:val="24"/>
          <w:szCs w:val="24"/>
        </w:rPr>
        <w:t xml:space="preserve">  (utiliser les schémas en </w:t>
      </w:r>
      <w:r w:rsidR="0070112F" w:rsidRPr="0070112F">
        <w:rPr>
          <w:rFonts w:asciiTheme="majorBidi" w:hAnsiTheme="majorBidi" w:cstheme="majorBidi"/>
          <w:sz w:val="44"/>
          <w:szCs w:val="44"/>
        </w:rPr>
        <w:t>π</w:t>
      </w:r>
      <w:r w:rsidR="0070112F">
        <w:rPr>
          <w:rFonts w:asciiTheme="majorBidi" w:hAnsiTheme="majorBidi" w:cstheme="majorBidi"/>
          <w:sz w:val="44"/>
          <w:szCs w:val="44"/>
        </w:rPr>
        <w:t xml:space="preserve"> </w:t>
      </w:r>
      <w:r w:rsidR="0070112F">
        <w:rPr>
          <w:rFonts w:asciiTheme="majorBidi" w:hAnsiTheme="majorBidi" w:cstheme="majorBidi"/>
          <w:sz w:val="24"/>
          <w:szCs w:val="24"/>
        </w:rPr>
        <w:t xml:space="preserve">et en </w:t>
      </w:r>
      <w:r w:rsidR="0070112F" w:rsidRPr="0070112F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70112F">
        <w:rPr>
          <w:rFonts w:asciiTheme="majorBidi" w:hAnsiTheme="majorBidi" w:cstheme="majorBidi"/>
          <w:sz w:val="24"/>
          <w:szCs w:val="24"/>
        </w:rPr>
        <w:t>).</w:t>
      </w:r>
    </w:p>
    <w:p w:rsidR="0070112F" w:rsidRDefault="00D053D2" w:rsidP="00D053D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Tracez les diagrammes vectoriels pour les trois cas sur du papier millimétré  (ligne courte ; ligne moyenne  </w:t>
      </w:r>
      <w:r w:rsidRPr="0070112F">
        <w:rPr>
          <w:rFonts w:asciiTheme="majorBidi" w:hAnsiTheme="majorBidi" w:cstheme="majorBidi"/>
          <w:sz w:val="44"/>
          <w:szCs w:val="44"/>
        </w:rPr>
        <w:t>π</w:t>
      </w:r>
      <w:r>
        <w:rPr>
          <w:rFonts w:asciiTheme="majorBidi" w:hAnsiTheme="majorBidi" w:cstheme="majorBidi"/>
          <w:sz w:val="24"/>
          <w:szCs w:val="24"/>
        </w:rPr>
        <w:t xml:space="preserve"> en  et ligne moyenne en</w:t>
      </w:r>
      <w:r w:rsidRPr="00D053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0112F">
        <w:rPr>
          <w:rFonts w:asciiTheme="majorBidi" w:hAnsiTheme="majorBidi" w:cstheme="majorBidi"/>
          <w:b/>
          <w:bCs/>
          <w:sz w:val="24"/>
          <w:szCs w:val="24"/>
        </w:rPr>
        <w:t>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puis comparez  les résultats  trouver.  </w:t>
      </w:r>
    </w:p>
    <w:p w:rsidR="00D053D2" w:rsidRDefault="00D053D2" w:rsidP="00D053D2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D053D2" w:rsidRPr="0070112F" w:rsidRDefault="00D053D2" w:rsidP="00D053D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Interprétez ces résultats et donnez votre conclusion </w:t>
      </w: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5A5E59" w:rsidRPr="00442804" w:rsidRDefault="005A5E59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5A5E59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85"/>
    <w:multiLevelType w:val="hybridMultilevel"/>
    <w:tmpl w:val="00FAF1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0E2A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77B39"/>
    <w:multiLevelType w:val="hybridMultilevel"/>
    <w:tmpl w:val="03D2E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3"/>
    <w:rsid w:val="0002169A"/>
    <w:rsid w:val="000B0D04"/>
    <w:rsid w:val="000C1058"/>
    <w:rsid w:val="001038DD"/>
    <w:rsid w:val="0014753C"/>
    <w:rsid w:val="00235146"/>
    <w:rsid w:val="00337F3F"/>
    <w:rsid w:val="00367413"/>
    <w:rsid w:val="00442804"/>
    <w:rsid w:val="00461FE3"/>
    <w:rsid w:val="00556BEF"/>
    <w:rsid w:val="005A5E59"/>
    <w:rsid w:val="00681FFC"/>
    <w:rsid w:val="00695CAF"/>
    <w:rsid w:val="0070112F"/>
    <w:rsid w:val="007152AB"/>
    <w:rsid w:val="00724B26"/>
    <w:rsid w:val="0072584A"/>
    <w:rsid w:val="007934F8"/>
    <w:rsid w:val="007A05C9"/>
    <w:rsid w:val="007C7716"/>
    <w:rsid w:val="007E532C"/>
    <w:rsid w:val="007F23E3"/>
    <w:rsid w:val="00807C0C"/>
    <w:rsid w:val="008A67D6"/>
    <w:rsid w:val="00920232"/>
    <w:rsid w:val="00AF4FE6"/>
    <w:rsid w:val="00B33280"/>
    <w:rsid w:val="00B4624B"/>
    <w:rsid w:val="00B647E9"/>
    <w:rsid w:val="00C80B64"/>
    <w:rsid w:val="00CB4180"/>
    <w:rsid w:val="00CF371A"/>
    <w:rsid w:val="00CF5201"/>
    <w:rsid w:val="00D053D2"/>
    <w:rsid w:val="00DE11D5"/>
    <w:rsid w:val="00E643A2"/>
    <w:rsid w:val="00E70083"/>
    <w:rsid w:val="00E973BC"/>
    <w:rsid w:val="00EA57A4"/>
    <w:rsid w:val="00EF64F9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79FD2-257B-4243-8496-8E1BE43F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B48DD8-1094-4B32-9542-3A2160C2711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F35B378-5FAD-47F0-A5D2-18921535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gio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windows</cp:lastModifiedBy>
  <cp:revision>2</cp:revision>
  <dcterms:created xsi:type="dcterms:W3CDTF">2021-02-21T20:58:00Z</dcterms:created>
  <dcterms:modified xsi:type="dcterms:W3CDTF">2021-02-21T20:58:00Z</dcterms:modified>
</cp:coreProperties>
</file>