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2F639" w14:textId="77777777" w:rsidR="005C7869" w:rsidRPr="00CA7A55" w:rsidRDefault="005C7869" w:rsidP="00CA7A55">
      <w:pPr>
        <w:jc w:val="both"/>
        <w:rPr>
          <w:rFonts w:asciiTheme="majorBidi" w:hAnsiTheme="majorBidi" w:cstheme="majorBidi"/>
          <w:b/>
          <w:bCs/>
          <w:sz w:val="24"/>
          <w:szCs w:val="24"/>
        </w:rPr>
      </w:pPr>
    </w:p>
    <w:p w14:paraId="7B7CA5C5" w14:textId="77777777" w:rsidR="001608A4" w:rsidRDefault="001608A4" w:rsidP="00CA7A55">
      <w:pPr>
        <w:jc w:val="both"/>
        <w:rPr>
          <w:rFonts w:asciiTheme="majorBidi" w:hAnsiTheme="majorBidi" w:cstheme="majorBidi"/>
          <w:b/>
          <w:bCs/>
          <w:sz w:val="28"/>
          <w:szCs w:val="28"/>
        </w:rPr>
      </w:pPr>
    </w:p>
    <w:p w14:paraId="77F07830" w14:textId="77777777" w:rsidR="001608A4" w:rsidRPr="001608A4" w:rsidRDefault="001608A4" w:rsidP="001608A4">
      <w:pPr>
        <w:jc w:val="both"/>
        <w:rPr>
          <w:rFonts w:asciiTheme="majorBidi" w:hAnsiTheme="majorBidi" w:cstheme="majorBidi"/>
          <w:b/>
          <w:bCs/>
          <w:sz w:val="28"/>
          <w:szCs w:val="28"/>
        </w:rPr>
      </w:pPr>
      <w:r w:rsidRPr="001608A4">
        <w:rPr>
          <w:rFonts w:asciiTheme="majorBidi" w:hAnsiTheme="majorBidi" w:cstheme="majorBidi"/>
          <w:b/>
          <w:bCs/>
          <w:sz w:val="28"/>
          <w:szCs w:val="28"/>
        </w:rPr>
        <w:t>Université Batna2</w:t>
      </w:r>
    </w:p>
    <w:p w14:paraId="5F3FD2EE" w14:textId="77777777" w:rsidR="001608A4" w:rsidRPr="001608A4" w:rsidRDefault="001608A4" w:rsidP="001608A4">
      <w:pPr>
        <w:jc w:val="both"/>
        <w:rPr>
          <w:rFonts w:asciiTheme="majorBidi" w:hAnsiTheme="majorBidi" w:cstheme="majorBidi"/>
          <w:b/>
          <w:bCs/>
          <w:sz w:val="28"/>
          <w:szCs w:val="28"/>
        </w:rPr>
      </w:pPr>
      <w:r w:rsidRPr="001608A4">
        <w:rPr>
          <w:rFonts w:asciiTheme="majorBidi" w:hAnsiTheme="majorBidi" w:cstheme="majorBidi"/>
          <w:b/>
          <w:bCs/>
          <w:sz w:val="28"/>
          <w:szCs w:val="28"/>
        </w:rPr>
        <w:t>Département de langue et littérature françaises</w:t>
      </w:r>
    </w:p>
    <w:p w14:paraId="2E8BDA4A" w14:textId="77777777" w:rsidR="001608A4" w:rsidRPr="001608A4" w:rsidRDefault="001608A4" w:rsidP="001608A4">
      <w:pPr>
        <w:jc w:val="both"/>
        <w:rPr>
          <w:rFonts w:asciiTheme="majorBidi" w:hAnsiTheme="majorBidi" w:cstheme="majorBidi"/>
          <w:b/>
          <w:bCs/>
          <w:sz w:val="28"/>
          <w:szCs w:val="28"/>
        </w:rPr>
      </w:pPr>
      <w:r w:rsidRPr="001608A4">
        <w:rPr>
          <w:rFonts w:asciiTheme="majorBidi" w:hAnsiTheme="majorBidi" w:cstheme="majorBidi"/>
          <w:b/>
          <w:bCs/>
          <w:sz w:val="28"/>
          <w:szCs w:val="28"/>
        </w:rPr>
        <w:t xml:space="preserve">Matière : </w:t>
      </w:r>
      <w:r>
        <w:rPr>
          <w:rFonts w:asciiTheme="majorBidi" w:hAnsiTheme="majorBidi" w:cstheme="majorBidi"/>
          <w:b/>
          <w:bCs/>
          <w:sz w:val="28"/>
          <w:szCs w:val="28"/>
        </w:rPr>
        <w:t>Analyse du discours médié par ordinateur (ADMO)</w:t>
      </w:r>
      <w:r w:rsidRPr="001608A4">
        <w:rPr>
          <w:rFonts w:asciiTheme="majorBidi" w:hAnsiTheme="majorBidi" w:cstheme="majorBidi"/>
          <w:b/>
          <w:bCs/>
          <w:sz w:val="28"/>
          <w:szCs w:val="28"/>
        </w:rPr>
        <w:t xml:space="preserve"> </w:t>
      </w:r>
    </w:p>
    <w:p w14:paraId="46421CF4" w14:textId="77777777" w:rsidR="001608A4" w:rsidRPr="001608A4" w:rsidRDefault="001608A4" w:rsidP="001608A4">
      <w:pPr>
        <w:jc w:val="both"/>
        <w:rPr>
          <w:rFonts w:asciiTheme="majorBidi" w:hAnsiTheme="majorBidi" w:cstheme="majorBidi"/>
          <w:b/>
          <w:bCs/>
          <w:sz w:val="28"/>
          <w:szCs w:val="28"/>
        </w:rPr>
      </w:pPr>
      <w:r w:rsidRPr="001608A4">
        <w:rPr>
          <w:rFonts w:asciiTheme="majorBidi" w:hAnsiTheme="majorBidi" w:cstheme="majorBidi"/>
          <w:b/>
          <w:bCs/>
          <w:sz w:val="28"/>
          <w:szCs w:val="28"/>
        </w:rPr>
        <w:t>Niveau : Master I</w:t>
      </w:r>
    </w:p>
    <w:p w14:paraId="715D8ED6" w14:textId="77777777" w:rsidR="001608A4" w:rsidRPr="001608A4" w:rsidRDefault="001608A4" w:rsidP="001608A4">
      <w:pPr>
        <w:jc w:val="both"/>
        <w:rPr>
          <w:rFonts w:asciiTheme="majorBidi" w:hAnsiTheme="majorBidi" w:cstheme="majorBidi"/>
          <w:b/>
          <w:bCs/>
          <w:sz w:val="28"/>
          <w:szCs w:val="28"/>
        </w:rPr>
      </w:pPr>
      <w:r w:rsidRPr="001608A4">
        <w:rPr>
          <w:rFonts w:asciiTheme="majorBidi" w:hAnsiTheme="majorBidi" w:cstheme="majorBidi"/>
          <w:b/>
          <w:bCs/>
          <w:sz w:val="28"/>
          <w:szCs w:val="28"/>
        </w:rPr>
        <w:t xml:space="preserve">Option : </w:t>
      </w:r>
      <w:r>
        <w:rPr>
          <w:rFonts w:asciiTheme="majorBidi" w:hAnsiTheme="majorBidi" w:cstheme="majorBidi"/>
          <w:b/>
          <w:bCs/>
          <w:sz w:val="28"/>
          <w:szCs w:val="28"/>
        </w:rPr>
        <w:t>Didactique des langues</w:t>
      </w:r>
      <w:r w:rsidR="00F8692B">
        <w:rPr>
          <w:rFonts w:asciiTheme="majorBidi" w:hAnsiTheme="majorBidi" w:cstheme="majorBidi"/>
          <w:b/>
          <w:bCs/>
          <w:sz w:val="28"/>
          <w:szCs w:val="28"/>
        </w:rPr>
        <w:t xml:space="preserve"> étrangères</w:t>
      </w:r>
    </w:p>
    <w:p w14:paraId="2D3D8B8C" w14:textId="77777777" w:rsidR="001608A4" w:rsidRDefault="001608A4" w:rsidP="001608A4">
      <w:pPr>
        <w:jc w:val="both"/>
        <w:rPr>
          <w:rFonts w:asciiTheme="majorBidi" w:hAnsiTheme="majorBidi" w:cstheme="majorBidi"/>
          <w:b/>
          <w:bCs/>
          <w:sz w:val="28"/>
          <w:szCs w:val="28"/>
        </w:rPr>
      </w:pPr>
      <w:r w:rsidRPr="001608A4">
        <w:rPr>
          <w:rFonts w:asciiTheme="majorBidi" w:hAnsiTheme="majorBidi" w:cstheme="majorBidi"/>
          <w:b/>
          <w:bCs/>
          <w:sz w:val="28"/>
          <w:szCs w:val="28"/>
        </w:rPr>
        <w:t>Enseignante : D</w:t>
      </w:r>
      <w:r w:rsidRPr="006704F5">
        <w:rPr>
          <w:rFonts w:asciiTheme="majorBidi" w:hAnsiTheme="majorBidi" w:cstheme="majorBidi"/>
          <w:b/>
          <w:bCs/>
          <w:sz w:val="28"/>
          <w:szCs w:val="28"/>
          <w:vertAlign w:val="superscript"/>
        </w:rPr>
        <w:t>re</w:t>
      </w:r>
      <w:r>
        <w:rPr>
          <w:rFonts w:asciiTheme="majorBidi" w:hAnsiTheme="majorBidi" w:cstheme="majorBidi"/>
          <w:b/>
          <w:bCs/>
          <w:sz w:val="28"/>
          <w:szCs w:val="28"/>
        </w:rPr>
        <w:t xml:space="preserve"> </w:t>
      </w:r>
      <w:r w:rsidRPr="001608A4">
        <w:rPr>
          <w:rFonts w:asciiTheme="majorBidi" w:hAnsiTheme="majorBidi" w:cstheme="majorBidi"/>
          <w:b/>
          <w:bCs/>
          <w:sz w:val="28"/>
          <w:szCs w:val="28"/>
        </w:rPr>
        <w:t>Souad BENHARRA</w:t>
      </w:r>
    </w:p>
    <w:p w14:paraId="2D1F519A" w14:textId="77777777" w:rsidR="001608A4" w:rsidRPr="001608A4" w:rsidRDefault="001608A4" w:rsidP="001608A4">
      <w:pPr>
        <w:jc w:val="both"/>
        <w:rPr>
          <w:rFonts w:asciiTheme="majorBidi" w:hAnsiTheme="majorBidi" w:cstheme="majorBidi"/>
          <w:b/>
          <w:bCs/>
          <w:sz w:val="28"/>
          <w:szCs w:val="28"/>
        </w:rPr>
      </w:pPr>
    </w:p>
    <w:p w14:paraId="258A4F52" w14:textId="77777777" w:rsidR="001608A4" w:rsidRDefault="001608A4" w:rsidP="001608A4">
      <w:pPr>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1608A4">
        <w:rPr>
          <w:rFonts w:asciiTheme="majorBidi" w:hAnsiTheme="majorBidi" w:cstheme="majorBidi"/>
          <w:b/>
          <w:bCs/>
          <w:sz w:val="28"/>
          <w:szCs w:val="28"/>
        </w:rPr>
        <w:t>Contenu</w:t>
      </w:r>
    </w:p>
    <w:p w14:paraId="4611D67A" w14:textId="77777777" w:rsidR="001608A4" w:rsidRDefault="006C74EF" w:rsidP="00CA7A55">
      <w:pPr>
        <w:jc w:val="both"/>
        <w:rPr>
          <w:rFonts w:asciiTheme="majorBidi" w:hAnsiTheme="majorBidi" w:cstheme="majorBidi"/>
          <w:b/>
          <w:bCs/>
          <w:sz w:val="28"/>
          <w:szCs w:val="28"/>
        </w:rPr>
      </w:pPr>
      <w:r>
        <w:rPr>
          <w:rFonts w:asciiTheme="majorBidi" w:hAnsiTheme="majorBidi" w:cstheme="majorBidi"/>
          <w:b/>
          <w:bCs/>
          <w:sz w:val="28"/>
          <w:szCs w:val="28"/>
        </w:rPr>
        <w:t xml:space="preserve">Introduction </w:t>
      </w:r>
    </w:p>
    <w:p w14:paraId="355DF06B" w14:textId="77777777" w:rsidR="00333A56" w:rsidRPr="00F8692B" w:rsidRDefault="00333A56" w:rsidP="00333A56">
      <w:pPr>
        <w:rPr>
          <w:rFonts w:asciiTheme="majorBidi" w:hAnsiTheme="majorBidi" w:cstheme="majorBidi"/>
          <w:sz w:val="28"/>
          <w:szCs w:val="28"/>
        </w:rPr>
      </w:pPr>
      <w:r w:rsidRPr="00F8692B">
        <w:rPr>
          <w:rFonts w:asciiTheme="majorBidi" w:hAnsiTheme="majorBidi" w:cstheme="majorBidi"/>
          <w:sz w:val="28"/>
          <w:szCs w:val="28"/>
        </w:rPr>
        <w:t>1.Concepts de base</w:t>
      </w:r>
    </w:p>
    <w:p w14:paraId="6FDD1A80" w14:textId="77777777" w:rsidR="001608A4" w:rsidRPr="00F8692B" w:rsidRDefault="00333A56" w:rsidP="00333A56">
      <w:pPr>
        <w:jc w:val="both"/>
        <w:rPr>
          <w:rFonts w:asciiTheme="majorBidi" w:hAnsiTheme="majorBidi" w:cstheme="majorBidi"/>
          <w:sz w:val="28"/>
          <w:szCs w:val="28"/>
        </w:rPr>
      </w:pPr>
      <w:r w:rsidRPr="00F8692B">
        <w:rPr>
          <w:rFonts w:asciiTheme="majorBidi" w:hAnsiTheme="majorBidi" w:cstheme="majorBidi"/>
          <w:sz w:val="28"/>
          <w:szCs w:val="28"/>
        </w:rPr>
        <w:t>1.1.</w:t>
      </w:r>
      <w:r w:rsidR="006C74EF" w:rsidRPr="00F8692B">
        <w:rPr>
          <w:rFonts w:asciiTheme="majorBidi" w:hAnsiTheme="majorBidi" w:cstheme="majorBidi"/>
          <w:sz w:val="28"/>
          <w:szCs w:val="28"/>
        </w:rPr>
        <w:t xml:space="preserve"> </w:t>
      </w:r>
      <w:r w:rsidR="00EA4104">
        <w:rPr>
          <w:rFonts w:asciiTheme="majorBidi" w:hAnsiTheme="majorBidi" w:cstheme="majorBidi"/>
          <w:sz w:val="28"/>
          <w:szCs w:val="28"/>
        </w:rPr>
        <w:t>Le d</w:t>
      </w:r>
      <w:r w:rsidRPr="00F8692B">
        <w:rPr>
          <w:rFonts w:asciiTheme="majorBidi" w:hAnsiTheme="majorBidi" w:cstheme="majorBidi"/>
          <w:sz w:val="28"/>
          <w:szCs w:val="28"/>
        </w:rPr>
        <w:t>iscours</w:t>
      </w:r>
    </w:p>
    <w:p w14:paraId="104E9458" w14:textId="77777777" w:rsidR="006C74EF" w:rsidRPr="00F8692B" w:rsidRDefault="00333A56" w:rsidP="006C74EF">
      <w:pPr>
        <w:jc w:val="both"/>
        <w:rPr>
          <w:rFonts w:asciiTheme="majorBidi" w:hAnsiTheme="majorBidi" w:cstheme="majorBidi"/>
          <w:sz w:val="28"/>
          <w:szCs w:val="28"/>
        </w:rPr>
      </w:pPr>
      <w:r w:rsidRPr="00F8692B">
        <w:rPr>
          <w:rFonts w:asciiTheme="majorBidi" w:hAnsiTheme="majorBidi" w:cstheme="majorBidi"/>
          <w:sz w:val="28"/>
          <w:szCs w:val="28"/>
        </w:rPr>
        <w:t>1.2.</w:t>
      </w:r>
      <w:r w:rsidR="006C74EF" w:rsidRPr="00F8692B">
        <w:rPr>
          <w:rFonts w:asciiTheme="majorBidi" w:hAnsiTheme="majorBidi" w:cstheme="majorBidi"/>
          <w:sz w:val="28"/>
          <w:szCs w:val="28"/>
        </w:rPr>
        <w:t xml:space="preserve"> </w:t>
      </w:r>
      <w:r w:rsidR="00EA4104">
        <w:rPr>
          <w:rFonts w:asciiTheme="majorBidi" w:hAnsiTheme="majorBidi" w:cstheme="majorBidi"/>
          <w:sz w:val="28"/>
          <w:szCs w:val="28"/>
        </w:rPr>
        <w:t>Le d</w:t>
      </w:r>
      <w:r w:rsidRPr="00F8692B">
        <w:rPr>
          <w:rFonts w:asciiTheme="majorBidi" w:hAnsiTheme="majorBidi" w:cstheme="majorBidi"/>
          <w:sz w:val="28"/>
          <w:szCs w:val="28"/>
        </w:rPr>
        <w:t>iscours électronique médié (DEM)</w:t>
      </w:r>
    </w:p>
    <w:p w14:paraId="319DA08D" w14:textId="40A1C808" w:rsidR="001608A4" w:rsidRPr="00F8692B" w:rsidRDefault="00333A56" w:rsidP="006C74EF">
      <w:pPr>
        <w:jc w:val="both"/>
        <w:rPr>
          <w:rFonts w:asciiTheme="majorBidi" w:hAnsiTheme="majorBidi" w:cstheme="majorBidi"/>
          <w:sz w:val="28"/>
          <w:szCs w:val="28"/>
        </w:rPr>
      </w:pPr>
      <w:r w:rsidRPr="00F8692B">
        <w:rPr>
          <w:rFonts w:asciiTheme="majorBidi" w:hAnsiTheme="majorBidi" w:cstheme="majorBidi"/>
          <w:sz w:val="28"/>
          <w:szCs w:val="28"/>
        </w:rPr>
        <w:t xml:space="preserve"> </w:t>
      </w:r>
      <w:r w:rsidR="006C74EF" w:rsidRPr="00F8692B">
        <w:rPr>
          <w:rFonts w:asciiTheme="majorBidi" w:hAnsiTheme="majorBidi" w:cstheme="majorBidi"/>
          <w:sz w:val="28"/>
          <w:szCs w:val="28"/>
        </w:rPr>
        <w:t xml:space="preserve">1.3. Le </w:t>
      </w:r>
      <w:r w:rsidR="00682D75">
        <w:rPr>
          <w:rFonts w:asciiTheme="majorBidi" w:hAnsiTheme="majorBidi" w:cstheme="majorBidi"/>
          <w:sz w:val="28"/>
          <w:szCs w:val="28"/>
        </w:rPr>
        <w:t>D</w:t>
      </w:r>
      <w:r w:rsidR="006C74EF" w:rsidRPr="00F8692B">
        <w:rPr>
          <w:rFonts w:asciiTheme="majorBidi" w:hAnsiTheme="majorBidi" w:cstheme="majorBidi"/>
          <w:sz w:val="28"/>
          <w:szCs w:val="28"/>
        </w:rPr>
        <w:t>iscours Médié par Ordinateur</w:t>
      </w:r>
    </w:p>
    <w:p w14:paraId="07251DFD" w14:textId="77777777" w:rsidR="001608A4" w:rsidRPr="00F8692B" w:rsidRDefault="006C74EF" w:rsidP="00CA7A55">
      <w:pPr>
        <w:jc w:val="both"/>
        <w:rPr>
          <w:rFonts w:asciiTheme="majorBidi" w:hAnsiTheme="majorBidi" w:cstheme="majorBidi"/>
          <w:sz w:val="28"/>
          <w:szCs w:val="28"/>
        </w:rPr>
      </w:pPr>
      <w:r w:rsidRPr="00F8692B">
        <w:rPr>
          <w:rFonts w:asciiTheme="majorBidi" w:hAnsiTheme="majorBidi" w:cstheme="majorBidi"/>
          <w:sz w:val="28"/>
          <w:szCs w:val="28"/>
        </w:rPr>
        <w:t>1.4. ADMO</w:t>
      </w:r>
    </w:p>
    <w:p w14:paraId="35FC2171" w14:textId="77777777" w:rsidR="006C74EF" w:rsidRPr="00F8692B" w:rsidRDefault="006C74EF" w:rsidP="006C74EF">
      <w:pPr>
        <w:rPr>
          <w:rFonts w:asciiTheme="majorBidi" w:hAnsiTheme="majorBidi" w:cstheme="majorBidi"/>
          <w:sz w:val="28"/>
          <w:szCs w:val="28"/>
        </w:rPr>
      </w:pPr>
      <w:r w:rsidRPr="00F8692B">
        <w:rPr>
          <w:rFonts w:asciiTheme="majorBidi" w:hAnsiTheme="majorBidi" w:cstheme="majorBidi"/>
          <w:sz w:val="28"/>
          <w:szCs w:val="28"/>
        </w:rPr>
        <w:t xml:space="preserve">2.Les nouvelles formes de la communication écrite </w:t>
      </w:r>
    </w:p>
    <w:p w14:paraId="249BBE2D" w14:textId="77777777" w:rsidR="001608A4" w:rsidRPr="00F8692B" w:rsidRDefault="006C74EF" w:rsidP="006C74EF">
      <w:pPr>
        <w:jc w:val="both"/>
        <w:rPr>
          <w:rFonts w:asciiTheme="majorBidi" w:hAnsiTheme="majorBidi" w:cstheme="majorBidi"/>
          <w:sz w:val="28"/>
          <w:szCs w:val="28"/>
        </w:rPr>
      </w:pPr>
      <w:r w:rsidRPr="00F8692B">
        <w:rPr>
          <w:rFonts w:asciiTheme="majorBidi" w:hAnsiTheme="majorBidi" w:cstheme="majorBidi"/>
          <w:sz w:val="28"/>
          <w:szCs w:val="28"/>
        </w:rPr>
        <w:t>2.1.</w:t>
      </w:r>
      <w:r w:rsidR="00EA4104">
        <w:rPr>
          <w:rFonts w:asciiTheme="majorBidi" w:hAnsiTheme="majorBidi" w:cstheme="majorBidi"/>
          <w:sz w:val="28"/>
          <w:szCs w:val="28"/>
        </w:rPr>
        <w:t xml:space="preserve"> Les </w:t>
      </w:r>
      <w:r w:rsidRPr="00F8692B">
        <w:rPr>
          <w:rFonts w:asciiTheme="majorBidi" w:hAnsiTheme="majorBidi" w:cstheme="majorBidi"/>
          <w:sz w:val="28"/>
          <w:szCs w:val="28"/>
        </w:rPr>
        <w:t xml:space="preserve">SMS  </w:t>
      </w:r>
    </w:p>
    <w:p w14:paraId="05DB7AD3" w14:textId="77777777" w:rsidR="006C74EF" w:rsidRPr="00F8692B" w:rsidRDefault="006C74EF" w:rsidP="006C74EF">
      <w:pPr>
        <w:jc w:val="both"/>
        <w:rPr>
          <w:rFonts w:asciiTheme="majorBidi" w:hAnsiTheme="majorBidi" w:cstheme="majorBidi"/>
          <w:sz w:val="28"/>
          <w:szCs w:val="28"/>
        </w:rPr>
      </w:pPr>
      <w:r w:rsidRPr="00F8692B">
        <w:rPr>
          <w:rFonts w:asciiTheme="majorBidi" w:hAnsiTheme="majorBidi" w:cstheme="majorBidi"/>
          <w:sz w:val="28"/>
          <w:szCs w:val="28"/>
        </w:rPr>
        <w:t xml:space="preserve">2.2. </w:t>
      </w:r>
      <w:r w:rsidR="00EA4104">
        <w:rPr>
          <w:rFonts w:asciiTheme="majorBidi" w:hAnsiTheme="majorBidi" w:cstheme="majorBidi"/>
          <w:sz w:val="28"/>
          <w:szCs w:val="28"/>
        </w:rPr>
        <w:t xml:space="preserve">Le </w:t>
      </w:r>
      <w:r w:rsidRPr="00F8692B">
        <w:rPr>
          <w:rFonts w:asciiTheme="majorBidi" w:hAnsiTheme="majorBidi" w:cstheme="majorBidi"/>
          <w:sz w:val="28"/>
          <w:szCs w:val="28"/>
        </w:rPr>
        <w:t>Courriel</w:t>
      </w:r>
    </w:p>
    <w:p w14:paraId="5003A627" w14:textId="77777777" w:rsidR="001608A4" w:rsidRPr="00F8692B" w:rsidRDefault="006C74EF" w:rsidP="00CA7A55">
      <w:pPr>
        <w:jc w:val="both"/>
        <w:rPr>
          <w:rFonts w:asciiTheme="majorBidi" w:hAnsiTheme="majorBidi" w:cstheme="majorBidi"/>
          <w:sz w:val="28"/>
          <w:szCs w:val="28"/>
        </w:rPr>
      </w:pPr>
      <w:r w:rsidRPr="00F8692B">
        <w:rPr>
          <w:rFonts w:asciiTheme="majorBidi" w:hAnsiTheme="majorBidi" w:cstheme="majorBidi"/>
          <w:sz w:val="28"/>
          <w:szCs w:val="28"/>
        </w:rPr>
        <w:t xml:space="preserve">2.3. </w:t>
      </w:r>
      <w:r w:rsidR="00EA4104">
        <w:rPr>
          <w:rFonts w:asciiTheme="majorBidi" w:hAnsiTheme="majorBidi" w:cstheme="majorBidi"/>
          <w:sz w:val="28"/>
          <w:szCs w:val="28"/>
        </w:rPr>
        <w:t xml:space="preserve">Le </w:t>
      </w:r>
      <w:r w:rsidRPr="00F8692B">
        <w:rPr>
          <w:rFonts w:asciiTheme="majorBidi" w:hAnsiTheme="majorBidi" w:cstheme="majorBidi"/>
          <w:sz w:val="28"/>
          <w:szCs w:val="28"/>
        </w:rPr>
        <w:t>Clavardage</w:t>
      </w:r>
    </w:p>
    <w:p w14:paraId="3709F42B" w14:textId="77777777" w:rsidR="006C74EF" w:rsidRPr="00F8692B" w:rsidRDefault="006C74EF" w:rsidP="00CA7A55">
      <w:pPr>
        <w:jc w:val="both"/>
        <w:rPr>
          <w:rFonts w:asciiTheme="majorBidi" w:hAnsiTheme="majorBidi" w:cstheme="majorBidi"/>
          <w:sz w:val="28"/>
          <w:szCs w:val="28"/>
        </w:rPr>
      </w:pPr>
      <w:r w:rsidRPr="00F8692B">
        <w:rPr>
          <w:rFonts w:asciiTheme="majorBidi" w:hAnsiTheme="majorBidi" w:cstheme="majorBidi"/>
          <w:sz w:val="28"/>
          <w:szCs w:val="28"/>
        </w:rPr>
        <w:t>4.Les modalités iconiques disponibles sur ordinateur</w:t>
      </w:r>
      <w:r w:rsidR="00374468">
        <w:rPr>
          <w:rFonts w:asciiTheme="majorBidi" w:hAnsiTheme="majorBidi" w:cstheme="majorBidi"/>
          <w:sz w:val="28"/>
          <w:szCs w:val="28"/>
        </w:rPr>
        <w:t>/smartphone</w:t>
      </w:r>
    </w:p>
    <w:p w14:paraId="13E8F2D6" w14:textId="77777777" w:rsidR="001608A4" w:rsidRPr="00F8692B" w:rsidRDefault="006C74EF" w:rsidP="00CA7A55">
      <w:pPr>
        <w:jc w:val="both"/>
        <w:rPr>
          <w:rFonts w:asciiTheme="majorBidi" w:hAnsiTheme="majorBidi" w:cstheme="majorBidi"/>
          <w:sz w:val="28"/>
          <w:szCs w:val="28"/>
        </w:rPr>
      </w:pPr>
      <w:r w:rsidRPr="00F8692B">
        <w:rPr>
          <w:rFonts w:asciiTheme="majorBidi" w:hAnsiTheme="majorBidi" w:cstheme="majorBidi"/>
          <w:sz w:val="28"/>
          <w:szCs w:val="28"/>
        </w:rPr>
        <w:t>5.La néographie : une pratique discursive en contexte numérique</w:t>
      </w:r>
    </w:p>
    <w:p w14:paraId="6AB8ADB8" w14:textId="77777777" w:rsidR="001608A4" w:rsidRPr="00F8692B" w:rsidRDefault="006C74EF" w:rsidP="00CA7A55">
      <w:pPr>
        <w:jc w:val="both"/>
        <w:rPr>
          <w:rFonts w:asciiTheme="majorBidi" w:hAnsiTheme="majorBidi" w:cstheme="majorBidi"/>
          <w:sz w:val="28"/>
          <w:szCs w:val="28"/>
        </w:rPr>
      </w:pPr>
      <w:r w:rsidRPr="00F8692B">
        <w:rPr>
          <w:rFonts w:asciiTheme="majorBidi" w:hAnsiTheme="majorBidi" w:cstheme="majorBidi"/>
          <w:sz w:val="28"/>
          <w:szCs w:val="28"/>
        </w:rPr>
        <w:t>5.1. Les techniques de la néographie</w:t>
      </w:r>
    </w:p>
    <w:p w14:paraId="49ED4B9A" w14:textId="77777777" w:rsidR="001608A4" w:rsidRDefault="006C74EF" w:rsidP="00CA7A55">
      <w:pPr>
        <w:jc w:val="both"/>
        <w:rPr>
          <w:rFonts w:asciiTheme="majorBidi" w:hAnsiTheme="majorBidi" w:cstheme="majorBidi"/>
          <w:b/>
          <w:bCs/>
          <w:sz w:val="28"/>
          <w:szCs w:val="28"/>
        </w:rPr>
      </w:pPr>
      <w:r>
        <w:rPr>
          <w:rFonts w:asciiTheme="majorBidi" w:hAnsiTheme="majorBidi" w:cstheme="majorBidi"/>
          <w:b/>
          <w:bCs/>
          <w:sz w:val="28"/>
          <w:szCs w:val="28"/>
        </w:rPr>
        <w:t xml:space="preserve">Conclusion </w:t>
      </w:r>
    </w:p>
    <w:p w14:paraId="2F7A3208" w14:textId="77777777" w:rsidR="00FF299D" w:rsidRDefault="00FF299D" w:rsidP="00CA7A55">
      <w:pPr>
        <w:jc w:val="both"/>
        <w:rPr>
          <w:rFonts w:asciiTheme="majorBidi" w:hAnsiTheme="majorBidi" w:cstheme="majorBidi"/>
          <w:b/>
          <w:bCs/>
          <w:sz w:val="28"/>
          <w:szCs w:val="28"/>
        </w:rPr>
      </w:pPr>
      <w:r>
        <w:rPr>
          <w:rFonts w:asciiTheme="majorBidi" w:hAnsiTheme="majorBidi" w:cstheme="majorBidi"/>
          <w:b/>
          <w:bCs/>
          <w:sz w:val="28"/>
          <w:szCs w:val="28"/>
        </w:rPr>
        <w:t xml:space="preserve">Bibliographie </w:t>
      </w:r>
    </w:p>
    <w:p w14:paraId="7DDE23A3" w14:textId="77777777" w:rsidR="001608A4" w:rsidRDefault="001608A4" w:rsidP="00CA7A55">
      <w:pPr>
        <w:jc w:val="both"/>
        <w:rPr>
          <w:rFonts w:asciiTheme="majorBidi" w:hAnsiTheme="majorBidi" w:cstheme="majorBidi"/>
          <w:b/>
          <w:bCs/>
          <w:sz w:val="28"/>
          <w:szCs w:val="28"/>
        </w:rPr>
      </w:pPr>
    </w:p>
    <w:p w14:paraId="4E0A1009" w14:textId="77777777" w:rsidR="005C7869" w:rsidRPr="00EE7DDF" w:rsidRDefault="005C7869" w:rsidP="00CA7A55">
      <w:pPr>
        <w:jc w:val="both"/>
        <w:rPr>
          <w:rFonts w:asciiTheme="majorBidi" w:hAnsiTheme="majorBidi" w:cstheme="majorBidi"/>
          <w:b/>
          <w:bCs/>
          <w:sz w:val="28"/>
          <w:szCs w:val="28"/>
        </w:rPr>
      </w:pPr>
      <w:r w:rsidRPr="00EE7DDF">
        <w:rPr>
          <w:rFonts w:asciiTheme="majorBidi" w:hAnsiTheme="majorBidi" w:cstheme="majorBidi"/>
          <w:b/>
          <w:bCs/>
          <w:sz w:val="28"/>
          <w:szCs w:val="28"/>
        </w:rPr>
        <w:t xml:space="preserve">Introduction </w:t>
      </w:r>
    </w:p>
    <w:p w14:paraId="731611CB" w14:textId="4B4409BD" w:rsidR="005C7869" w:rsidRPr="00CA7A55" w:rsidRDefault="005C7869"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Les technologies de l’information et de la communication ont bouleversé le monde </w:t>
      </w:r>
      <w:r w:rsidR="007E4103" w:rsidRPr="00CA7A55">
        <w:rPr>
          <w:rFonts w:asciiTheme="majorBidi" w:hAnsiTheme="majorBidi" w:cstheme="majorBidi"/>
          <w:sz w:val="24"/>
          <w:szCs w:val="24"/>
        </w:rPr>
        <w:t>de la communication</w:t>
      </w:r>
      <w:r w:rsidRPr="00CA7A55">
        <w:rPr>
          <w:rFonts w:asciiTheme="majorBidi" w:hAnsiTheme="majorBidi" w:cstheme="majorBidi"/>
          <w:sz w:val="24"/>
          <w:szCs w:val="24"/>
        </w:rPr>
        <w:t xml:space="preserve">. </w:t>
      </w:r>
      <w:r w:rsidR="008E422C" w:rsidRPr="00CA7A55">
        <w:rPr>
          <w:rFonts w:asciiTheme="majorBidi" w:hAnsiTheme="majorBidi" w:cstheme="majorBidi"/>
          <w:sz w:val="24"/>
          <w:szCs w:val="24"/>
        </w:rPr>
        <w:t>Elles ont conduit à un</w:t>
      </w:r>
      <w:r w:rsidRPr="00CA7A55">
        <w:rPr>
          <w:rFonts w:asciiTheme="majorBidi" w:hAnsiTheme="majorBidi" w:cstheme="majorBidi"/>
          <w:sz w:val="24"/>
          <w:szCs w:val="24"/>
        </w:rPr>
        <w:t xml:space="preserve"> développement immense au niveau des échanges informationnels et culturels caractérisés par </w:t>
      </w:r>
      <w:r w:rsidR="002F5B00" w:rsidRPr="00CA7A55">
        <w:rPr>
          <w:rFonts w:asciiTheme="majorBidi" w:hAnsiTheme="majorBidi" w:cstheme="majorBidi"/>
          <w:sz w:val="24"/>
          <w:szCs w:val="24"/>
        </w:rPr>
        <w:t>d</w:t>
      </w:r>
      <w:r w:rsidRPr="00CA7A55">
        <w:rPr>
          <w:rFonts w:asciiTheme="majorBidi" w:hAnsiTheme="majorBidi" w:cstheme="majorBidi"/>
          <w:sz w:val="24"/>
          <w:szCs w:val="24"/>
        </w:rPr>
        <w:t>es pratiques communication</w:t>
      </w:r>
      <w:r w:rsidR="002F5B00" w:rsidRPr="00CA7A55">
        <w:rPr>
          <w:rFonts w:asciiTheme="majorBidi" w:hAnsiTheme="majorBidi" w:cstheme="majorBidi"/>
          <w:sz w:val="24"/>
          <w:szCs w:val="24"/>
        </w:rPr>
        <w:t>nelles</w:t>
      </w:r>
      <w:r w:rsidRPr="00CA7A55">
        <w:rPr>
          <w:rFonts w:asciiTheme="majorBidi" w:hAnsiTheme="majorBidi" w:cstheme="majorBidi"/>
          <w:sz w:val="24"/>
          <w:szCs w:val="24"/>
        </w:rPr>
        <w:t xml:space="preserve"> </w:t>
      </w:r>
      <w:r w:rsidR="008E422C" w:rsidRPr="00CA7A55">
        <w:rPr>
          <w:rFonts w:asciiTheme="majorBidi" w:hAnsiTheme="majorBidi" w:cstheme="majorBidi"/>
          <w:sz w:val="24"/>
          <w:szCs w:val="24"/>
        </w:rPr>
        <w:t>médiées techniquement</w:t>
      </w:r>
      <w:r w:rsidRPr="00CA7A55">
        <w:rPr>
          <w:rFonts w:asciiTheme="majorBidi" w:hAnsiTheme="majorBidi" w:cstheme="majorBidi"/>
          <w:sz w:val="24"/>
          <w:szCs w:val="24"/>
        </w:rPr>
        <w:t>.</w:t>
      </w:r>
    </w:p>
    <w:p w14:paraId="30B5817F" w14:textId="77777777" w:rsidR="005C7869" w:rsidRPr="00E6020E" w:rsidRDefault="0073060A" w:rsidP="00E6020E">
      <w:pPr>
        <w:jc w:val="both"/>
        <w:rPr>
          <w:rFonts w:asciiTheme="majorBidi" w:hAnsiTheme="majorBidi" w:cstheme="majorBidi"/>
          <w:sz w:val="24"/>
          <w:szCs w:val="24"/>
        </w:rPr>
      </w:pPr>
      <w:r w:rsidRPr="0073060A">
        <w:rPr>
          <w:rFonts w:asciiTheme="majorBidi" w:hAnsiTheme="majorBidi" w:cstheme="majorBidi"/>
          <w:sz w:val="24"/>
          <w:szCs w:val="24"/>
        </w:rPr>
        <w:t>Alors, i</w:t>
      </w:r>
      <w:r w:rsidR="003C25FE" w:rsidRPr="0073060A">
        <w:rPr>
          <w:rFonts w:asciiTheme="majorBidi" w:hAnsiTheme="majorBidi" w:cstheme="majorBidi"/>
          <w:sz w:val="24"/>
          <w:szCs w:val="24"/>
        </w:rPr>
        <w:t xml:space="preserve">l </w:t>
      </w:r>
      <w:r w:rsidRPr="0073060A">
        <w:rPr>
          <w:rFonts w:asciiTheme="majorBidi" w:hAnsiTheme="majorBidi" w:cstheme="majorBidi"/>
          <w:sz w:val="24"/>
          <w:szCs w:val="24"/>
        </w:rPr>
        <w:t>est intéressant</w:t>
      </w:r>
      <w:r w:rsidR="00D8021B" w:rsidRPr="0073060A">
        <w:rPr>
          <w:rFonts w:asciiTheme="majorBidi" w:hAnsiTheme="majorBidi" w:cstheme="majorBidi"/>
          <w:sz w:val="24"/>
          <w:szCs w:val="24"/>
        </w:rPr>
        <w:t xml:space="preserve"> d’effectuer des analyses linguistico-communicationnelles afin de déterminer </w:t>
      </w:r>
      <w:r w:rsidRPr="0073060A">
        <w:rPr>
          <w:rFonts w:asciiTheme="majorBidi" w:hAnsiTheme="majorBidi" w:cstheme="majorBidi"/>
          <w:sz w:val="24"/>
          <w:szCs w:val="24"/>
        </w:rPr>
        <w:t xml:space="preserve">les caractéristiques de ces différentes manifestations langagières </w:t>
      </w:r>
    </w:p>
    <w:p w14:paraId="3E35BC94" w14:textId="77777777" w:rsidR="000B550F" w:rsidRPr="00EE7DDF" w:rsidRDefault="00EE7DDF" w:rsidP="00CA7A55">
      <w:pPr>
        <w:jc w:val="both"/>
        <w:rPr>
          <w:rFonts w:asciiTheme="majorBidi" w:hAnsiTheme="majorBidi" w:cstheme="majorBidi"/>
          <w:b/>
          <w:bCs/>
          <w:sz w:val="28"/>
          <w:szCs w:val="28"/>
        </w:rPr>
      </w:pPr>
      <w:r>
        <w:rPr>
          <w:rFonts w:asciiTheme="majorBidi" w:hAnsiTheme="majorBidi" w:cstheme="majorBidi"/>
          <w:b/>
          <w:bCs/>
          <w:sz w:val="28"/>
          <w:szCs w:val="28"/>
        </w:rPr>
        <w:t>1.</w:t>
      </w:r>
      <w:r w:rsidR="000B550F" w:rsidRPr="00EE7DDF">
        <w:rPr>
          <w:rFonts w:asciiTheme="majorBidi" w:hAnsiTheme="majorBidi" w:cstheme="majorBidi"/>
          <w:b/>
          <w:bCs/>
          <w:sz w:val="28"/>
          <w:szCs w:val="28"/>
        </w:rPr>
        <w:t>Concepts de base</w:t>
      </w:r>
    </w:p>
    <w:p w14:paraId="2E9052A2" w14:textId="77777777" w:rsidR="000B550F" w:rsidRPr="00CA7A55" w:rsidRDefault="00EE7DDF" w:rsidP="00CA7A55">
      <w:pPr>
        <w:jc w:val="both"/>
        <w:rPr>
          <w:rFonts w:asciiTheme="majorBidi" w:hAnsiTheme="majorBidi" w:cstheme="majorBidi"/>
          <w:b/>
          <w:bCs/>
          <w:sz w:val="24"/>
          <w:szCs w:val="24"/>
        </w:rPr>
      </w:pPr>
      <w:r>
        <w:rPr>
          <w:rFonts w:asciiTheme="majorBidi" w:hAnsiTheme="majorBidi" w:cstheme="majorBidi"/>
          <w:b/>
          <w:bCs/>
          <w:sz w:val="24"/>
          <w:szCs w:val="24"/>
        </w:rPr>
        <w:t>1.1.</w:t>
      </w:r>
      <w:r w:rsidR="00EA4104">
        <w:rPr>
          <w:rFonts w:asciiTheme="majorBidi" w:hAnsiTheme="majorBidi" w:cstheme="majorBidi"/>
          <w:b/>
          <w:bCs/>
          <w:sz w:val="24"/>
          <w:szCs w:val="24"/>
        </w:rPr>
        <w:t xml:space="preserve"> Le d</w:t>
      </w:r>
      <w:r w:rsidR="000B550F" w:rsidRPr="00CA7A55">
        <w:rPr>
          <w:rFonts w:asciiTheme="majorBidi" w:hAnsiTheme="majorBidi" w:cstheme="majorBidi"/>
          <w:b/>
          <w:bCs/>
          <w:sz w:val="24"/>
          <w:szCs w:val="24"/>
        </w:rPr>
        <w:t>iscours</w:t>
      </w:r>
      <w:r w:rsidR="00FD6642" w:rsidRPr="00CA7A55">
        <w:rPr>
          <w:rFonts w:asciiTheme="majorBidi" w:hAnsiTheme="majorBidi" w:cstheme="majorBidi"/>
          <w:b/>
          <w:bCs/>
          <w:sz w:val="24"/>
          <w:szCs w:val="24"/>
        </w:rPr>
        <w:t> </w:t>
      </w:r>
    </w:p>
    <w:p w14:paraId="71BED4A9" w14:textId="77777777" w:rsidR="00FD6642" w:rsidRPr="00CA7A55" w:rsidRDefault="00FD6642"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J.-M. Adam </w:t>
      </w:r>
      <w:r w:rsidR="00FF556A" w:rsidRPr="00CA7A55">
        <w:rPr>
          <w:rFonts w:asciiTheme="majorBidi" w:hAnsiTheme="majorBidi" w:cstheme="majorBidi"/>
          <w:sz w:val="24"/>
          <w:szCs w:val="24"/>
        </w:rPr>
        <w:t>considère</w:t>
      </w:r>
      <w:r w:rsidRPr="00CA7A55">
        <w:rPr>
          <w:rFonts w:asciiTheme="majorBidi" w:hAnsiTheme="majorBidi" w:cstheme="majorBidi"/>
          <w:sz w:val="24"/>
          <w:szCs w:val="24"/>
        </w:rPr>
        <w:t xml:space="preserve"> le discours comme </w:t>
      </w:r>
      <w:r w:rsidR="00FF556A" w:rsidRPr="00CA7A55">
        <w:rPr>
          <w:rFonts w:asciiTheme="majorBidi" w:hAnsiTheme="majorBidi" w:cstheme="majorBidi"/>
          <w:sz w:val="24"/>
          <w:szCs w:val="24"/>
        </w:rPr>
        <w:t xml:space="preserve">étant </w:t>
      </w:r>
      <w:r w:rsidRPr="00CA7A55">
        <w:rPr>
          <w:rFonts w:asciiTheme="majorBidi" w:hAnsiTheme="majorBidi" w:cstheme="majorBidi"/>
          <w:sz w:val="24"/>
          <w:szCs w:val="24"/>
        </w:rPr>
        <w:t>«</w:t>
      </w:r>
      <w:r w:rsidR="00B154D7">
        <w:rPr>
          <w:rFonts w:asciiTheme="majorBidi" w:hAnsiTheme="majorBidi" w:cstheme="majorBidi"/>
          <w:sz w:val="24"/>
          <w:szCs w:val="24"/>
        </w:rPr>
        <w:t xml:space="preserve"> </w:t>
      </w:r>
      <w:r w:rsidRPr="00CA7A55">
        <w:rPr>
          <w:rFonts w:asciiTheme="majorBidi" w:hAnsiTheme="majorBidi" w:cstheme="majorBidi"/>
          <w:sz w:val="24"/>
          <w:szCs w:val="24"/>
        </w:rPr>
        <w:t>un énoncé caractérisable certes par des propriétés textuelles, mais surtout comme un acte de discours accompli dans une situation (participants, institution, lieu, temps) ; ce dont rend bien compte le concept de «</w:t>
      </w:r>
      <w:r w:rsidR="00B154D7">
        <w:rPr>
          <w:rFonts w:asciiTheme="majorBidi" w:hAnsiTheme="majorBidi" w:cstheme="majorBidi"/>
          <w:sz w:val="24"/>
          <w:szCs w:val="24"/>
        </w:rPr>
        <w:t xml:space="preserve"> </w:t>
      </w:r>
      <w:r w:rsidRPr="00CA7A55">
        <w:rPr>
          <w:rFonts w:asciiTheme="majorBidi" w:hAnsiTheme="majorBidi" w:cstheme="majorBidi"/>
          <w:sz w:val="24"/>
          <w:szCs w:val="24"/>
        </w:rPr>
        <w:t>conduite langagière</w:t>
      </w:r>
      <w:r w:rsidR="00C6175E">
        <w:rPr>
          <w:rFonts w:asciiTheme="majorBidi" w:hAnsiTheme="majorBidi" w:cstheme="majorBidi"/>
          <w:sz w:val="24"/>
          <w:szCs w:val="24"/>
        </w:rPr>
        <w:t xml:space="preserve"> </w:t>
      </w:r>
      <w:r w:rsidRPr="00CA7A55">
        <w:rPr>
          <w:rFonts w:asciiTheme="majorBidi" w:hAnsiTheme="majorBidi" w:cstheme="majorBidi"/>
          <w:sz w:val="24"/>
          <w:szCs w:val="24"/>
        </w:rPr>
        <w:t xml:space="preserve">» comme mise en œuvre d’un type de discours dans une situation </w:t>
      </w:r>
      <w:bookmarkStart w:id="0" w:name="_Hlk94634987"/>
      <w:r w:rsidR="00C6175E" w:rsidRPr="00CA7A55">
        <w:rPr>
          <w:rFonts w:asciiTheme="majorBidi" w:hAnsiTheme="majorBidi" w:cstheme="majorBidi"/>
          <w:sz w:val="24"/>
          <w:szCs w:val="24"/>
        </w:rPr>
        <w:t>donnée »</w:t>
      </w:r>
      <w:r w:rsidR="00C6175E">
        <w:rPr>
          <w:rFonts w:asciiTheme="majorBidi" w:hAnsiTheme="majorBidi" w:cstheme="majorBidi"/>
          <w:sz w:val="24"/>
          <w:szCs w:val="24"/>
        </w:rPr>
        <w:t xml:space="preserve"> (</w:t>
      </w:r>
      <w:r w:rsidR="00C6175E" w:rsidRPr="00CA7A55">
        <w:rPr>
          <w:rFonts w:asciiTheme="majorBidi" w:hAnsiTheme="majorBidi" w:cstheme="majorBidi"/>
          <w:sz w:val="24"/>
          <w:szCs w:val="24"/>
        </w:rPr>
        <w:t>Adam</w:t>
      </w:r>
      <w:r w:rsidR="00B154D7">
        <w:rPr>
          <w:rFonts w:asciiTheme="majorBidi" w:hAnsiTheme="majorBidi" w:cstheme="majorBidi"/>
          <w:sz w:val="24"/>
          <w:szCs w:val="24"/>
        </w:rPr>
        <w:t>,</w:t>
      </w:r>
      <w:r w:rsidR="008F2801" w:rsidRPr="00CA7A55">
        <w:rPr>
          <w:rFonts w:asciiTheme="majorBidi" w:hAnsiTheme="majorBidi" w:cstheme="majorBidi"/>
          <w:sz w:val="24"/>
          <w:szCs w:val="24"/>
        </w:rPr>
        <w:t>1990</w:t>
      </w:r>
      <w:r w:rsidR="00B154D7">
        <w:rPr>
          <w:rFonts w:asciiTheme="majorBidi" w:hAnsiTheme="majorBidi" w:cstheme="majorBidi"/>
          <w:sz w:val="24"/>
          <w:szCs w:val="24"/>
        </w:rPr>
        <w:t>, P.23)</w:t>
      </w:r>
      <w:r w:rsidR="00C6175E">
        <w:rPr>
          <w:rFonts w:asciiTheme="majorBidi" w:hAnsiTheme="majorBidi" w:cstheme="majorBidi"/>
          <w:sz w:val="24"/>
          <w:szCs w:val="24"/>
        </w:rPr>
        <w:t>.</w:t>
      </w:r>
      <w:r w:rsidR="008F2801" w:rsidRPr="00CA7A55">
        <w:rPr>
          <w:rFonts w:asciiTheme="majorBidi" w:hAnsiTheme="majorBidi" w:cstheme="majorBidi"/>
          <w:sz w:val="24"/>
          <w:szCs w:val="24"/>
        </w:rPr>
        <w:t xml:space="preserve"> </w:t>
      </w:r>
      <w:bookmarkEnd w:id="0"/>
    </w:p>
    <w:p w14:paraId="40F13FFF" w14:textId="77777777" w:rsidR="008E422C" w:rsidRPr="00CA7A55" w:rsidRDefault="00EE7DDF" w:rsidP="00CA7A55">
      <w:pPr>
        <w:jc w:val="both"/>
        <w:rPr>
          <w:rFonts w:asciiTheme="majorBidi" w:hAnsiTheme="majorBidi" w:cstheme="majorBidi"/>
          <w:b/>
          <w:bCs/>
          <w:sz w:val="24"/>
          <w:szCs w:val="24"/>
        </w:rPr>
      </w:pPr>
      <w:r>
        <w:rPr>
          <w:rFonts w:asciiTheme="majorBidi" w:hAnsiTheme="majorBidi" w:cstheme="majorBidi"/>
          <w:b/>
          <w:bCs/>
          <w:sz w:val="24"/>
          <w:szCs w:val="24"/>
        </w:rPr>
        <w:t>1.1.1.</w:t>
      </w:r>
      <w:r w:rsidR="00EA4104">
        <w:rPr>
          <w:rFonts w:asciiTheme="majorBidi" w:hAnsiTheme="majorBidi" w:cstheme="majorBidi"/>
          <w:b/>
          <w:bCs/>
          <w:sz w:val="24"/>
          <w:szCs w:val="24"/>
        </w:rPr>
        <w:t xml:space="preserve">  </w:t>
      </w:r>
      <w:r w:rsidR="008E422C" w:rsidRPr="00CA7A55">
        <w:rPr>
          <w:rFonts w:asciiTheme="majorBidi" w:hAnsiTheme="majorBidi" w:cstheme="majorBidi"/>
          <w:b/>
          <w:bCs/>
          <w:sz w:val="24"/>
          <w:szCs w:val="24"/>
        </w:rPr>
        <w:t>Les caractéristiques du discours</w:t>
      </w:r>
    </w:p>
    <w:p w14:paraId="0230E2FF" w14:textId="77777777" w:rsidR="008F2801"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Maingueneau</w:t>
      </w:r>
      <w:bookmarkStart w:id="1" w:name="_Hlk94635323"/>
      <w:r w:rsidR="00C6175E" w:rsidRPr="00CA7A55">
        <w:rPr>
          <w:rFonts w:asciiTheme="majorBidi" w:hAnsiTheme="majorBidi" w:cstheme="majorBidi"/>
          <w:sz w:val="24"/>
          <w:szCs w:val="24"/>
        </w:rPr>
        <w:t xml:space="preserve"> (Maingueneau</w:t>
      </w:r>
      <w:r w:rsidR="00C6175E">
        <w:rPr>
          <w:rFonts w:asciiTheme="majorBidi" w:hAnsiTheme="majorBidi" w:cstheme="majorBidi"/>
          <w:sz w:val="24"/>
          <w:szCs w:val="24"/>
        </w:rPr>
        <w:t>,</w:t>
      </w:r>
      <w:r w:rsidR="005C7869" w:rsidRPr="00CA7A55">
        <w:rPr>
          <w:rFonts w:asciiTheme="majorBidi" w:hAnsiTheme="majorBidi" w:cstheme="majorBidi"/>
          <w:sz w:val="24"/>
          <w:szCs w:val="24"/>
        </w:rPr>
        <w:t xml:space="preserve"> </w:t>
      </w:r>
      <w:r w:rsidR="00C6175E" w:rsidRPr="00CA7A55">
        <w:rPr>
          <w:rFonts w:asciiTheme="majorBidi" w:hAnsiTheme="majorBidi" w:cstheme="majorBidi"/>
          <w:sz w:val="24"/>
          <w:szCs w:val="24"/>
        </w:rPr>
        <w:t>1998</w:t>
      </w:r>
      <w:r w:rsidR="00C6175E">
        <w:rPr>
          <w:rFonts w:asciiTheme="majorBidi" w:hAnsiTheme="majorBidi" w:cstheme="majorBidi"/>
          <w:sz w:val="24"/>
          <w:szCs w:val="24"/>
        </w:rPr>
        <w:t>, P.38-41)</w:t>
      </w:r>
      <w:r w:rsidRPr="00CA7A55">
        <w:rPr>
          <w:rFonts w:asciiTheme="majorBidi" w:hAnsiTheme="majorBidi" w:cstheme="majorBidi"/>
          <w:sz w:val="24"/>
          <w:szCs w:val="24"/>
        </w:rPr>
        <w:t xml:space="preserve"> </w:t>
      </w:r>
      <w:bookmarkEnd w:id="1"/>
      <w:r w:rsidRPr="00CA7A55">
        <w:rPr>
          <w:rFonts w:asciiTheme="majorBidi" w:hAnsiTheme="majorBidi" w:cstheme="majorBidi"/>
          <w:sz w:val="24"/>
          <w:szCs w:val="24"/>
        </w:rPr>
        <w:t>décrit ainsi plusieurs traits essentiels du discours</w:t>
      </w:r>
      <w:r w:rsidR="008E3102" w:rsidRPr="00CA7A55">
        <w:rPr>
          <w:rFonts w:asciiTheme="majorBidi" w:hAnsiTheme="majorBidi" w:cstheme="majorBidi"/>
          <w:sz w:val="24"/>
          <w:szCs w:val="24"/>
        </w:rPr>
        <w:t> :</w:t>
      </w:r>
    </w:p>
    <w:p w14:paraId="2880FD72" w14:textId="77777777" w:rsidR="008F2801"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-Le discours est une </w:t>
      </w:r>
      <w:r w:rsidR="000D53F7" w:rsidRPr="00CA7A55">
        <w:rPr>
          <w:rFonts w:asciiTheme="majorBidi" w:hAnsiTheme="majorBidi" w:cstheme="majorBidi"/>
          <w:sz w:val="24"/>
          <w:szCs w:val="24"/>
        </w:rPr>
        <w:t>structure transphrastique</w:t>
      </w:r>
      <w:r w:rsidRPr="00CA7A55">
        <w:rPr>
          <w:rFonts w:asciiTheme="majorBidi" w:hAnsiTheme="majorBidi" w:cstheme="majorBidi"/>
          <w:sz w:val="24"/>
          <w:szCs w:val="24"/>
        </w:rPr>
        <w:t xml:space="preserve"> (au-delà de la phrase) </w:t>
      </w:r>
    </w:p>
    <w:p w14:paraId="7787C9B7" w14:textId="1983C143" w:rsidR="008F2801"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-Le discours est </w:t>
      </w:r>
      <w:r w:rsidR="000D53F7" w:rsidRPr="00CA7A55">
        <w:rPr>
          <w:rFonts w:asciiTheme="majorBidi" w:hAnsiTheme="majorBidi" w:cstheme="majorBidi"/>
          <w:sz w:val="24"/>
          <w:szCs w:val="24"/>
        </w:rPr>
        <w:t>dirigé ou destiné</w:t>
      </w:r>
      <w:r w:rsidR="00D8021B" w:rsidRPr="00CA7A55">
        <w:rPr>
          <w:rFonts w:asciiTheme="majorBidi" w:hAnsiTheme="majorBidi" w:cstheme="majorBidi"/>
          <w:sz w:val="24"/>
          <w:szCs w:val="24"/>
        </w:rPr>
        <w:t xml:space="preserve"> à un récepteur</w:t>
      </w:r>
      <w:r w:rsidR="000D53F7" w:rsidRPr="00CA7A55">
        <w:rPr>
          <w:rFonts w:asciiTheme="majorBidi" w:hAnsiTheme="majorBidi" w:cstheme="majorBidi"/>
          <w:sz w:val="24"/>
          <w:szCs w:val="24"/>
        </w:rPr>
        <w:t xml:space="preserve"> </w:t>
      </w:r>
      <w:r w:rsidRPr="00CA7A55">
        <w:rPr>
          <w:rFonts w:asciiTheme="majorBidi" w:hAnsiTheme="majorBidi" w:cstheme="majorBidi"/>
          <w:sz w:val="24"/>
          <w:szCs w:val="24"/>
        </w:rPr>
        <w:t xml:space="preserve">en fonction </w:t>
      </w:r>
      <w:r w:rsidR="008E3102" w:rsidRPr="00CA7A55">
        <w:rPr>
          <w:rFonts w:asciiTheme="majorBidi" w:hAnsiTheme="majorBidi" w:cstheme="majorBidi"/>
          <w:sz w:val="24"/>
          <w:szCs w:val="24"/>
        </w:rPr>
        <w:t>d’un but fixé</w:t>
      </w:r>
      <w:r w:rsidRPr="00CA7A55">
        <w:rPr>
          <w:rFonts w:asciiTheme="majorBidi" w:hAnsiTheme="majorBidi" w:cstheme="majorBidi"/>
          <w:sz w:val="24"/>
          <w:szCs w:val="24"/>
        </w:rPr>
        <w:t xml:space="preserve"> par l</w:t>
      </w:r>
      <w:r w:rsidR="00D8021B" w:rsidRPr="00CA7A55">
        <w:rPr>
          <w:rFonts w:asciiTheme="majorBidi" w:hAnsiTheme="majorBidi" w:cstheme="majorBidi"/>
          <w:sz w:val="24"/>
          <w:szCs w:val="24"/>
        </w:rPr>
        <w:t>’émetteur</w:t>
      </w:r>
      <w:r w:rsidRPr="00CA7A55">
        <w:rPr>
          <w:rFonts w:asciiTheme="majorBidi" w:hAnsiTheme="majorBidi" w:cstheme="majorBidi"/>
          <w:sz w:val="24"/>
          <w:szCs w:val="24"/>
        </w:rPr>
        <w:t>.</w:t>
      </w:r>
    </w:p>
    <w:p w14:paraId="2F527761" w14:textId="77777777" w:rsidR="008F2801"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-Le discours est une forme </w:t>
      </w:r>
      <w:r w:rsidR="00D8021B" w:rsidRPr="00CA7A55">
        <w:rPr>
          <w:rFonts w:asciiTheme="majorBidi" w:hAnsiTheme="majorBidi" w:cstheme="majorBidi"/>
          <w:sz w:val="24"/>
          <w:szCs w:val="24"/>
        </w:rPr>
        <w:t>d’action, il</w:t>
      </w:r>
      <w:r w:rsidRPr="00CA7A55">
        <w:rPr>
          <w:rFonts w:asciiTheme="majorBidi" w:hAnsiTheme="majorBidi" w:cstheme="majorBidi"/>
          <w:sz w:val="24"/>
          <w:szCs w:val="24"/>
        </w:rPr>
        <w:t xml:space="preserve"> constitue un acte de langage qui vise à changer une situation (promettre, suggérer, affirmer, interroger, etc.).</w:t>
      </w:r>
    </w:p>
    <w:p w14:paraId="09BA8E7F" w14:textId="77777777" w:rsidR="008F2801"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-Le discours est interactif</w:t>
      </w:r>
      <w:r w:rsidR="00D8021B" w:rsidRPr="00CA7A55">
        <w:rPr>
          <w:rFonts w:asciiTheme="majorBidi" w:hAnsiTheme="majorBidi" w:cstheme="majorBidi"/>
          <w:sz w:val="24"/>
          <w:szCs w:val="24"/>
        </w:rPr>
        <w:t>, il</w:t>
      </w:r>
      <w:r w:rsidRPr="00CA7A55">
        <w:rPr>
          <w:rFonts w:asciiTheme="majorBidi" w:hAnsiTheme="majorBidi" w:cstheme="majorBidi"/>
          <w:sz w:val="24"/>
          <w:szCs w:val="24"/>
        </w:rPr>
        <w:t xml:space="preserve"> suppose un échange verbal entre deux </w:t>
      </w:r>
      <w:r w:rsidR="00D8021B" w:rsidRPr="00CA7A55">
        <w:rPr>
          <w:rFonts w:asciiTheme="majorBidi" w:hAnsiTheme="majorBidi" w:cstheme="majorBidi"/>
          <w:sz w:val="24"/>
          <w:szCs w:val="24"/>
        </w:rPr>
        <w:t>interlocuteurs</w:t>
      </w:r>
      <w:r w:rsidRPr="00CA7A55">
        <w:rPr>
          <w:rFonts w:asciiTheme="majorBidi" w:hAnsiTheme="majorBidi" w:cstheme="majorBidi"/>
          <w:sz w:val="24"/>
          <w:szCs w:val="24"/>
        </w:rPr>
        <w:t>, sous forme d’interaction orale comme dans une conversation.</w:t>
      </w:r>
    </w:p>
    <w:p w14:paraId="54F951D6" w14:textId="77777777" w:rsidR="00D8021B"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-Le discours est contextualisé</w:t>
      </w:r>
      <w:r w:rsidR="00D8021B" w:rsidRPr="00CA7A55">
        <w:rPr>
          <w:rFonts w:asciiTheme="majorBidi" w:hAnsiTheme="majorBidi" w:cstheme="majorBidi"/>
          <w:sz w:val="24"/>
          <w:szCs w:val="24"/>
        </w:rPr>
        <w:t>, il est accompli dans un contexte bien déterminé</w:t>
      </w:r>
      <w:r w:rsidRPr="00CA7A55">
        <w:rPr>
          <w:rFonts w:asciiTheme="majorBidi" w:hAnsiTheme="majorBidi" w:cstheme="majorBidi"/>
          <w:sz w:val="24"/>
          <w:szCs w:val="24"/>
        </w:rPr>
        <w:t>.</w:t>
      </w:r>
      <w:r w:rsidR="00D8021B" w:rsidRPr="00CA7A55">
        <w:rPr>
          <w:rFonts w:asciiTheme="majorBidi" w:hAnsiTheme="majorBidi" w:cstheme="majorBidi"/>
          <w:sz w:val="24"/>
          <w:szCs w:val="24"/>
        </w:rPr>
        <w:t xml:space="preserve"> (Discours = texte + contexte).</w:t>
      </w:r>
    </w:p>
    <w:p w14:paraId="7BC56551" w14:textId="77777777" w:rsidR="008F2801" w:rsidRPr="00CA7A55" w:rsidRDefault="008F2801" w:rsidP="00CA7A55">
      <w:pPr>
        <w:jc w:val="both"/>
        <w:rPr>
          <w:rFonts w:asciiTheme="majorBidi" w:hAnsiTheme="majorBidi" w:cstheme="majorBidi"/>
          <w:sz w:val="24"/>
          <w:szCs w:val="24"/>
        </w:rPr>
      </w:pPr>
      <w:r w:rsidRPr="00CA7A55">
        <w:rPr>
          <w:rFonts w:asciiTheme="majorBidi" w:hAnsiTheme="majorBidi" w:cstheme="majorBidi"/>
          <w:sz w:val="24"/>
          <w:szCs w:val="24"/>
        </w:rPr>
        <w:t>-Le discours est pris en charge par un sujet </w:t>
      </w:r>
      <w:r w:rsidR="00D8021B" w:rsidRPr="00CA7A55">
        <w:rPr>
          <w:rFonts w:asciiTheme="majorBidi" w:hAnsiTheme="majorBidi" w:cstheme="majorBidi"/>
          <w:sz w:val="24"/>
          <w:szCs w:val="24"/>
        </w:rPr>
        <w:t>(</w:t>
      </w:r>
      <w:r w:rsidR="00C6175E" w:rsidRPr="00CA7A55">
        <w:rPr>
          <w:rFonts w:asciiTheme="majorBidi" w:hAnsiTheme="majorBidi" w:cstheme="majorBidi"/>
          <w:sz w:val="24"/>
          <w:szCs w:val="24"/>
        </w:rPr>
        <w:t>l’énonciateur</w:t>
      </w:r>
      <w:r w:rsidRPr="00CA7A55">
        <w:rPr>
          <w:rFonts w:asciiTheme="majorBidi" w:hAnsiTheme="majorBidi" w:cstheme="majorBidi"/>
          <w:sz w:val="24"/>
          <w:szCs w:val="24"/>
        </w:rPr>
        <w:t xml:space="preserve"> assume la responsabilité de son discours</w:t>
      </w:r>
      <w:r w:rsidR="00D8021B" w:rsidRPr="00CA7A55">
        <w:rPr>
          <w:rFonts w:asciiTheme="majorBidi" w:hAnsiTheme="majorBidi" w:cstheme="majorBidi"/>
          <w:sz w:val="24"/>
          <w:szCs w:val="24"/>
        </w:rPr>
        <w:t>).</w:t>
      </w:r>
    </w:p>
    <w:p w14:paraId="5ECCC7D0" w14:textId="77777777" w:rsidR="005C7869" w:rsidRPr="00CA7A55" w:rsidRDefault="005C7869" w:rsidP="00CA7A55">
      <w:pPr>
        <w:jc w:val="both"/>
        <w:rPr>
          <w:rFonts w:asciiTheme="majorBidi" w:hAnsiTheme="majorBidi" w:cstheme="majorBidi"/>
          <w:b/>
          <w:bCs/>
          <w:sz w:val="24"/>
          <w:szCs w:val="24"/>
        </w:rPr>
      </w:pPr>
    </w:p>
    <w:p w14:paraId="711A6C46" w14:textId="77777777" w:rsidR="007A0975" w:rsidRPr="00CA7A55" w:rsidRDefault="00EE7DDF" w:rsidP="00E6020E">
      <w:pPr>
        <w:jc w:val="both"/>
        <w:rPr>
          <w:rFonts w:asciiTheme="majorBidi" w:hAnsiTheme="majorBidi" w:cstheme="majorBidi"/>
          <w:b/>
          <w:bCs/>
          <w:sz w:val="24"/>
          <w:szCs w:val="24"/>
        </w:rPr>
      </w:pPr>
      <w:r>
        <w:rPr>
          <w:rFonts w:asciiTheme="majorBidi" w:hAnsiTheme="majorBidi" w:cstheme="majorBidi"/>
          <w:b/>
          <w:bCs/>
          <w:sz w:val="24"/>
          <w:szCs w:val="24"/>
        </w:rPr>
        <w:t>1.2.</w:t>
      </w:r>
      <w:r w:rsidR="00EA4104">
        <w:rPr>
          <w:rFonts w:asciiTheme="majorBidi" w:hAnsiTheme="majorBidi" w:cstheme="majorBidi"/>
          <w:b/>
          <w:bCs/>
          <w:sz w:val="24"/>
          <w:szCs w:val="24"/>
        </w:rPr>
        <w:t>Le d</w:t>
      </w:r>
      <w:r w:rsidR="000B550F" w:rsidRPr="00CA7A55">
        <w:rPr>
          <w:rFonts w:asciiTheme="majorBidi" w:hAnsiTheme="majorBidi" w:cstheme="majorBidi"/>
          <w:b/>
          <w:bCs/>
          <w:sz w:val="24"/>
          <w:szCs w:val="24"/>
        </w:rPr>
        <w:t xml:space="preserve">iscours </w:t>
      </w:r>
      <w:r w:rsidR="00E6020E" w:rsidRPr="00CA7A55">
        <w:rPr>
          <w:rFonts w:asciiTheme="majorBidi" w:hAnsiTheme="majorBidi" w:cstheme="majorBidi"/>
          <w:b/>
          <w:bCs/>
          <w:sz w:val="24"/>
          <w:szCs w:val="24"/>
        </w:rPr>
        <w:t>électronique</w:t>
      </w:r>
      <w:r w:rsidR="00CA7A55">
        <w:rPr>
          <w:rFonts w:asciiTheme="majorBidi" w:hAnsiTheme="majorBidi" w:cstheme="majorBidi"/>
          <w:b/>
          <w:bCs/>
          <w:sz w:val="24"/>
          <w:szCs w:val="24"/>
        </w:rPr>
        <w:t xml:space="preserve"> </w:t>
      </w:r>
      <w:r w:rsidR="00E6020E">
        <w:rPr>
          <w:rFonts w:asciiTheme="majorBidi" w:hAnsiTheme="majorBidi" w:cstheme="majorBidi"/>
          <w:b/>
          <w:bCs/>
          <w:sz w:val="24"/>
          <w:szCs w:val="24"/>
        </w:rPr>
        <w:t xml:space="preserve">médié </w:t>
      </w:r>
      <w:r w:rsidR="006007E3">
        <w:rPr>
          <w:rFonts w:asciiTheme="majorBidi" w:hAnsiTheme="majorBidi" w:cstheme="majorBidi"/>
          <w:b/>
          <w:bCs/>
          <w:sz w:val="24"/>
          <w:szCs w:val="24"/>
        </w:rPr>
        <w:t>(</w:t>
      </w:r>
      <w:r w:rsidR="00C816D8" w:rsidRPr="00CA7A55">
        <w:rPr>
          <w:rFonts w:asciiTheme="majorBidi" w:hAnsiTheme="majorBidi" w:cstheme="majorBidi"/>
          <w:b/>
          <w:bCs/>
          <w:sz w:val="24"/>
          <w:szCs w:val="24"/>
        </w:rPr>
        <w:t>DEM</w:t>
      </w:r>
      <w:r w:rsidR="006007E3">
        <w:rPr>
          <w:rFonts w:asciiTheme="majorBidi" w:hAnsiTheme="majorBidi" w:cstheme="majorBidi"/>
          <w:b/>
          <w:bCs/>
          <w:sz w:val="24"/>
          <w:szCs w:val="24"/>
        </w:rPr>
        <w:t>)</w:t>
      </w:r>
      <w:r w:rsidR="00C816D8" w:rsidRPr="00CA7A55">
        <w:rPr>
          <w:rFonts w:asciiTheme="majorBidi" w:hAnsiTheme="majorBidi" w:cstheme="majorBidi"/>
          <w:b/>
          <w:bCs/>
          <w:sz w:val="24"/>
          <w:szCs w:val="24"/>
        </w:rPr>
        <w:t xml:space="preserve"> </w:t>
      </w:r>
      <w:r w:rsidR="007A0975" w:rsidRPr="00CA7A55">
        <w:rPr>
          <w:rFonts w:asciiTheme="majorBidi" w:hAnsiTheme="majorBidi" w:cstheme="majorBidi"/>
          <w:b/>
          <w:bCs/>
          <w:sz w:val="24"/>
          <w:szCs w:val="24"/>
        </w:rPr>
        <w:t xml:space="preserve"> </w:t>
      </w:r>
    </w:p>
    <w:p w14:paraId="1DB8A0FC" w14:textId="77777777" w:rsidR="00E733C6" w:rsidRPr="00CA7A55" w:rsidRDefault="00C816D8" w:rsidP="00CA7A55">
      <w:pPr>
        <w:jc w:val="both"/>
        <w:rPr>
          <w:rFonts w:asciiTheme="majorBidi" w:hAnsiTheme="majorBidi" w:cstheme="majorBidi"/>
          <w:sz w:val="24"/>
          <w:szCs w:val="24"/>
        </w:rPr>
      </w:pPr>
      <w:r w:rsidRPr="00CA7A55">
        <w:rPr>
          <w:rFonts w:asciiTheme="majorBidi" w:hAnsiTheme="majorBidi" w:cstheme="majorBidi"/>
          <w:sz w:val="24"/>
          <w:szCs w:val="24"/>
        </w:rPr>
        <w:t>Le discours électronique</w:t>
      </w:r>
      <w:r w:rsidR="00D8021B" w:rsidRPr="00CA7A55">
        <w:rPr>
          <w:rFonts w:asciiTheme="majorBidi" w:hAnsiTheme="majorBidi" w:cstheme="majorBidi"/>
          <w:sz w:val="24"/>
          <w:szCs w:val="24"/>
        </w:rPr>
        <w:t xml:space="preserve"> médié</w:t>
      </w:r>
      <w:r w:rsidR="00E733C6" w:rsidRPr="00CA7A55">
        <w:rPr>
          <w:rFonts w:asciiTheme="majorBidi" w:hAnsiTheme="majorBidi" w:cstheme="majorBidi"/>
          <w:sz w:val="24"/>
          <w:szCs w:val="24"/>
        </w:rPr>
        <w:t xml:space="preserve"> </w:t>
      </w:r>
      <w:r w:rsidRPr="00CA7A55">
        <w:rPr>
          <w:rFonts w:asciiTheme="majorBidi" w:hAnsiTheme="majorBidi" w:cstheme="majorBidi"/>
          <w:sz w:val="24"/>
          <w:szCs w:val="24"/>
        </w:rPr>
        <w:t>DEM est considéré comme</w:t>
      </w:r>
      <w:r w:rsidR="00E733C6" w:rsidRPr="00CA7A55">
        <w:rPr>
          <w:rFonts w:asciiTheme="majorBidi" w:hAnsiTheme="majorBidi" w:cstheme="majorBidi"/>
          <w:sz w:val="24"/>
          <w:szCs w:val="24"/>
        </w:rPr>
        <w:t xml:space="preserve"> « un hybride entre l’écrit et l’oral ». </w:t>
      </w:r>
      <w:r w:rsidRPr="00CA7A55">
        <w:rPr>
          <w:rFonts w:asciiTheme="majorBidi" w:hAnsiTheme="majorBidi" w:cstheme="majorBidi"/>
          <w:sz w:val="24"/>
          <w:szCs w:val="24"/>
        </w:rPr>
        <w:t>Il</w:t>
      </w:r>
      <w:r w:rsidR="00E733C6" w:rsidRPr="00CA7A55">
        <w:rPr>
          <w:rFonts w:asciiTheme="majorBidi" w:hAnsiTheme="majorBidi" w:cstheme="majorBidi"/>
          <w:sz w:val="24"/>
          <w:szCs w:val="24"/>
        </w:rPr>
        <w:t xml:space="preserve"> relève de l’écrit oralisé ou de l’oral écrit par exemple le chat semble plus « oral », plus « détendu » que le courriel, qui serait plus « écrit », plus « formel »</w:t>
      </w:r>
      <w:r w:rsidRPr="00CA7A55">
        <w:rPr>
          <w:rFonts w:asciiTheme="majorBidi" w:hAnsiTheme="majorBidi" w:cstheme="majorBidi"/>
          <w:sz w:val="24"/>
          <w:szCs w:val="24"/>
        </w:rPr>
        <w:t>.</w:t>
      </w:r>
    </w:p>
    <w:p w14:paraId="4F049839" w14:textId="77777777" w:rsidR="00C816D8" w:rsidRPr="00CA7A55" w:rsidRDefault="00EE7DDF" w:rsidP="00CA7A55">
      <w:pPr>
        <w:jc w:val="both"/>
        <w:rPr>
          <w:rFonts w:asciiTheme="majorBidi" w:hAnsiTheme="majorBidi" w:cstheme="majorBidi"/>
          <w:b/>
          <w:bCs/>
          <w:sz w:val="24"/>
          <w:szCs w:val="24"/>
        </w:rPr>
      </w:pPr>
      <w:r>
        <w:rPr>
          <w:rFonts w:asciiTheme="majorBidi" w:hAnsiTheme="majorBidi" w:cstheme="majorBidi"/>
          <w:b/>
          <w:bCs/>
          <w:sz w:val="24"/>
          <w:szCs w:val="24"/>
        </w:rPr>
        <w:t>1.2.1.</w:t>
      </w:r>
      <w:r w:rsidR="00C816D8" w:rsidRPr="00CA7A55">
        <w:rPr>
          <w:rFonts w:asciiTheme="majorBidi" w:hAnsiTheme="majorBidi" w:cstheme="majorBidi"/>
          <w:b/>
          <w:bCs/>
          <w:sz w:val="24"/>
          <w:szCs w:val="24"/>
        </w:rPr>
        <w:t xml:space="preserve">Caractéristiques </w:t>
      </w:r>
    </w:p>
    <w:p w14:paraId="7E5090C7" w14:textId="77777777" w:rsidR="00E733C6" w:rsidRPr="00CA7A55" w:rsidRDefault="00AF4A6C" w:rsidP="00CA7A55">
      <w:pPr>
        <w:jc w:val="both"/>
        <w:rPr>
          <w:rFonts w:asciiTheme="majorBidi" w:hAnsiTheme="majorBidi" w:cstheme="majorBidi"/>
          <w:sz w:val="24"/>
          <w:szCs w:val="24"/>
        </w:rPr>
      </w:pPr>
      <w:r w:rsidRPr="00CA7A55">
        <w:rPr>
          <w:rFonts w:asciiTheme="majorBidi" w:hAnsiTheme="majorBidi" w:cstheme="majorBidi"/>
          <w:sz w:val="24"/>
          <w:szCs w:val="24"/>
        </w:rPr>
        <w:t>Selon (Panckhurst,2017</w:t>
      </w:r>
      <w:r w:rsidR="00C6175E" w:rsidRPr="00CA7A55">
        <w:rPr>
          <w:rFonts w:asciiTheme="majorBidi" w:hAnsiTheme="majorBidi" w:cstheme="majorBidi"/>
          <w:sz w:val="24"/>
          <w:szCs w:val="24"/>
        </w:rPr>
        <w:t>), le</w:t>
      </w:r>
      <w:r w:rsidR="00E733C6" w:rsidRPr="00CA7A55">
        <w:rPr>
          <w:rFonts w:asciiTheme="majorBidi" w:hAnsiTheme="majorBidi" w:cstheme="majorBidi"/>
          <w:sz w:val="24"/>
          <w:szCs w:val="24"/>
        </w:rPr>
        <w:t xml:space="preserve"> DEM se caractérise par une série de phénomènes</w:t>
      </w:r>
      <w:r w:rsidRPr="00CA7A55">
        <w:rPr>
          <w:rFonts w:asciiTheme="majorBidi" w:hAnsiTheme="majorBidi" w:cstheme="majorBidi"/>
          <w:sz w:val="24"/>
          <w:szCs w:val="24"/>
        </w:rPr>
        <w:t> :</w:t>
      </w:r>
      <w:r w:rsidR="00E733C6" w:rsidRPr="00CA7A55">
        <w:rPr>
          <w:rFonts w:asciiTheme="majorBidi" w:hAnsiTheme="majorBidi" w:cstheme="majorBidi"/>
          <w:sz w:val="24"/>
          <w:szCs w:val="24"/>
        </w:rPr>
        <w:t xml:space="preserve"> </w:t>
      </w:r>
    </w:p>
    <w:p w14:paraId="73CF2CD5" w14:textId="77777777" w:rsidR="00E733C6" w:rsidRPr="00CA7A55" w:rsidRDefault="00E733C6" w:rsidP="00CA7A55">
      <w:pPr>
        <w:jc w:val="both"/>
        <w:rPr>
          <w:rFonts w:asciiTheme="majorBidi" w:hAnsiTheme="majorBidi" w:cstheme="majorBidi"/>
          <w:sz w:val="24"/>
          <w:szCs w:val="24"/>
        </w:rPr>
      </w:pPr>
      <w:r w:rsidRPr="00CA7A55">
        <w:rPr>
          <w:rFonts w:asciiTheme="majorBidi" w:hAnsiTheme="majorBidi" w:cstheme="majorBidi"/>
          <w:sz w:val="24"/>
          <w:szCs w:val="24"/>
        </w:rPr>
        <w:lastRenderedPageBreak/>
        <w:t>• les didascalies électroniques</w:t>
      </w:r>
      <w:r w:rsidR="00AF4A6C" w:rsidRPr="00CA7A55">
        <w:rPr>
          <w:rFonts w:asciiTheme="majorBidi" w:hAnsiTheme="majorBidi" w:cstheme="majorBidi"/>
          <w:sz w:val="24"/>
          <w:szCs w:val="24"/>
        </w:rPr>
        <w:t xml:space="preserve"> </w:t>
      </w:r>
      <w:r w:rsidR="00846792" w:rsidRPr="00CA7A55">
        <w:rPr>
          <w:rFonts w:asciiTheme="majorBidi" w:hAnsiTheme="majorBidi" w:cstheme="majorBidi"/>
          <w:sz w:val="24"/>
          <w:szCs w:val="24"/>
        </w:rPr>
        <w:t>comme,</w:t>
      </w:r>
      <w:r w:rsidRPr="00CA7A55">
        <w:rPr>
          <w:rFonts w:asciiTheme="majorBidi" w:hAnsiTheme="majorBidi" w:cstheme="majorBidi"/>
          <w:sz w:val="24"/>
          <w:szCs w:val="24"/>
        </w:rPr>
        <w:t xml:space="preserve"> les binettes (ou smileys) permettant d’introduire des aspects sémiologiques non-verbaux ; les signes typographiques spécifiques : majuscules, allongement, répétition de caractères (permettant de simuler, dans certains cas, la communication para-verbale), chevrons ou barres verticales (permettant une répétition du discours entre l’énonciateur et son destinataire) ; </w:t>
      </w:r>
    </w:p>
    <w:p w14:paraId="6DF7E209" w14:textId="043EC03C" w:rsidR="0016236F" w:rsidRPr="00CA7A55" w:rsidRDefault="00E733C6" w:rsidP="00CA7A55">
      <w:pPr>
        <w:jc w:val="both"/>
        <w:rPr>
          <w:rFonts w:asciiTheme="majorBidi" w:hAnsiTheme="majorBidi" w:cstheme="majorBidi"/>
          <w:sz w:val="24"/>
          <w:szCs w:val="24"/>
        </w:rPr>
      </w:pPr>
      <w:r w:rsidRPr="00CA7A55">
        <w:rPr>
          <w:rFonts w:asciiTheme="majorBidi" w:hAnsiTheme="majorBidi" w:cstheme="majorBidi"/>
          <w:sz w:val="24"/>
          <w:szCs w:val="24"/>
        </w:rPr>
        <w:t>• les erreurs orthographiques, typographiques et grammatica</w:t>
      </w:r>
      <w:r w:rsidR="00682D75">
        <w:rPr>
          <w:rFonts w:asciiTheme="majorBidi" w:hAnsiTheme="majorBidi" w:cstheme="majorBidi"/>
          <w:sz w:val="24"/>
          <w:szCs w:val="24"/>
        </w:rPr>
        <w:t>l</w:t>
      </w:r>
      <w:r w:rsidRPr="00CA7A55">
        <w:rPr>
          <w:rFonts w:asciiTheme="majorBidi" w:hAnsiTheme="majorBidi" w:cstheme="majorBidi"/>
          <w:sz w:val="24"/>
          <w:szCs w:val="24"/>
        </w:rPr>
        <w:t xml:space="preserve"> et l’absence de </w:t>
      </w:r>
      <w:r w:rsidR="00846792" w:rsidRPr="00CA7A55">
        <w:rPr>
          <w:rFonts w:asciiTheme="majorBidi" w:hAnsiTheme="majorBidi" w:cstheme="majorBidi"/>
          <w:sz w:val="24"/>
          <w:szCs w:val="24"/>
        </w:rPr>
        <w:t>ponctuation.</w:t>
      </w:r>
    </w:p>
    <w:p w14:paraId="59A75A72" w14:textId="15966156" w:rsidR="00E733C6" w:rsidRPr="00CA7A55" w:rsidRDefault="0016236F"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On a deux types d’erreurs : </w:t>
      </w:r>
      <w:r w:rsidR="00E733C6" w:rsidRPr="00CA7A55">
        <w:rPr>
          <w:rFonts w:asciiTheme="majorBidi" w:hAnsiTheme="majorBidi" w:cstheme="majorBidi"/>
          <w:sz w:val="24"/>
          <w:szCs w:val="24"/>
        </w:rPr>
        <w:t xml:space="preserve"> les erreurs</w:t>
      </w:r>
      <w:r w:rsidRPr="00CA7A55">
        <w:rPr>
          <w:rFonts w:asciiTheme="majorBidi" w:hAnsiTheme="majorBidi" w:cstheme="majorBidi"/>
          <w:sz w:val="24"/>
          <w:szCs w:val="24"/>
        </w:rPr>
        <w:t xml:space="preserve"> </w:t>
      </w:r>
      <w:r w:rsidR="00E733C6" w:rsidRPr="00CA7A55">
        <w:rPr>
          <w:rFonts w:asciiTheme="majorBidi" w:hAnsiTheme="majorBidi" w:cstheme="majorBidi"/>
          <w:sz w:val="24"/>
          <w:szCs w:val="24"/>
        </w:rPr>
        <w:t>discriminantes</w:t>
      </w:r>
      <w:r w:rsidRPr="00CA7A55">
        <w:rPr>
          <w:rFonts w:asciiTheme="majorBidi" w:hAnsiTheme="majorBidi" w:cstheme="majorBidi"/>
          <w:sz w:val="24"/>
          <w:szCs w:val="24"/>
        </w:rPr>
        <w:t>, machinales</w:t>
      </w:r>
      <w:r w:rsidR="00E733C6" w:rsidRPr="00CA7A55">
        <w:rPr>
          <w:rFonts w:asciiTheme="majorBidi" w:hAnsiTheme="majorBidi" w:cstheme="majorBidi"/>
          <w:sz w:val="24"/>
          <w:szCs w:val="24"/>
        </w:rPr>
        <w:t xml:space="preserve"> (</w:t>
      </w:r>
      <w:r w:rsidRPr="00CA7A55">
        <w:rPr>
          <w:rFonts w:asciiTheme="majorBidi" w:hAnsiTheme="majorBidi" w:cstheme="majorBidi"/>
          <w:sz w:val="24"/>
          <w:szCs w:val="24"/>
        </w:rPr>
        <w:t xml:space="preserve">fautes de </w:t>
      </w:r>
      <w:r w:rsidR="00846792" w:rsidRPr="00CA7A55">
        <w:rPr>
          <w:rFonts w:asciiTheme="majorBidi" w:hAnsiTheme="majorBidi" w:cstheme="majorBidi"/>
          <w:sz w:val="24"/>
          <w:szCs w:val="24"/>
        </w:rPr>
        <w:t>frappe) et</w:t>
      </w:r>
      <w:r w:rsidRPr="00CA7A55">
        <w:rPr>
          <w:rFonts w:asciiTheme="majorBidi" w:hAnsiTheme="majorBidi" w:cstheme="majorBidi"/>
          <w:sz w:val="24"/>
          <w:szCs w:val="24"/>
        </w:rPr>
        <w:t xml:space="preserve"> les </w:t>
      </w:r>
      <w:r w:rsidR="00E733C6" w:rsidRPr="00CA7A55">
        <w:rPr>
          <w:rFonts w:asciiTheme="majorBidi" w:hAnsiTheme="majorBidi" w:cstheme="majorBidi"/>
          <w:sz w:val="24"/>
          <w:szCs w:val="24"/>
        </w:rPr>
        <w:t>erreurs non</w:t>
      </w:r>
      <w:r w:rsidRPr="00CA7A55">
        <w:rPr>
          <w:rFonts w:asciiTheme="majorBidi" w:hAnsiTheme="majorBidi" w:cstheme="majorBidi"/>
          <w:sz w:val="24"/>
          <w:szCs w:val="24"/>
        </w:rPr>
        <w:t xml:space="preserve"> </w:t>
      </w:r>
      <w:r w:rsidR="00E733C6" w:rsidRPr="00CA7A55">
        <w:rPr>
          <w:rFonts w:asciiTheme="majorBidi" w:hAnsiTheme="majorBidi" w:cstheme="majorBidi"/>
          <w:sz w:val="24"/>
          <w:szCs w:val="24"/>
        </w:rPr>
        <w:t>discriminantes provenant s</w:t>
      </w:r>
      <w:r w:rsidR="00BC46FA">
        <w:rPr>
          <w:rFonts w:asciiTheme="majorBidi" w:hAnsiTheme="majorBidi" w:cstheme="majorBidi"/>
          <w:sz w:val="24"/>
          <w:szCs w:val="24"/>
        </w:rPr>
        <w:t xml:space="preserve">ouvent </w:t>
      </w:r>
      <w:r w:rsidR="00E733C6" w:rsidRPr="00CA7A55">
        <w:rPr>
          <w:rFonts w:asciiTheme="majorBidi" w:hAnsiTheme="majorBidi" w:cstheme="majorBidi"/>
          <w:sz w:val="24"/>
          <w:szCs w:val="24"/>
        </w:rPr>
        <w:t xml:space="preserve">d’une </w:t>
      </w:r>
      <w:r w:rsidR="00BC46FA" w:rsidRPr="00CA7A55">
        <w:rPr>
          <w:rFonts w:asciiTheme="majorBidi" w:hAnsiTheme="majorBidi" w:cstheme="majorBidi"/>
          <w:sz w:val="24"/>
          <w:szCs w:val="24"/>
        </w:rPr>
        <w:t>ignorance</w:t>
      </w:r>
      <w:r w:rsidR="00E733C6" w:rsidRPr="00CA7A55">
        <w:rPr>
          <w:rFonts w:asciiTheme="majorBidi" w:hAnsiTheme="majorBidi" w:cstheme="majorBidi"/>
          <w:sz w:val="24"/>
          <w:szCs w:val="24"/>
        </w:rPr>
        <w:t xml:space="preserve"> de</w:t>
      </w:r>
      <w:r w:rsidR="00682D75">
        <w:rPr>
          <w:rFonts w:asciiTheme="majorBidi" w:hAnsiTheme="majorBidi" w:cstheme="majorBidi"/>
          <w:sz w:val="24"/>
          <w:szCs w:val="24"/>
        </w:rPr>
        <w:t>s</w:t>
      </w:r>
      <w:r w:rsidR="00E733C6" w:rsidRPr="00CA7A55">
        <w:rPr>
          <w:rFonts w:asciiTheme="majorBidi" w:hAnsiTheme="majorBidi" w:cstheme="majorBidi"/>
          <w:sz w:val="24"/>
          <w:szCs w:val="24"/>
        </w:rPr>
        <w:t xml:space="preserve"> règle</w:t>
      </w:r>
      <w:r w:rsidR="00682D75">
        <w:rPr>
          <w:rFonts w:asciiTheme="majorBidi" w:hAnsiTheme="majorBidi" w:cstheme="majorBidi"/>
          <w:sz w:val="24"/>
          <w:szCs w:val="24"/>
        </w:rPr>
        <w:t>s</w:t>
      </w:r>
      <w:r w:rsidR="00BC46FA">
        <w:rPr>
          <w:rFonts w:asciiTheme="majorBidi" w:hAnsiTheme="majorBidi" w:cstheme="majorBidi"/>
          <w:sz w:val="24"/>
          <w:szCs w:val="24"/>
        </w:rPr>
        <w:t>.</w:t>
      </w:r>
    </w:p>
    <w:p w14:paraId="0445A5E7" w14:textId="77777777" w:rsidR="00E733C6" w:rsidRPr="00CA7A55" w:rsidRDefault="00E733C6"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 • la néologie et la néographie </w:t>
      </w:r>
    </w:p>
    <w:p w14:paraId="7EFA4443" w14:textId="77777777" w:rsidR="00E733C6" w:rsidRPr="00CA7A55" w:rsidRDefault="00E733C6"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 une utilisation </w:t>
      </w:r>
      <w:r w:rsidR="0016236F" w:rsidRPr="00CA7A55">
        <w:rPr>
          <w:rFonts w:asciiTheme="majorBidi" w:hAnsiTheme="majorBidi" w:cstheme="majorBidi"/>
          <w:sz w:val="24"/>
          <w:szCs w:val="24"/>
        </w:rPr>
        <w:t>perpétuelle du</w:t>
      </w:r>
      <w:r w:rsidRPr="00CA7A55">
        <w:rPr>
          <w:rFonts w:asciiTheme="majorBidi" w:hAnsiTheme="majorBidi" w:cstheme="majorBidi"/>
          <w:sz w:val="24"/>
          <w:szCs w:val="24"/>
        </w:rPr>
        <w:t xml:space="preserve"> présent de l’indicatif ; </w:t>
      </w:r>
    </w:p>
    <w:p w14:paraId="6219CB21" w14:textId="77777777" w:rsidR="00E733C6" w:rsidRPr="00CA7A55" w:rsidRDefault="00E733C6"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 un pourcentage moins important de verbes par rapport à d’autres </w:t>
      </w:r>
      <w:r w:rsidR="0016236F" w:rsidRPr="00CA7A55">
        <w:rPr>
          <w:rFonts w:asciiTheme="majorBidi" w:hAnsiTheme="majorBidi" w:cstheme="majorBidi"/>
          <w:sz w:val="24"/>
          <w:szCs w:val="24"/>
        </w:rPr>
        <w:t>catégories.</w:t>
      </w:r>
    </w:p>
    <w:p w14:paraId="12929685" w14:textId="77777777" w:rsidR="001A7EF3" w:rsidRPr="00E6020E" w:rsidRDefault="00E733C6" w:rsidP="00E6020E">
      <w:pPr>
        <w:jc w:val="both"/>
        <w:rPr>
          <w:rFonts w:asciiTheme="majorBidi" w:hAnsiTheme="majorBidi" w:cstheme="majorBidi"/>
          <w:sz w:val="24"/>
          <w:szCs w:val="24"/>
        </w:rPr>
      </w:pPr>
      <w:r w:rsidRPr="00CA7A55">
        <w:rPr>
          <w:rFonts w:asciiTheme="majorBidi" w:hAnsiTheme="majorBidi" w:cstheme="majorBidi"/>
          <w:sz w:val="24"/>
          <w:szCs w:val="24"/>
        </w:rPr>
        <w:t>• la situation de communication : absence de formules d’ouverture et de clôture</w:t>
      </w:r>
      <w:r w:rsidR="00846792" w:rsidRPr="00CA7A55">
        <w:rPr>
          <w:rFonts w:asciiTheme="majorBidi" w:hAnsiTheme="majorBidi" w:cstheme="majorBidi"/>
          <w:sz w:val="24"/>
          <w:szCs w:val="24"/>
        </w:rPr>
        <w:t xml:space="preserve"> et </w:t>
      </w:r>
      <w:r w:rsidRPr="00CA7A55">
        <w:rPr>
          <w:rFonts w:asciiTheme="majorBidi" w:hAnsiTheme="majorBidi" w:cstheme="majorBidi"/>
          <w:sz w:val="24"/>
          <w:szCs w:val="24"/>
        </w:rPr>
        <w:t>bouleversement des tours de parole</w:t>
      </w:r>
      <w:r w:rsidR="00846792" w:rsidRPr="00CA7A55">
        <w:rPr>
          <w:rFonts w:asciiTheme="majorBidi" w:hAnsiTheme="majorBidi" w:cstheme="majorBidi"/>
          <w:sz w:val="24"/>
          <w:szCs w:val="24"/>
        </w:rPr>
        <w:t>.</w:t>
      </w:r>
    </w:p>
    <w:p w14:paraId="1CA52484" w14:textId="77777777" w:rsidR="000C5990" w:rsidRPr="00E6020E" w:rsidRDefault="00EE7DDF" w:rsidP="00CA7A55">
      <w:pPr>
        <w:jc w:val="both"/>
        <w:rPr>
          <w:rFonts w:asciiTheme="majorBidi" w:hAnsiTheme="majorBidi" w:cstheme="majorBidi"/>
          <w:b/>
          <w:bCs/>
          <w:sz w:val="24"/>
          <w:szCs w:val="24"/>
        </w:rPr>
      </w:pPr>
      <w:bookmarkStart w:id="2" w:name="_Hlk94646896"/>
      <w:r>
        <w:rPr>
          <w:rFonts w:asciiTheme="majorBidi" w:hAnsiTheme="majorBidi" w:cstheme="majorBidi"/>
          <w:b/>
          <w:bCs/>
          <w:sz w:val="24"/>
          <w:szCs w:val="24"/>
        </w:rPr>
        <w:t>1.3.</w:t>
      </w:r>
      <w:hyperlink r:id="rId7" w:anchor="tocfrom1n3" w:history="1">
        <w:r w:rsidR="000C5990" w:rsidRPr="00E6020E">
          <w:rPr>
            <w:rStyle w:val="Lienhypertexte"/>
            <w:rFonts w:asciiTheme="majorBidi" w:hAnsiTheme="majorBidi" w:cstheme="majorBidi"/>
            <w:b/>
            <w:bCs/>
            <w:color w:val="auto"/>
            <w:sz w:val="24"/>
            <w:szCs w:val="24"/>
            <w:u w:val="none"/>
          </w:rPr>
          <w:t xml:space="preserve">Le discours </w:t>
        </w:r>
        <w:r w:rsidR="00E6020E">
          <w:rPr>
            <w:rStyle w:val="Lienhypertexte"/>
            <w:rFonts w:asciiTheme="majorBidi" w:hAnsiTheme="majorBidi" w:cstheme="majorBidi"/>
            <w:b/>
            <w:bCs/>
            <w:color w:val="auto"/>
            <w:sz w:val="24"/>
            <w:szCs w:val="24"/>
            <w:u w:val="none"/>
          </w:rPr>
          <w:t>M</w:t>
        </w:r>
        <w:r w:rsidR="000C5990" w:rsidRPr="00E6020E">
          <w:rPr>
            <w:rStyle w:val="Lienhypertexte"/>
            <w:rFonts w:asciiTheme="majorBidi" w:hAnsiTheme="majorBidi" w:cstheme="majorBidi"/>
            <w:b/>
            <w:bCs/>
            <w:color w:val="auto"/>
            <w:sz w:val="24"/>
            <w:szCs w:val="24"/>
            <w:u w:val="none"/>
          </w:rPr>
          <w:t xml:space="preserve">édié par </w:t>
        </w:r>
        <w:r w:rsidR="00E6020E">
          <w:rPr>
            <w:rStyle w:val="Lienhypertexte"/>
            <w:rFonts w:asciiTheme="majorBidi" w:hAnsiTheme="majorBidi" w:cstheme="majorBidi"/>
            <w:b/>
            <w:bCs/>
            <w:color w:val="auto"/>
            <w:sz w:val="24"/>
            <w:szCs w:val="24"/>
            <w:u w:val="none"/>
          </w:rPr>
          <w:t>O</w:t>
        </w:r>
        <w:r w:rsidR="000C5990" w:rsidRPr="00E6020E">
          <w:rPr>
            <w:rStyle w:val="Lienhypertexte"/>
            <w:rFonts w:asciiTheme="majorBidi" w:hAnsiTheme="majorBidi" w:cstheme="majorBidi"/>
            <w:b/>
            <w:bCs/>
            <w:color w:val="auto"/>
            <w:sz w:val="24"/>
            <w:szCs w:val="24"/>
            <w:u w:val="none"/>
          </w:rPr>
          <w:t>rdinateur </w:t>
        </w:r>
      </w:hyperlink>
    </w:p>
    <w:bookmarkEnd w:id="2"/>
    <w:p w14:paraId="06769846" w14:textId="77777777" w:rsidR="00F83217" w:rsidRDefault="00F83217" w:rsidP="00CA7A55">
      <w:pPr>
        <w:jc w:val="both"/>
        <w:rPr>
          <w:rFonts w:asciiTheme="majorBidi" w:hAnsiTheme="majorBidi" w:cstheme="majorBidi"/>
          <w:sz w:val="24"/>
          <w:szCs w:val="24"/>
        </w:rPr>
      </w:pPr>
      <w:r w:rsidRPr="0084614E">
        <w:rPr>
          <w:rFonts w:asciiTheme="majorBidi" w:hAnsiTheme="majorBidi" w:cstheme="majorBidi"/>
          <w:sz w:val="24"/>
          <w:szCs w:val="24"/>
        </w:rPr>
        <w:t xml:space="preserve">La notion </w:t>
      </w:r>
      <w:r w:rsidR="00C6175E" w:rsidRPr="0084614E">
        <w:rPr>
          <w:rFonts w:asciiTheme="majorBidi" w:hAnsiTheme="majorBidi" w:cstheme="majorBidi"/>
          <w:sz w:val="24"/>
          <w:szCs w:val="24"/>
        </w:rPr>
        <w:t>de Discours</w:t>
      </w:r>
      <w:r w:rsidRPr="0084614E">
        <w:rPr>
          <w:rFonts w:asciiTheme="majorBidi" w:hAnsiTheme="majorBidi" w:cstheme="majorBidi"/>
          <w:sz w:val="24"/>
          <w:szCs w:val="24"/>
        </w:rPr>
        <w:t xml:space="preserve"> Médié par </w:t>
      </w:r>
      <w:r w:rsidR="00C6175E" w:rsidRPr="0084614E">
        <w:rPr>
          <w:rFonts w:asciiTheme="majorBidi" w:hAnsiTheme="majorBidi" w:cstheme="majorBidi"/>
          <w:sz w:val="24"/>
          <w:szCs w:val="24"/>
        </w:rPr>
        <w:t>Ordinateur (</w:t>
      </w:r>
      <w:r w:rsidRPr="0084614E">
        <w:rPr>
          <w:rFonts w:asciiTheme="majorBidi" w:hAnsiTheme="majorBidi" w:cstheme="majorBidi"/>
          <w:sz w:val="24"/>
          <w:szCs w:val="24"/>
        </w:rPr>
        <w:t xml:space="preserve">DMO) est apparue dans </w:t>
      </w:r>
      <w:r w:rsidR="0058389A" w:rsidRPr="0084614E">
        <w:rPr>
          <w:rFonts w:asciiTheme="majorBidi" w:hAnsiTheme="majorBidi" w:cstheme="majorBidi"/>
          <w:sz w:val="24"/>
          <w:szCs w:val="24"/>
        </w:rPr>
        <w:t>l</w:t>
      </w:r>
      <w:r w:rsidRPr="0084614E">
        <w:rPr>
          <w:rFonts w:asciiTheme="majorBidi" w:hAnsiTheme="majorBidi" w:cstheme="majorBidi"/>
          <w:sz w:val="24"/>
          <w:szCs w:val="24"/>
        </w:rPr>
        <w:t xml:space="preserve">es </w:t>
      </w:r>
      <w:r w:rsidR="00C6175E" w:rsidRPr="0084614E">
        <w:rPr>
          <w:rFonts w:asciiTheme="majorBidi" w:hAnsiTheme="majorBidi" w:cstheme="majorBidi"/>
          <w:sz w:val="24"/>
          <w:szCs w:val="24"/>
        </w:rPr>
        <w:t>années 1980 pour désigner l’ensemble des modalités</w:t>
      </w:r>
      <w:r w:rsidRPr="0084614E">
        <w:rPr>
          <w:rFonts w:asciiTheme="majorBidi" w:hAnsiTheme="majorBidi" w:cstheme="majorBidi"/>
          <w:sz w:val="24"/>
          <w:szCs w:val="24"/>
        </w:rPr>
        <w:t xml:space="preserve"> </w:t>
      </w:r>
      <w:r w:rsidR="00C6175E" w:rsidRPr="0084614E">
        <w:rPr>
          <w:rFonts w:asciiTheme="majorBidi" w:hAnsiTheme="majorBidi" w:cstheme="majorBidi"/>
          <w:sz w:val="24"/>
          <w:szCs w:val="24"/>
        </w:rPr>
        <w:t>de communication</w:t>
      </w:r>
      <w:r w:rsidRPr="0084614E">
        <w:rPr>
          <w:rFonts w:asciiTheme="majorBidi" w:hAnsiTheme="majorBidi" w:cstheme="majorBidi"/>
          <w:sz w:val="24"/>
          <w:szCs w:val="24"/>
        </w:rPr>
        <w:t xml:space="preserve"> </w:t>
      </w:r>
      <w:r w:rsidR="00AA7BD8" w:rsidRPr="0084614E">
        <w:rPr>
          <w:rFonts w:asciiTheme="majorBidi" w:hAnsiTheme="majorBidi" w:cstheme="majorBidi"/>
          <w:sz w:val="24"/>
          <w:szCs w:val="24"/>
        </w:rPr>
        <w:t>textuelle/</w:t>
      </w:r>
      <w:r w:rsidR="00C6175E" w:rsidRPr="0084614E">
        <w:rPr>
          <w:rFonts w:asciiTheme="majorBidi" w:hAnsiTheme="majorBidi" w:cstheme="majorBidi"/>
          <w:sz w:val="24"/>
          <w:szCs w:val="24"/>
        </w:rPr>
        <w:t>écrite s’effectuant en</w:t>
      </w:r>
      <w:r w:rsidRPr="0084614E">
        <w:rPr>
          <w:rFonts w:asciiTheme="majorBidi" w:hAnsiTheme="majorBidi" w:cstheme="majorBidi"/>
          <w:sz w:val="24"/>
          <w:szCs w:val="24"/>
        </w:rPr>
        <w:t xml:space="preserve"> utilisant un</w:t>
      </w:r>
      <w:r w:rsidR="0058389A" w:rsidRPr="0084614E">
        <w:rPr>
          <w:rFonts w:asciiTheme="majorBidi" w:hAnsiTheme="majorBidi" w:cstheme="majorBidi"/>
          <w:sz w:val="24"/>
          <w:szCs w:val="24"/>
        </w:rPr>
        <w:t xml:space="preserve"> ordinateur/ un téléphone ou une autre machine</w:t>
      </w:r>
      <w:r w:rsidRPr="0084614E">
        <w:rPr>
          <w:rFonts w:asciiTheme="majorBidi" w:hAnsiTheme="majorBidi" w:cstheme="majorBidi"/>
          <w:sz w:val="24"/>
          <w:szCs w:val="24"/>
        </w:rPr>
        <w:t>.</w:t>
      </w:r>
    </w:p>
    <w:p w14:paraId="0EBC7160" w14:textId="77777777" w:rsidR="00797553" w:rsidRPr="00797553" w:rsidRDefault="00797553" w:rsidP="00797553">
      <w:pPr>
        <w:rPr>
          <w:rFonts w:asciiTheme="majorBidi" w:hAnsiTheme="majorBidi" w:cstheme="majorBidi"/>
          <w:sz w:val="24"/>
          <w:szCs w:val="24"/>
        </w:rPr>
      </w:pPr>
      <w:r w:rsidRPr="00797553">
        <w:rPr>
          <w:rFonts w:asciiTheme="majorBidi" w:hAnsiTheme="majorBidi" w:cstheme="majorBidi"/>
          <w:sz w:val="24"/>
          <w:szCs w:val="24"/>
        </w:rPr>
        <w:t>Le discours électronique aussi appelé communication médiée par ordinateur est une forme de communication textuelle utilisant des dispositifs numériques comme transmetteur et médiateur.</w:t>
      </w:r>
    </w:p>
    <w:p w14:paraId="6E562F56" w14:textId="77777777" w:rsidR="00797553" w:rsidRPr="0084614E"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Le discours électronique «</w:t>
      </w:r>
      <w:r w:rsidR="00C6175E">
        <w:rPr>
          <w:rFonts w:asciiTheme="majorBidi" w:hAnsiTheme="majorBidi" w:cstheme="majorBidi"/>
          <w:sz w:val="24"/>
          <w:szCs w:val="24"/>
        </w:rPr>
        <w:t xml:space="preserve"> </w:t>
      </w:r>
      <w:r w:rsidRPr="00797553">
        <w:rPr>
          <w:rFonts w:asciiTheme="majorBidi" w:hAnsiTheme="majorBidi" w:cstheme="majorBidi"/>
          <w:sz w:val="24"/>
          <w:szCs w:val="24"/>
        </w:rPr>
        <w:t>est une approche située au sien de l’étude interdisciplinaire de la communication assistée par ordinateur. Elle se distingue par la mise de l’accent mis sur l’utilisation de la langue informatique, et par son utilisation des méthodes d’analyse du discours pour atteindre ses objectifs ». (Herring, 2001 : p612).</w:t>
      </w:r>
    </w:p>
    <w:p w14:paraId="7B62F0AC" w14:textId="77777777" w:rsidR="00821AA4" w:rsidRPr="00CA7A55" w:rsidRDefault="0084614E"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 </w:t>
      </w:r>
      <w:r w:rsidR="003400CB" w:rsidRPr="00CA7A55">
        <w:rPr>
          <w:rFonts w:asciiTheme="majorBidi" w:hAnsiTheme="majorBidi" w:cstheme="majorBidi"/>
          <w:sz w:val="24"/>
          <w:szCs w:val="24"/>
        </w:rPr>
        <w:t>« Quand l'ordinateur est utilisé pour le courriel, les forums de discussion et les chats, en tant qu'outil permettant la communication entre individus, il devient un véritable médiateur ; son utilisation modifie notre discours et ainsi notre façon de communiquer avec autrui. Émerge alors un nouveau « genre de discours », le « discours électronique médié (DEM) »</w:t>
      </w:r>
      <w:r w:rsidR="00C6175E">
        <w:rPr>
          <w:rFonts w:asciiTheme="majorBidi" w:hAnsiTheme="majorBidi" w:cstheme="majorBidi"/>
          <w:sz w:val="24"/>
          <w:szCs w:val="24"/>
        </w:rPr>
        <w:t xml:space="preserve"> </w:t>
      </w:r>
      <w:r w:rsidR="003400CB" w:rsidRPr="00CA7A55">
        <w:rPr>
          <w:rFonts w:asciiTheme="majorBidi" w:hAnsiTheme="majorBidi" w:cstheme="majorBidi"/>
          <w:sz w:val="24"/>
          <w:szCs w:val="24"/>
        </w:rPr>
        <w:t>( Rachel Panckhurs 2006).</w:t>
      </w:r>
    </w:p>
    <w:p w14:paraId="1DB7EF32" w14:textId="77777777" w:rsidR="00821AA4" w:rsidRPr="00821AA4" w:rsidRDefault="00821AA4" w:rsidP="00CA7A55">
      <w:pPr>
        <w:jc w:val="both"/>
        <w:rPr>
          <w:rFonts w:asciiTheme="majorBidi" w:hAnsiTheme="majorBidi" w:cstheme="majorBidi"/>
          <w:sz w:val="24"/>
          <w:szCs w:val="24"/>
        </w:rPr>
      </w:pPr>
      <w:r w:rsidRPr="00821AA4">
        <w:rPr>
          <w:rFonts w:asciiTheme="majorBidi" w:hAnsiTheme="majorBidi" w:cstheme="majorBidi"/>
          <w:sz w:val="24"/>
          <w:szCs w:val="24"/>
        </w:rPr>
        <w:t xml:space="preserve">Le développement du réseau Internet </w:t>
      </w:r>
      <w:r w:rsidRPr="00CA7A55">
        <w:rPr>
          <w:rFonts w:asciiTheme="majorBidi" w:hAnsiTheme="majorBidi" w:cstheme="majorBidi"/>
          <w:sz w:val="24"/>
          <w:szCs w:val="24"/>
        </w:rPr>
        <w:t>constitue de</w:t>
      </w:r>
      <w:r w:rsidRPr="00821AA4">
        <w:rPr>
          <w:rFonts w:asciiTheme="majorBidi" w:hAnsiTheme="majorBidi" w:cstheme="majorBidi"/>
          <w:sz w:val="24"/>
          <w:szCs w:val="24"/>
        </w:rPr>
        <w:t xml:space="preserve"> </w:t>
      </w:r>
      <w:r w:rsidRPr="00CA7A55">
        <w:rPr>
          <w:rFonts w:asciiTheme="majorBidi" w:hAnsiTheme="majorBidi" w:cstheme="majorBidi"/>
          <w:sz w:val="24"/>
          <w:szCs w:val="24"/>
        </w:rPr>
        <w:t>nouvelles pistes</w:t>
      </w:r>
      <w:r w:rsidRPr="00821AA4">
        <w:rPr>
          <w:rFonts w:asciiTheme="majorBidi" w:hAnsiTheme="majorBidi" w:cstheme="majorBidi"/>
          <w:sz w:val="24"/>
          <w:szCs w:val="24"/>
        </w:rPr>
        <w:t xml:space="preserve"> de recherche.</w:t>
      </w:r>
      <w:r w:rsidRPr="00CA7A55">
        <w:rPr>
          <w:rFonts w:asciiTheme="majorBidi" w:hAnsiTheme="majorBidi" w:cstheme="majorBidi"/>
          <w:sz w:val="24"/>
          <w:szCs w:val="24"/>
        </w:rPr>
        <w:t xml:space="preserve"> En </w:t>
      </w:r>
      <w:r w:rsidR="007E4103" w:rsidRPr="00CA7A55">
        <w:rPr>
          <w:rFonts w:asciiTheme="majorBidi" w:hAnsiTheme="majorBidi" w:cstheme="majorBidi"/>
          <w:sz w:val="24"/>
          <w:szCs w:val="24"/>
        </w:rPr>
        <w:t xml:space="preserve">effet, </w:t>
      </w:r>
      <w:r w:rsidRPr="00821AA4">
        <w:rPr>
          <w:rFonts w:asciiTheme="majorBidi" w:hAnsiTheme="majorBidi" w:cstheme="majorBidi"/>
          <w:sz w:val="24"/>
          <w:szCs w:val="24"/>
        </w:rPr>
        <w:t>le</w:t>
      </w:r>
      <w:r w:rsidRPr="00CA7A55">
        <w:rPr>
          <w:rFonts w:asciiTheme="majorBidi" w:hAnsiTheme="majorBidi" w:cstheme="majorBidi"/>
          <w:sz w:val="24"/>
          <w:szCs w:val="24"/>
        </w:rPr>
        <w:t>s</w:t>
      </w:r>
      <w:r w:rsidRPr="00821AA4">
        <w:rPr>
          <w:rFonts w:asciiTheme="majorBidi" w:hAnsiTheme="majorBidi" w:cstheme="majorBidi"/>
          <w:sz w:val="24"/>
          <w:szCs w:val="24"/>
        </w:rPr>
        <w:t xml:space="preserve"> </w:t>
      </w:r>
      <w:r w:rsidR="007E4103" w:rsidRPr="00CA7A55">
        <w:rPr>
          <w:rFonts w:asciiTheme="majorBidi" w:hAnsiTheme="majorBidi" w:cstheme="majorBidi"/>
          <w:sz w:val="24"/>
          <w:szCs w:val="24"/>
        </w:rPr>
        <w:t>courriels,</w:t>
      </w:r>
      <w:r w:rsidRPr="00821AA4">
        <w:rPr>
          <w:rFonts w:asciiTheme="majorBidi" w:hAnsiTheme="majorBidi" w:cstheme="majorBidi"/>
          <w:sz w:val="24"/>
          <w:szCs w:val="24"/>
        </w:rPr>
        <w:t xml:space="preserve"> les forums de discussion, les chats (ou clavardages), les SMS, que ce soit en communication </w:t>
      </w:r>
      <w:r w:rsidR="0084614E" w:rsidRPr="00CA7A55">
        <w:rPr>
          <w:rFonts w:asciiTheme="majorBidi" w:hAnsiTheme="majorBidi" w:cstheme="majorBidi"/>
          <w:sz w:val="24"/>
          <w:szCs w:val="24"/>
        </w:rPr>
        <w:t>inhérente</w:t>
      </w:r>
      <w:r w:rsidR="007E4103" w:rsidRPr="00CA7A55">
        <w:rPr>
          <w:rFonts w:asciiTheme="majorBidi" w:hAnsiTheme="majorBidi" w:cstheme="majorBidi"/>
          <w:sz w:val="24"/>
          <w:szCs w:val="24"/>
        </w:rPr>
        <w:t xml:space="preserve"> «</w:t>
      </w:r>
      <w:r w:rsidRPr="00821AA4">
        <w:rPr>
          <w:rFonts w:asciiTheme="majorBidi" w:hAnsiTheme="majorBidi" w:cstheme="majorBidi"/>
          <w:sz w:val="24"/>
          <w:szCs w:val="24"/>
        </w:rPr>
        <w:t xml:space="preserve"> synchrone »  ou en communication «asynchrone» (non pas en temps réel),</w:t>
      </w:r>
      <w:r w:rsidRPr="00CA7A55">
        <w:rPr>
          <w:rFonts w:asciiTheme="majorBidi" w:hAnsiTheme="majorBidi" w:cstheme="majorBidi"/>
          <w:sz w:val="24"/>
          <w:szCs w:val="24"/>
        </w:rPr>
        <w:t>engendre</w:t>
      </w:r>
      <w:r w:rsidR="002B3DA2" w:rsidRPr="00CA7A55">
        <w:rPr>
          <w:rFonts w:asciiTheme="majorBidi" w:hAnsiTheme="majorBidi" w:cstheme="majorBidi"/>
          <w:sz w:val="24"/>
          <w:szCs w:val="24"/>
        </w:rPr>
        <w:t>nt</w:t>
      </w:r>
      <w:r w:rsidRPr="00821AA4">
        <w:rPr>
          <w:rFonts w:asciiTheme="majorBidi" w:hAnsiTheme="majorBidi" w:cstheme="majorBidi"/>
          <w:sz w:val="24"/>
          <w:szCs w:val="24"/>
        </w:rPr>
        <w:t xml:space="preserve"> </w:t>
      </w:r>
      <w:r w:rsidRPr="00CA7A55">
        <w:rPr>
          <w:rFonts w:asciiTheme="majorBidi" w:hAnsiTheme="majorBidi" w:cstheme="majorBidi"/>
          <w:sz w:val="24"/>
          <w:szCs w:val="24"/>
        </w:rPr>
        <w:t>maintes</w:t>
      </w:r>
      <w:r w:rsidRPr="00821AA4">
        <w:rPr>
          <w:rFonts w:asciiTheme="majorBidi" w:hAnsiTheme="majorBidi" w:cstheme="majorBidi"/>
          <w:sz w:val="24"/>
          <w:szCs w:val="24"/>
        </w:rPr>
        <w:t xml:space="preserve"> façon</w:t>
      </w:r>
      <w:r w:rsidRPr="00CA7A55">
        <w:rPr>
          <w:rFonts w:asciiTheme="majorBidi" w:hAnsiTheme="majorBidi" w:cstheme="majorBidi"/>
          <w:sz w:val="24"/>
          <w:szCs w:val="24"/>
        </w:rPr>
        <w:t>s</w:t>
      </w:r>
      <w:r w:rsidRPr="00821AA4">
        <w:rPr>
          <w:rFonts w:asciiTheme="majorBidi" w:hAnsiTheme="majorBidi" w:cstheme="majorBidi"/>
          <w:sz w:val="24"/>
          <w:szCs w:val="24"/>
        </w:rPr>
        <w:t xml:space="preserve"> de communi</w:t>
      </w:r>
      <w:r w:rsidRPr="00CA7A55">
        <w:rPr>
          <w:rFonts w:asciiTheme="majorBidi" w:hAnsiTheme="majorBidi" w:cstheme="majorBidi"/>
          <w:sz w:val="24"/>
          <w:szCs w:val="24"/>
        </w:rPr>
        <w:t xml:space="preserve">cation à travers </w:t>
      </w:r>
      <w:r w:rsidRPr="00821AA4">
        <w:rPr>
          <w:rFonts w:asciiTheme="majorBidi" w:hAnsiTheme="majorBidi" w:cstheme="majorBidi"/>
          <w:sz w:val="24"/>
          <w:szCs w:val="24"/>
        </w:rPr>
        <w:t xml:space="preserve"> des ordinateurs ou des téléphones mobiles </w:t>
      </w:r>
      <w:r w:rsidRPr="00CA7A55">
        <w:rPr>
          <w:rFonts w:asciiTheme="majorBidi" w:hAnsiTheme="majorBidi" w:cstheme="majorBidi"/>
          <w:sz w:val="24"/>
          <w:szCs w:val="24"/>
        </w:rPr>
        <w:t>.</w:t>
      </w:r>
    </w:p>
    <w:p w14:paraId="34601C9E" w14:textId="77777777" w:rsidR="00821AA4" w:rsidRPr="00821AA4" w:rsidRDefault="00821AA4" w:rsidP="00CA7A55">
      <w:pPr>
        <w:jc w:val="both"/>
        <w:rPr>
          <w:rFonts w:asciiTheme="majorBidi" w:hAnsiTheme="majorBidi" w:cstheme="majorBidi"/>
          <w:sz w:val="24"/>
          <w:szCs w:val="24"/>
        </w:rPr>
      </w:pPr>
      <w:r w:rsidRPr="00821AA4">
        <w:rPr>
          <w:rFonts w:asciiTheme="majorBidi" w:hAnsiTheme="majorBidi" w:cstheme="majorBidi"/>
          <w:sz w:val="24"/>
          <w:szCs w:val="24"/>
        </w:rPr>
        <w:t xml:space="preserve">De ce fait, il </w:t>
      </w:r>
      <w:r w:rsidR="002B3DA2" w:rsidRPr="00CA7A55">
        <w:rPr>
          <w:rFonts w:asciiTheme="majorBidi" w:hAnsiTheme="majorBidi" w:cstheme="majorBidi"/>
          <w:sz w:val="24"/>
          <w:szCs w:val="24"/>
        </w:rPr>
        <w:t>s’avèrerait</w:t>
      </w:r>
      <w:r w:rsidRPr="00821AA4">
        <w:rPr>
          <w:rFonts w:asciiTheme="majorBidi" w:hAnsiTheme="majorBidi" w:cstheme="majorBidi"/>
          <w:sz w:val="24"/>
          <w:szCs w:val="24"/>
        </w:rPr>
        <w:t xml:space="preserve"> que </w:t>
      </w:r>
      <w:r w:rsidR="002B3DA2" w:rsidRPr="00CA7A55">
        <w:rPr>
          <w:rFonts w:asciiTheme="majorBidi" w:hAnsiTheme="majorBidi" w:cstheme="majorBidi"/>
          <w:sz w:val="24"/>
          <w:szCs w:val="24"/>
        </w:rPr>
        <w:t xml:space="preserve">l’utilisation des ordinateurs ou des téléphones mobiles pourrait </w:t>
      </w:r>
      <w:r w:rsidR="007E4103" w:rsidRPr="00CA7A55">
        <w:rPr>
          <w:rFonts w:asciiTheme="majorBidi" w:hAnsiTheme="majorBidi" w:cstheme="majorBidi"/>
          <w:sz w:val="24"/>
          <w:szCs w:val="24"/>
        </w:rPr>
        <w:t>bouleverser les</w:t>
      </w:r>
      <w:r w:rsidR="002B3DA2" w:rsidRPr="00CA7A55">
        <w:rPr>
          <w:rFonts w:asciiTheme="majorBidi" w:hAnsiTheme="majorBidi" w:cstheme="majorBidi"/>
          <w:sz w:val="24"/>
          <w:szCs w:val="24"/>
        </w:rPr>
        <w:t xml:space="preserve"> pratiques</w:t>
      </w:r>
      <w:r w:rsidRPr="00821AA4">
        <w:rPr>
          <w:rFonts w:asciiTheme="majorBidi" w:hAnsiTheme="majorBidi" w:cstheme="majorBidi"/>
          <w:sz w:val="24"/>
          <w:szCs w:val="24"/>
        </w:rPr>
        <w:t xml:space="preserve"> communicationnelles </w:t>
      </w:r>
      <w:r w:rsidR="002B3DA2" w:rsidRPr="00CA7A55">
        <w:rPr>
          <w:rFonts w:asciiTheme="majorBidi" w:hAnsiTheme="majorBidi" w:cstheme="majorBidi"/>
          <w:sz w:val="24"/>
          <w:szCs w:val="24"/>
        </w:rPr>
        <w:t>des individus en modifiant leur discours</w:t>
      </w:r>
      <w:r w:rsidR="007E4103" w:rsidRPr="00CA7A55">
        <w:rPr>
          <w:rFonts w:asciiTheme="majorBidi" w:hAnsiTheme="majorBidi" w:cstheme="majorBidi"/>
          <w:sz w:val="24"/>
          <w:szCs w:val="24"/>
        </w:rPr>
        <w:t>.</w:t>
      </w:r>
    </w:p>
    <w:p w14:paraId="6636AFDD" w14:textId="77777777" w:rsidR="00821AA4" w:rsidRPr="00CA7A55" w:rsidRDefault="008807A8" w:rsidP="00CA7A55">
      <w:pPr>
        <w:jc w:val="both"/>
        <w:rPr>
          <w:rFonts w:asciiTheme="majorBidi" w:hAnsiTheme="majorBidi" w:cstheme="majorBidi"/>
          <w:sz w:val="24"/>
          <w:szCs w:val="24"/>
        </w:rPr>
      </w:pPr>
      <w:r w:rsidRPr="00CA7A55">
        <w:rPr>
          <w:rFonts w:asciiTheme="majorBidi" w:hAnsiTheme="majorBidi" w:cstheme="majorBidi"/>
          <w:sz w:val="24"/>
          <w:szCs w:val="24"/>
        </w:rPr>
        <w:lastRenderedPageBreak/>
        <w:t>Alors, l’ordinateur correspond à un véritable médiateur qui participe à la modification indirecte de notre discours,</w:t>
      </w:r>
      <w:r w:rsidR="00100207" w:rsidRPr="00CA7A55">
        <w:rPr>
          <w:rFonts w:asciiTheme="majorBidi" w:hAnsiTheme="majorBidi" w:cstheme="majorBidi"/>
          <w:sz w:val="24"/>
          <w:szCs w:val="24"/>
        </w:rPr>
        <w:t xml:space="preserve"> il induirait d’autres formes, d’autres « genres » de discours.</w:t>
      </w:r>
    </w:p>
    <w:p w14:paraId="5B05A2A6" w14:textId="77777777" w:rsidR="00E6020E" w:rsidRDefault="00EE7DDF" w:rsidP="00CA7A55">
      <w:pPr>
        <w:jc w:val="both"/>
        <w:rPr>
          <w:rFonts w:asciiTheme="majorBidi" w:hAnsiTheme="majorBidi" w:cstheme="majorBidi"/>
          <w:b/>
          <w:bCs/>
          <w:sz w:val="24"/>
          <w:szCs w:val="24"/>
        </w:rPr>
      </w:pPr>
      <w:bookmarkStart w:id="3" w:name="_Hlk94646866"/>
      <w:r>
        <w:rPr>
          <w:rFonts w:asciiTheme="majorBidi" w:hAnsiTheme="majorBidi" w:cstheme="majorBidi"/>
          <w:b/>
          <w:bCs/>
          <w:sz w:val="24"/>
          <w:szCs w:val="24"/>
        </w:rPr>
        <w:t>1.4.</w:t>
      </w:r>
      <w:r w:rsidR="00EA4104">
        <w:rPr>
          <w:rFonts w:asciiTheme="majorBidi" w:hAnsiTheme="majorBidi" w:cstheme="majorBidi"/>
          <w:b/>
          <w:bCs/>
          <w:sz w:val="24"/>
          <w:szCs w:val="24"/>
        </w:rPr>
        <w:t xml:space="preserve"> </w:t>
      </w:r>
      <w:r w:rsidR="00E6020E">
        <w:rPr>
          <w:rFonts w:asciiTheme="majorBidi" w:hAnsiTheme="majorBidi" w:cstheme="majorBidi"/>
          <w:b/>
          <w:bCs/>
          <w:sz w:val="24"/>
          <w:szCs w:val="24"/>
        </w:rPr>
        <w:t>ADMO</w:t>
      </w:r>
    </w:p>
    <w:bookmarkEnd w:id="3"/>
    <w:p w14:paraId="023DB3B1" w14:textId="226EA1C1" w:rsidR="006007E3" w:rsidRDefault="00682D75" w:rsidP="001608A4">
      <w:pPr>
        <w:jc w:val="both"/>
        <w:rPr>
          <w:rFonts w:asciiTheme="majorBidi" w:hAnsiTheme="majorBidi" w:cstheme="majorBidi"/>
          <w:b/>
          <w:bCs/>
          <w:sz w:val="24"/>
          <w:szCs w:val="24"/>
        </w:rPr>
      </w:pPr>
      <w:r>
        <w:rPr>
          <w:rFonts w:asciiTheme="majorBidi" w:hAnsiTheme="majorBidi" w:cstheme="majorBidi"/>
          <w:b/>
          <w:bCs/>
          <w:sz w:val="24"/>
          <w:szCs w:val="24"/>
        </w:rPr>
        <w:t>L’</w:t>
      </w:r>
      <w:r w:rsidR="00E6020E" w:rsidRPr="00E6020E">
        <w:rPr>
          <w:rFonts w:asciiTheme="majorBidi" w:hAnsiTheme="majorBidi" w:cstheme="majorBidi"/>
          <w:b/>
          <w:bCs/>
          <w:sz w:val="24"/>
          <w:szCs w:val="24"/>
        </w:rPr>
        <w:t xml:space="preserve">ADMO est </w:t>
      </w:r>
      <w:r w:rsidR="00BB79F2">
        <w:rPr>
          <w:rFonts w:asciiTheme="majorBidi" w:hAnsiTheme="majorBidi" w:cstheme="majorBidi"/>
          <w:b/>
          <w:bCs/>
          <w:sz w:val="24"/>
          <w:szCs w:val="24"/>
        </w:rPr>
        <w:t>« </w:t>
      </w:r>
      <w:r w:rsidR="00E6020E" w:rsidRPr="00E6020E">
        <w:rPr>
          <w:rFonts w:asciiTheme="majorBidi" w:hAnsiTheme="majorBidi" w:cstheme="majorBidi"/>
          <w:b/>
          <w:bCs/>
          <w:sz w:val="24"/>
          <w:szCs w:val="24"/>
        </w:rPr>
        <w:t>l’étude des manifestations pragmatico-linguistiques propres de la communication médiée par ordinateur</w:t>
      </w:r>
      <w:r w:rsidR="00BB79F2">
        <w:rPr>
          <w:rFonts w:asciiTheme="majorBidi" w:hAnsiTheme="majorBidi" w:cstheme="majorBidi"/>
          <w:b/>
          <w:bCs/>
          <w:sz w:val="24"/>
          <w:szCs w:val="24"/>
        </w:rPr>
        <w:t> »</w:t>
      </w:r>
    </w:p>
    <w:p w14:paraId="14234AAC" w14:textId="77777777" w:rsidR="00797553" w:rsidRPr="00797553" w:rsidRDefault="00EE7DDF" w:rsidP="00797553">
      <w:pPr>
        <w:jc w:val="both"/>
        <w:rPr>
          <w:rFonts w:asciiTheme="majorBidi" w:hAnsiTheme="majorBidi" w:cstheme="majorBidi"/>
          <w:b/>
          <w:bCs/>
          <w:sz w:val="24"/>
          <w:szCs w:val="24"/>
        </w:rPr>
      </w:pPr>
      <w:bookmarkStart w:id="4" w:name="_Hlk94646933"/>
      <w:r>
        <w:rPr>
          <w:rFonts w:asciiTheme="majorBidi" w:hAnsiTheme="majorBidi" w:cstheme="majorBidi"/>
          <w:b/>
          <w:bCs/>
          <w:sz w:val="28"/>
          <w:szCs w:val="28"/>
        </w:rPr>
        <w:t>2.</w:t>
      </w:r>
      <w:r w:rsidR="00797553" w:rsidRPr="00797553">
        <w:rPr>
          <w:rFonts w:asciiTheme="majorBidi" w:hAnsiTheme="majorBidi" w:cstheme="majorBidi"/>
          <w:b/>
          <w:bCs/>
          <w:sz w:val="28"/>
          <w:szCs w:val="28"/>
        </w:rPr>
        <w:t>Les nouvelles formes de la communication écrite</w:t>
      </w:r>
      <w:r w:rsidR="00797553" w:rsidRPr="00797553">
        <w:rPr>
          <w:rFonts w:asciiTheme="majorBidi" w:hAnsiTheme="majorBidi" w:cstheme="majorBidi"/>
          <w:b/>
          <w:bCs/>
          <w:sz w:val="24"/>
          <w:szCs w:val="24"/>
        </w:rPr>
        <w:t> </w:t>
      </w:r>
    </w:p>
    <w:p w14:paraId="28F452E6" w14:textId="77777777" w:rsidR="00797553" w:rsidRPr="00797553" w:rsidRDefault="00EE7DDF" w:rsidP="00797553">
      <w:pPr>
        <w:jc w:val="both"/>
        <w:rPr>
          <w:rFonts w:asciiTheme="majorBidi" w:hAnsiTheme="majorBidi" w:cstheme="majorBidi"/>
          <w:b/>
          <w:bCs/>
          <w:sz w:val="24"/>
          <w:szCs w:val="24"/>
        </w:rPr>
      </w:pPr>
      <w:r>
        <w:rPr>
          <w:rFonts w:asciiTheme="majorBidi" w:hAnsiTheme="majorBidi" w:cstheme="majorBidi"/>
          <w:b/>
          <w:bCs/>
          <w:sz w:val="24"/>
          <w:szCs w:val="24"/>
        </w:rPr>
        <w:t>2.1.</w:t>
      </w:r>
      <w:r w:rsidR="00EA4104">
        <w:rPr>
          <w:rFonts w:asciiTheme="majorBidi" w:hAnsiTheme="majorBidi" w:cstheme="majorBidi"/>
          <w:b/>
          <w:bCs/>
          <w:sz w:val="24"/>
          <w:szCs w:val="24"/>
        </w:rPr>
        <w:t xml:space="preserve">Les </w:t>
      </w:r>
      <w:r w:rsidR="00797553" w:rsidRPr="00797553">
        <w:rPr>
          <w:rFonts w:asciiTheme="majorBidi" w:hAnsiTheme="majorBidi" w:cstheme="majorBidi"/>
          <w:b/>
          <w:bCs/>
          <w:sz w:val="24"/>
          <w:szCs w:val="24"/>
        </w:rPr>
        <w:t xml:space="preserve">SMS  </w:t>
      </w:r>
    </w:p>
    <w:bookmarkEnd w:id="4"/>
    <w:p w14:paraId="401D04B1"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Le message SMS est un acronyme (Short Message Service= Système de Message Succinct) employé de manière courante dans le domaine des télécommunications. Un SMS est un texte écrit envoyé à partir d’un téléphone mobile vers un autre téléphone mobile. Il permet une communication interindividuelle, asynchrone, non présentielle.</w:t>
      </w:r>
    </w:p>
    <w:p w14:paraId="3449CA8D" w14:textId="7FB8E96A" w:rsidR="00797553" w:rsidRPr="00797553" w:rsidRDefault="00797553" w:rsidP="00797553">
      <w:pPr>
        <w:jc w:val="both"/>
        <w:rPr>
          <w:rFonts w:asciiTheme="majorBidi" w:hAnsiTheme="majorBidi" w:cstheme="majorBidi"/>
          <w:b/>
          <w:bCs/>
          <w:sz w:val="24"/>
          <w:szCs w:val="24"/>
        </w:rPr>
      </w:pPr>
      <w:r w:rsidRPr="00797553">
        <w:rPr>
          <w:rFonts w:asciiTheme="majorBidi" w:hAnsiTheme="majorBidi" w:cstheme="majorBidi"/>
          <w:sz w:val="24"/>
          <w:szCs w:val="24"/>
        </w:rPr>
        <w:t xml:space="preserve">Le langage SMS pourrait modifier les caractéristiques orthographiques et grammaticales afin de </w:t>
      </w:r>
      <w:r w:rsidR="00DD5F11" w:rsidRPr="00797553">
        <w:rPr>
          <w:rFonts w:asciiTheme="majorBidi" w:hAnsiTheme="majorBidi" w:cstheme="majorBidi"/>
          <w:sz w:val="24"/>
          <w:szCs w:val="24"/>
        </w:rPr>
        <w:t>diminuer</w:t>
      </w:r>
      <w:r w:rsidRPr="00797553">
        <w:rPr>
          <w:rFonts w:asciiTheme="majorBidi" w:hAnsiTheme="majorBidi" w:cstheme="majorBidi"/>
          <w:sz w:val="24"/>
          <w:szCs w:val="24"/>
        </w:rPr>
        <w:t xml:space="preserve"> la longueur du message</w:t>
      </w:r>
      <w:r w:rsidR="00DD5F11">
        <w:rPr>
          <w:rFonts w:asciiTheme="majorBidi" w:hAnsiTheme="majorBidi" w:cstheme="majorBidi"/>
          <w:sz w:val="24"/>
          <w:szCs w:val="24"/>
        </w:rPr>
        <w:t xml:space="preserve">, </w:t>
      </w:r>
      <w:r w:rsidR="00997F17">
        <w:rPr>
          <w:rFonts w:asciiTheme="majorBidi" w:hAnsiTheme="majorBidi" w:cstheme="majorBidi"/>
          <w:sz w:val="24"/>
          <w:szCs w:val="24"/>
        </w:rPr>
        <w:t xml:space="preserve">pour </w:t>
      </w:r>
      <w:r w:rsidRPr="00797553">
        <w:rPr>
          <w:rFonts w:asciiTheme="majorBidi" w:hAnsiTheme="majorBidi" w:cstheme="majorBidi"/>
          <w:sz w:val="24"/>
          <w:szCs w:val="24"/>
        </w:rPr>
        <w:t xml:space="preserve"> ne pas dépasser le nombre de caractères autorisé (160 caractères), ou </w:t>
      </w:r>
      <w:r w:rsidR="00682D75">
        <w:rPr>
          <w:rFonts w:asciiTheme="majorBidi" w:hAnsiTheme="majorBidi" w:cstheme="majorBidi"/>
          <w:sz w:val="24"/>
          <w:szCs w:val="24"/>
        </w:rPr>
        <w:t xml:space="preserve">pour </w:t>
      </w:r>
      <w:r w:rsidRPr="00797553">
        <w:rPr>
          <w:rFonts w:asciiTheme="majorBidi" w:hAnsiTheme="majorBidi" w:cstheme="majorBidi"/>
          <w:sz w:val="24"/>
          <w:szCs w:val="24"/>
        </w:rPr>
        <w:t>écrire plus vite</w:t>
      </w:r>
      <w:r w:rsidRPr="00797553">
        <w:rPr>
          <w:rFonts w:asciiTheme="majorBidi" w:hAnsiTheme="majorBidi" w:cstheme="majorBidi"/>
          <w:b/>
          <w:bCs/>
          <w:sz w:val="24"/>
          <w:szCs w:val="24"/>
        </w:rPr>
        <w:t>.</w:t>
      </w:r>
    </w:p>
    <w:p w14:paraId="0DEC4B4F" w14:textId="77777777" w:rsidR="00797553" w:rsidRPr="00797553" w:rsidRDefault="00797553" w:rsidP="00797553">
      <w:pPr>
        <w:jc w:val="both"/>
        <w:rPr>
          <w:rFonts w:asciiTheme="majorBidi" w:hAnsiTheme="majorBidi" w:cstheme="majorBidi"/>
          <w:b/>
          <w:bCs/>
          <w:sz w:val="24"/>
          <w:szCs w:val="24"/>
        </w:rPr>
      </w:pPr>
      <w:r w:rsidRPr="00797553">
        <w:rPr>
          <w:rFonts w:asciiTheme="majorBidi" w:hAnsiTheme="majorBidi" w:cstheme="majorBidi"/>
          <w:b/>
          <w:bCs/>
          <w:noProof/>
          <w:sz w:val="24"/>
          <w:szCs w:val="24"/>
        </w:rPr>
        <w:drawing>
          <wp:inline distT="0" distB="0" distL="0" distR="0" wp14:anchorId="18AD0F53" wp14:editId="4231A6F6">
            <wp:extent cx="2114550" cy="3028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3028950"/>
                    </a:xfrm>
                    <a:prstGeom prst="rect">
                      <a:avLst/>
                    </a:prstGeom>
                    <a:noFill/>
                  </pic:spPr>
                </pic:pic>
              </a:graphicData>
            </a:graphic>
          </wp:inline>
        </w:drawing>
      </w:r>
    </w:p>
    <w:p w14:paraId="3D11BF23" w14:textId="77777777" w:rsidR="00797553" w:rsidRPr="00797553" w:rsidRDefault="00797553" w:rsidP="00797553">
      <w:pPr>
        <w:jc w:val="both"/>
        <w:rPr>
          <w:rFonts w:asciiTheme="majorBidi" w:hAnsiTheme="majorBidi" w:cstheme="majorBidi"/>
          <w:b/>
          <w:bCs/>
          <w:sz w:val="24"/>
          <w:szCs w:val="24"/>
        </w:rPr>
      </w:pPr>
    </w:p>
    <w:p w14:paraId="6CDE6659" w14:textId="77777777" w:rsidR="00797553" w:rsidRPr="00797553" w:rsidRDefault="00EE7DDF" w:rsidP="00797553">
      <w:pPr>
        <w:jc w:val="both"/>
        <w:rPr>
          <w:rFonts w:asciiTheme="majorBidi" w:hAnsiTheme="majorBidi" w:cstheme="majorBidi"/>
          <w:b/>
          <w:bCs/>
          <w:sz w:val="24"/>
          <w:szCs w:val="24"/>
        </w:rPr>
      </w:pPr>
      <w:bookmarkStart w:id="5" w:name="_Hlk94646988"/>
      <w:r>
        <w:rPr>
          <w:rFonts w:asciiTheme="majorBidi" w:hAnsiTheme="majorBidi" w:cstheme="majorBidi"/>
          <w:b/>
          <w:bCs/>
          <w:sz w:val="24"/>
          <w:szCs w:val="24"/>
        </w:rPr>
        <w:t>2.2.</w:t>
      </w:r>
      <w:r w:rsidR="00EA4104">
        <w:rPr>
          <w:rFonts w:asciiTheme="majorBidi" w:hAnsiTheme="majorBidi" w:cstheme="majorBidi"/>
          <w:b/>
          <w:bCs/>
          <w:sz w:val="24"/>
          <w:szCs w:val="24"/>
        </w:rPr>
        <w:t xml:space="preserve"> Le </w:t>
      </w:r>
      <w:r w:rsidR="00C6175E">
        <w:rPr>
          <w:rFonts w:asciiTheme="majorBidi" w:hAnsiTheme="majorBidi" w:cstheme="majorBidi"/>
          <w:b/>
          <w:bCs/>
          <w:sz w:val="24"/>
          <w:szCs w:val="24"/>
        </w:rPr>
        <w:t>C</w:t>
      </w:r>
      <w:r w:rsidR="00797553" w:rsidRPr="00797553">
        <w:rPr>
          <w:rFonts w:asciiTheme="majorBidi" w:hAnsiTheme="majorBidi" w:cstheme="majorBidi"/>
          <w:b/>
          <w:bCs/>
          <w:sz w:val="24"/>
          <w:szCs w:val="24"/>
        </w:rPr>
        <w:t>ourriel</w:t>
      </w:r>
    </w:p>
    <w:bookmarkEnd w:id="5"/>
    <w:p w14:paraId="2B094CDC" w14:textId="77777777" w:rsidR="00797553" w:rsidRPr="00797553" w:rsidRDefault="00997F17" w:rsidP="00797553">
      <w:pPr>
        <w:jc w:val="both"/>
        <w:rPr>
          <w:rFonts w:asciiTheme="majorBidi" w:hAnsiTheme="majorBidi" w:cstheme="majorBidi"/>
          <w:sz w:val="24"/>
          <w:szCs w:val="24"/>
        </w:rPr>
      </w:pPr>
      <w:r w:rsidRPr="00797553">
        <w:rPr>
          <w:rFonts w:asciiTheme="majorBidi" w:hAnsiTheme="majorBidi" w:cstheme="majorBidi"/>
          <w:sz w:val="24"/>
          <w:szCs w:val="24"/>
        </w:rPr>
        <w:t>le courrier</w:t>
      </w:r>
      <w:r w:rsidR="00797553" w:rsidRPr="00797553">
        <w:rPr>
          <w:rFonts w:asciiTheme="majorBidi" w:hAnsiTheme="majorBidi" w:cstheme="majorBidi"/>
          <w:sz w:val="24"/>
          <w:szCs w:val="24"/>
        </w:rPr>
        <w:t xml:space="preserve"> électronique ou  courriel (en anglais email ou e-mail) est un service de transmission de messages envoyés électroniquement via internet vers la boîte de réception (boite email ) d’un destinataire. Le courrier électronique a été inventé par Ray Tomlinson en 1972.</w:t>
      </w:r>
    </w:p>
    <w:p w14:paraId="1ED65663" w14:textId="77777777" w:rsidR="00797553" w:rsidRPr="00797553" w:rsidRDefault="00797553" w:rsidP="00797553">
      <w:pPr>
        <w:jc w:val="both"/>
        <w:rPr>
          <w:rFonts w:asciiTheme="majorBidi" w:hAnsiTheme="majorBidi" w:cstheme="majorBidi"/>
          <w:b/>
          <w:bCs/>
          <w:sz w:val="24"/>
          <w:szCs w:val="24"/>
        </w:rPr>
      </w:pPr>
      <w:r w:rsidRPr="00797553">
        <w:rPr>
          <w:rFonts w:asciiTheme="majorBidi" w:hAnsiTheme="majorBidi" w:cstheme="majorBidi"/>
          <w:b/>
          <w:bCs/>
          <w:noProof/>
          <w:sz w:val="24"/>
          <w:szCs w:val="24"/>
        </w:rPr>
        <w:lastRenderedPageBreak/>
        <w:drawing>
          <wp:inline distT="0" distB="0" distL="0" distR="0" wp14:anchorId="05DF13F9" wp14:editId="5A0DDA73">
            <wp:extent cx="5610225" cy="3905250"/>
            <wp:effectExtent l="0" t="0" r="9525"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pic:spPr>
                </pic:pic>
              </a:graphicData>
            </a:graphic>
          </wp:inline>
        </w:drawing>
      </w:r>
    </w:p>
    <w:p w14:paraId="1FBCCBDD" w14:textId="77777777" w:rsidR="00797553" w:rsidRPr="00797553" w:rsidRDefault="00797553" w:rsidP="00797553">
      <w:pPr>
        <w:jc w:val="both"/>
        <w:rPr>
          <w:rFonts w:asciiTheme="majorBidi" w:hAnsiTheme="majorBidi" w:cstheme="majorBidi"/>
          <w:b/>
          <w:bCs/>
          <w:sz w:val="24"/>
          <w:szCs w:val="24"/>
        </w:rPr>
      </w:pPr>
    </w:p>
    <w:p w14:paraId="28E5A418"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En 2003, le terme courriel a été adopté comme désignation capitale du courrier électronique dans la langue française.</w:t>
      </w:r>
    </w:p>
    <w:p w14:paraId="0CD4F926"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 xml:space="preserve">Le courriel </w:t>
      </w:r>
      <w:r w:rsidR="001608A4" w:rsidRPr="00797553">
        <w:rPr>
          <w:rFonts w:asciiTheme="majorBidi" w:hAnsiTheme="majorBidi" w:cstheme="majorBidi"/>
          <w:sz w:val="24"/>
          <w:szCs w:val="24"/>
        </w:rPr>
        <w:t>électronique peut</w:t>
      </w:r>
      <w:r w:rsidRPr="00797553">
        <w:rPr>
          <w:rFonts w:asciiTheme="majorBidi" w:hAnsiTheme="majorBidi" w:cstheme="majorBidi"/>
          <w:sz w:val="24"/>
          <w:szCs w:val="24"/>
        </w:rPr>
        <w:t xml:space="preserve"> être envoyé à plusieurs récepteurs :</w:t>
      </w:r>
    </w:p>
    <w:p w14:paraId="6166E4C5"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-les récepteurs principaux ;</w:t>
      </w:r>
    </w:p>
    <w:p w14:paraId="43633BB9"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-les récepteurs en copie carbone (Cc) ;</w:t>
      </w:r>
    </w:p>
    <w:p w14:paraId="50F70019"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 xml:space="preserve">-les récepteurs en copie carbone invisible </w:t>
      </w:r>
      <w:r w:rsidR="001608A4" w:rsidRPr="00797553">
        <w:rPr>
          <w:rFonts w:asciiTheme="majorBidi" w:hAnsiTheme="majorBidi" w:cstheme="majorBidi"/>
          <w:sz w:val="24"/>
          <w:szCs w:val="24"/>
        </w:rPr>
        <w:t>(Cci</w:t>
      </w:r>
      <w:r w:rsidRPr="00797553">
        <w:rPr>
          <w:rFonts w:asciiTheme="majorBidi" w:hAnsiTheme="majorBidi" w:cstheme="majorBidi"/>
          <w:sz w:val="24"/>
          <w:szCs w:val="24"/>
        </w:rPr>
        <w:t>).</w:t>
      </w:r>
    </w:p>
    <w:p w14:paraId="2ECB9B65"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De plus, le courrier électronique permet d'envoyer instantanément un courrier à plusieurs personnes collectivement et simultanément.</w:t>
      </w:r>
    </w:p>
    <w:p w14:paraId="54154323" w14:textId="77777777" w:rsidR="00797553" w:rsidRPr="00797553" w:rsidRDefault="00797553" w:rsidP="00797553">
      <w:pPr>
        <w:jc w:val="both"/>
        <w:rPr>
          <w:rFonts w:asciiTheme="majorBidi" w:hAnsiTheme="majorBidi" w:cstheme="majorBidi"/>
          <w:b/>
          <w:bCs/>
          <w:sz w:val="24"/>
          <w:szCs w:val="24"/>
        </w:rPr>
      </w:pPr>
    </w:p>
    <w:p w14:paraId="4EBD8090" w14:textId="77777777" w:rsidR="00797553" w:rsidRPr="00797553" w:rsidRDefault="00EE7DDF" w:rsidP="00797553">
      <w:pPr>
        <w:jc w:val="both"/>
        <w:rPr>
          <w:rFonts w:asciiTheme="majorBidi" w:hAnsiTheme="majorBidi" w:cstheme="majorBidi"/>
          <w:b/>
          <w:bCs/>
          <w:sz w:val="24"/>
          <w:szCs w:val="24"/>
        </w:rPr>
      </w:pPr>
      <w:bookmarkStart w:id="6" w:name="_Hlk94647041"/>
      <w:r>
        <w:rPr>
          <w:rFonts w:asciiTheme="majorBidi" w:hAnsiTheme="majorBidi" w:cstheme="majorBidi"/>
          <w:b/>
          <w:bCs/>
          <w:sz w:val="24"/>
          <w:szCs w:val="24"/>
        </w:rPr>
        <w:t>2.</w:t>
      </w:r>
      <w:r w:rsidR="001608A4">
        <w:rPr>
          <w:rFonts w:asciiTheme="majorBidi" w:hAnsiTheme="majorBidi" w:cstheme="majorBidi"/>
          <w:b/>
          <w:bCs/>
          <w:sz w:val="24"/>
          <w:szCs w:val="24"/>
        </w:rPr>
        <w:t>3.</w:t>
      </w:r>
      <w:r w:rsidR="001608A4" w:rsidRPr="00797553">
        <w:rPr>
          <w:rFonts w:asciiTheme="majorBidi" w:hAnsiTheme="majorBidi" w:cstheme="majorBidi"/>
          <w:b/>
          <w:bCs/>
          <w:sz w:val="24"/>
          <w:szCs w:val="24"/>
        </w:rPr>
        <w:t xml:space="preserve"> </w:t>
      </w:r>
      <w:r w:rsidR="00EA4104">
        <w:rPr>
          <w:rFonts w:asciiTheme="majorBidi" w:hAnsiTheme="majorBidi" w:cstheme="majorBidi"/>
          <w:b/>
          <w:bCs/>
          <w:sz w:val="24"/>
          <w:szCs w:val="24"/>
        </w:rPr>
        <w:t>Le c</w:t>
      </w:r>
      <w:r w:rsidR="001608A4" w:rsidRPr="00797553">
        <w:rPr>
          <w:rFonts w:asciiTheme="majorBidi" w:hAnsiTheme="majorBidi" w:cstheme="majorBidi"/>
          <w:b/>
          <w:bCs/>
          <w:sz w:val="24"/>
          <w:szCs w:val="24"/>
        </w:rPr>
        <w:t>lavardage</w:t>
      </w:r>
    </w:p>
    <w:bookmarkEnd w:id="6"/>
    <w:p w14:paraId="56F9EEE6" w14:textId="77777777" w:rsidR="00797553" w:rsidRPr="00797553" w:rsidRDefault="00797553" w:rsidP="00797553">
      <w:pPr>
        <w:jc w:val="both"/>
        <w:rPr>
          <w:rFonts w:asciiTheme="majorBidi" w:hAnsiTheme="majorBidi" w:cstheme="majorBidi"/>
          <w:sz w:val="24"/>
          <w:szCs w:val="24"/>
        </w:rPr>
      </w:pPr>
      <w:r w:rsidRPr="00797553">
        <w:rPr>
          <w:rFonts w:asciiTheme="majorBidi" w:hAnsiTheme="majorBidi" w:cstheme="majorBidi"/>
          <w:sz w:val="24"/>
          <w:szCs w:val="24"/>
        </w:rPr>
        <w:t>Le clavardage (clavier + bavardage)</w:t>
      </w:r>
      <w:r w:rsidR="004B1A0F">
        <w:rPr>
          <w:rFonts w:asciiTheme="majorBidi" w:hAnsiTheme="majorBidi" w:cstheme="majorBidi"/>
          <w:sz w:val="24"/>
          <w:szCs w:val="24"/>
        </w:rPr>
        <w:t xml:space="preserve"> ou dialogue en ligne</w:t>
      </w:r>
      <w:r w:rsidR="001D6049">
        <w:rPr>
          <w:rFonts w:asciiTheme="majorBidi" w:hAnsiTheme="majorBidi" w:cstheme="majorBidi"/>
          <w:sz w:val="24"/>
          <w:szCs w:val="24"/>
        </w:rPr>
        <w:t xml:space="preserve"> via clavier</w:t>
      </w:r>
      <w:r w:rsidR="006007E3">
        <w:rPr>
          <w:rFonts w:asciiTheme="majorBidi" w:hAnsiTheme="majorBidi" w:cstheme="majorBidi"/>
          <w:sz w:val="24"/>
          <w:szCs w:val="24"/>
        </w:rPr>
        <w:t>.</w:t>
      </w:r>
      <w:r w:rsidR="004B1A0F">
        <w:rPr>
          <w:rFonts w:asciiTheme="majorBidi" w:hAnsiTheme="majorBidi" w:cstheme="majorBidi"/>
          <w:sz w:val="24"/>
          <w:szCs w:val="24"/>
        </w:rPr>
        <w:t xml:space="preserve"> </w:t>
      </w:r>
      <w:r w:rsidR="006007E3">
        <w:rPr>
          <w:rFonts w:asciiTheme="majorBidi" w:hAnsiTheme="majorBidi" w:cstheme="majorBidi"/>
          <w:sz w:val="24"/>
          <w:szCs w:val="24"/>
        </w:rPr>
        <w:t>Il désigne</w:t>
      </w:r>
      <w:r w:rsidRPr="00797553">
        <w:rPr>
          <w:rFonts w:asciiTheme="majorBidi" w:hAnsiTheme="majorBidi" w:cstheme="majorBidi"/>
          <w:sz w:val="24"/>
          <w:szCs w:val="24"/>
        </w:rPr>
        <w:t xml:space="preserve"> la communication textuelle (</w:t>
      </w:r>
      <w:r w:rsidR="004B1A0F" w:rsidRPr="00797553">
        <w:rPr>
          <w:rFonts w:asciiTheme="majorBidi" w:hAnsiTheme="majorBidi" w:cstheme="majorBidi"/>
          <w:sz w:val="24"/>
          <w:szCs w:val="24"/>
        </w:rPr>
        <w:t>écrite) à</w:t>
      </w:r>
      <w:r w:rsidRPr="00797553">
        <w:rPr>
          <w:rFonts w:asciiTheme="majorBidi" w:hAnsiTheme="majorBidi" w:cstheme="majorBidi"/>
          <w:sz w:val="24"/>
          <w:szCs w:val="24"/>
        </w:rPr>
        <w:t xml:space="preserve"> distance en temps réel en utilisant un clavier dont l’utilisateur peut communiquer en temps réel avec une ou plusieurs autres personnes. </w:t>
      </w:r>
      <w:r w:rsidR="004B1A0F">
        <w:rPr>
          <w:rFonts w:asciiTheme="majorBidi" w:hAnsiTheme="majorBidi" w:cstheme="majorBidi"/>
          <w:sz w:val="24"/>
          <w:szCs w:val="24"/>
        </w:rPr>
        <w:t>Il permet l’échange instantané de messages textuels et de fichiers entre plusieurs personnes connectées au même réseau informatique.</w:t>
      </w:r>
    </w:p>
    <w:p w14:paraId="4D4EDE8C" w14:textId="77777777" w:rsidR="00797553" w:rsidRDefault="00797553" w:rsidP="00CA7A55">
      <w:pPr>
        <w:jc w:val="both"/>
        <w:rPr>
          <w:rFonts w:asciiTheme="majorBidi" w:hAnsiTheme="majorBidi" w:cstheme="majorBidi"/>
          <w:b/>
          <w:bCs/>
          <w:sz w:val="24"/>
          <w:szCs w:val="24"/>
        </w:rPr>
      </w:pPr>
    </w:p>
    <w:p w14:paraId="65BC7766" w14:textId="77777777" w:rsidR="00326A1C" w:rsidRPr="00CA7A55" w:rsidRDefault="00EE7DDF" w:rsidP="00CA7A55">
      <w:pPr>
        <w:jc w:val="both"/>
        <w:rPr>
          <w:rFonts w:asciiTheme="majorBidi" w:hAnsiTheme="majorBidi" w:cstheme="majorBidi"/>
          <w:sz w:val="24"/>
          <w:szCs w:val="24"/>
        </w:rPr>
      </w:pPr>
      <w:bookmarkStart w:id="7" w:name="_Hlk94647145"/>
      <w:r>
        <w:rPr>
          <w:rFonts w:asciiTheme="majorBidi" w:hAnsiTheme="majorBidi" w:cstheme="majorBidi"/>
          <w:b/>
          <w:bCs/>
          <w:sz w:val="24"/>
          <w:szCs w:val="24"/>
        </w:rPr>
        <w:lastRenderedPageBreak/>
        <w:t>4.</w:t>
      </w:r>
      <w:r w:rsidR="00326A1C" w:rsidRPr="00E6020E">
        <w:rPr>
          <w:rFonts w:asciiTheme="majorBidi" w:hAnsiTheme="majorBidi" w:cstheme="majorBidi"/>
          <w:b/>
          <w:bCs/>
          <w:sz w:val="24"/>
          <w:szCs w:val="24"/>
        </w:rPr>
        <w:t xml:space="preserve">Les modalités iconiques disponibles sur </w:t>
      </w:r>
      <w:r w:rsidR="00E6020E">
        <w:rPr>
          <w:rFonts w:asciiTheme="majorBidi" w:hAnsiTheme="majorBidi" w:cstheme="majorBidi"/>
          <w:b/>
          <w:bCs/>
          <w:sz w:val="24"/>
          <w:szCs w:val="24"/>
        </w:rPr>
        <w:t>ordinateur</w:t>
      </w:r>
      <w:r w:rsidR="00374468">
        <w:rPr>
          <w:rFonts w:asciiTheme="majorBidi" w:hAnsiTheme="majorBidi" w:cstheme="majorBidi"/>
          <w:b/>
          <w:bCs/>
          <w:sz w:val="24"/>
          <w:szCs w:val="24"/>
        </w:rPr>
        <w:t>/smartphone</w:t>
      </w:r>
    </w:p>
    <w:bookmarkEnd w:id="7"/>
    <w:p w14:paraId="0A3D7C65" w14:textId="77777777" w:rsidR="000D1B24" w:rsidRPr="00CA7A55" w:rsidRDefault="000D1B24"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On </w:t>
      </w:r>
      <w:r w:rsidR="001608A4" w:rsidRPr="00CA7A55">
        <w:rPr>
          <w:rFonts w:asciiTheme="majorBidi" w:hAnsiTheme="majorBidi" w:cstheme="majorBidi"/>
          <w:sz w:val="24"/>
          <w:szCs w:val="24"/>
        </w:rPr>
        <w:t>a de</w:t>
      </w:r>
      <w:r w:rsidRPr="00CA7A55">
        <w:rPr>
          <w:rFonts w:asciiTheme="majorBidi" w:hAnsiTheme="majorBidi" w:cstheme="majorBidi"/>
          <w:sz w:val="24"/>
          <w:szCs w:val="24"/>
        </w:rPr>
        <w:t xml:space="preserve"> nombreuses modalités pour s’exprimer</w:t>
      </w:r>
      <w:r w:rsidR="001D6049">
        <w:rPr>
          <w:rFonts w:asciiTheme="majorBidi" w:hAnsiTheme="majorBidi" w:cstheme="majorBidi"/>
          <w:sz w:val="24"/>
          <w:szCs w:val="24"/>
        </w:rPr>
        <w:t> :</w:t>
      </w:r>
      <w:r w:rsidRPr="00CA7A55">
        <w:rPr>
          <w:rFonts w:asciiTheme="majorBidi" w:hAnsiTheme="majorBidi" w:cstheme="majorBidi"/>
          <w:sz w:val="24"/>
          <w:szCs w:val="24"/>
        </w:rPr>
        <w:t xml:space="preserve"> verbales (texte</w:t>
      </w:r>
      <w:r w:rsidR="001D6049">
        <w:rPr>
          <w:rFonts w:asciiTheme="majorBidi" w:hAnsiTheme="majorBidi" w:cstheme="majorBidi"/>
          <w:sz w:val="24"/>
          <w:szCs w:val="24"/>
        </w:rPr>
        <w:t>/mots)</w:t>
      </w:r>
      <w:r w:rsidRPr="00CA7A55">
        <w:rPr>
          <w:rFonts w:asciiTheme="majorBidi" w:hAnsiTheme="majorBidi" w:cstheme="majorBidi"/>
          <w:sz w:val="24"/>
          <w:szCs w:val="24"/>
        </w:rPr>
        <w:t xml:space="preserve"> ou non-verbales (émojis, émoticônes</w:t>
      </w:r>
      <w:r w:rsidR="00997F17">
        <w:rPr>
          <w:rFonts w:asciiTheme="majorBidi" w:hAnsiTheme="majorBidi" w:cstheme="majorBidi"/>
          <w:sz w:val="24"/>
          <w:szCs w:val="24"/>
        </w:rPr>
        <w:t xml:space="preserve">, autocollants, gif … </w:t>
      </w:r>
      <w:r w:rsidRPr="00CA7A55">
        <w:rPr>
          <w:rFonts w:asciiTheme="majorBidi" w:hAnsiTheme="majorBidi" w:cstheme="majorBidi"/>
          <w:sz w:val="24"/>
          <w:szCs w:val="24"/>
        </w:rPr>
        <w:t>).</w:t>
      </w:r>
      <w:r w:rsidR="00997F17" w:rsidRPr="00997F17">
        <w:t xml:space="preserve"> </w:t>
      </w:r>
      <w:r w:rsidR="00997F17" w:rsidRPr="00997F17">
        <w:rPr>
          <w:rFonts w:asciiTheme="majorBidi" w:hAnsiTheme="majorBidi" w:cstheme="majorBidi"/>
          <w:sz w:val="24"/>
          <w:szCs w:val="24"/>
        </w:rPr>
        <w:t>Toutes ces modalités sont disponibles, et la plupart sont même directement proposées à l’utilisateur via un bouton spécifique dans les options des commentaires.</w:t>
      </w:r>
    </w:p>
    <w:p w14:paraId="73D9D73A" w14:textId="77777777" w:rsidR="009E650E" w:rsidRPr="00CA7A55" w:rsidRDefault="00EE7DDF" w:rsidP="00D21DB5">
      <w:pPr>
        <w:jc w:val="both"/>
        <w:rPr>
          <w:rFonts w:asciiTheme="majorBidi" w:hAnsiTheme="majorBidi" w:cstheme="majorBidi"/>
          <w:b/>
          <w:bCs/>
          <w:sz w:val="24"/>
          <w:szCs w:val="24"/>
        </w:rPr>
      </w:pPr>
      <w:r>
        <w:rPr>
          <w:rFonts w:asciiTheme="majorBidi" w:hAnsiTheme="majorBidi" w:cstheme="majorBidi"/>
          <w:b/>
          <w:bCs/>
          <w:sz w:val="24"/>
          <w:szCs w:val="24"/>
        </w:rPr>
        <w:t>4.1.</w:t>
      </w:r>
      <w:hyperlink r:id="rId10" w:anchor="tocfrom1n6" w:history="1">
        <w:r w:rsidR="009E650E" w:rsidRPr="00E6020E">
          <w:rPr>
            <w:rStyle w:val="Lienhypertexte"/>
            <w:rFonts w:asciiTheme="majorBidi" w:hAnsiTheme="majorBidi" w:cstheme="majorBidi"/>
            <w:b/>
            <w:bCs/>
            <w:color w:val="auto"/>
            <w:sz w:val="24"/>
            <w:szCs w:val="24"/>
            <w:u w:val="none"/>
          </w:rPr>
          <w:t>Les modalités iconiques intégrées au texte du message</w:t>
        </w:r>
      </w:hyperlink>
    </w:p>
    <w:p w14:paraId="0722B02E" w14:textId="77777777" w:rsidR="00326A1C" w:rsidRPr="00CA7A55" w:rsidRDefault="00326A1C" w:rsidP="00CA7A55">
      <w:pPr>
        <w:jc w:val="both"/>
        <w:rPr>
          <w:rFonts w:asciiTheme="majorBidi" w:hAnsiTheme="majorBidi" w:cstheme="majorBidi"/>
          <w:sz w:val="24"/>
          <w:szCs w:val="24"/>
        </w:rPr>
      </w:pPr>
      <w:r w:rsidRPr="00CA7A55">
        <w:rPr>
          <w:rFonts w:asciiTheme="majorBidi" w:hAnsiTheme="majorBidi" w:cstheme="majorBidi"/>
          <w:sz w:val="24"/>
          <w:szCs w:val="24"/>
        </w:rPr>
        <w:t>Herring et Dainas dénombrent 6 formes de modalités iconiques pouvant être utilisées dans l’interaction en ligne (Herring &amp; Dainas 2017) :</w:t>
      </w:r>
    </w:p>
    <w:p w14:paraId="58CD7B99" w14:textId="77777777" w:rsidR="00A73D9D" w:rsidRDefault="00EE7DDF" w:rsidP="00D21DB5">
      <w:pPr>
        <w:jc w:val="both"/>
        <w:rPr>
          <w:rFonts w:asciiTheme="majorBidi" w:hAnsiTheme="majorBidi" w:cstheme="majorBidi"/>
          <w:sz w:val="24"/>
          <w:szCs w:val="24"/>
        </w:rPr>
      </w:pPr>
      <w:r w:rsidRPr="00EA4104">
        <w:rPr>
          <w:rFonts w:asciiTheme="majorBidi" w:hAnsiTheme="majorBidi" w:cstheme="majorBidi"/>
          <w:b/>
          <w:bCs/>
          <w:sz w:val="24"/>
          <w:szCs w:val="24"/>
        </w:rPr>
        <w:t>4.1.1</w:t>
      </w:r>
      <w:r>
        <w:rPr>
          <w:rFonts w:asciiTheme="majorBidi" w:hAnsiTheme="majorBidi" w:cstheme="majorBidi"/>
          <w:sz w:val="24"/>
          <w:szCs w:val="24"/>
        </w:rPr>
        <w:t>.</w:t>
      </w:r>
      <w:r w:rsidR="00326A1C" w:rsidRPr="00CA7A55">
        <w:rPr>
          <w:rFonts w:asciiTheme="majorBidi" w:hAnsiTheme="majorBidi" w:cstheme="majorBidi"/>
          <w:sz w:val="24"/>
          <w:szCs w:val="24"/>
        </w:rPr>
        <w:t xml:space="preserve"> </w:t>
      </w:r>
      <w:r w:rsidR="00326A1C" w:rsidRPr="00CA7A55">
        <w:rPr>
          <w:rFonts w:asciiTheme="majorBidi" w:hAnsiTheme="majorBidi" w:cstheme="majorBidi"/>
          <w:b/>
          <w:bCs/>
          <w:sz w:val="24"/>
          <w:szCs w:val="24"/>
        </w:rPr>
        <w:t>Les émoticônes</w:t>
      </w:r>
      <w:r w:rsidR="00997F17">
        <w:rPr>
          <w:rFonts w:asciiTheme="majorBidi" w:hAnsiTheme="majorBidi" w:cstheme="majorBidi"/>
          <w:b/>
          <w:bCs/>
          <w:sz w:val="24"/>
          <w:szCs w:val="24"/>
        </w:rPr>
        <w:t>,</w:t>
      </w:r>
      <w:r w:rsidR="00326A1C" w:rsidRPr="00CA7A55">
        <w:rPr>
          <w:rFonts w:asciiTheme="majorBidi" w:hAnsiTheme="majorBidi" w:cstheme="majorBidi"/>
          <w:sz w:val="24"/>
          <w:szCs w:val="24"/>
        </w:rPr>
        <w:t xml:space="preserve"> sont des </w:t>
      </w:r>
      <w:r w:rsidR="005869F9" w:rsidRPr="00CA7A55">
        <w:rPr>
          <w:rFonts w:asciiTheme="majorBidi" w:hAnsiTheme="majorBidi" w:cstheme="majorBidi"/>
          <w:sz w:val="24"/>
          <w:szCs w:val="24"/>
        </w:rPr>
        <w:t>reproductions</w:t>
      </w:r>
      <w:r w:rsidR="005869F9">
        <w:rPr>
          <w:rFonts w:asciiTheme="majorBidi" w:hAnsiTheme="majorBidi" w:cstheme="majorBidi"/>
          <w:sz w:val="24"/>
          <w:szCs w:val="24"/>
        </w:rPr>
        <w:t xml:space="preserve"> typographiques</w:t>
      </w:r>
      <w:r w:rsidR="00326A1C" w:rsidRPr="00CA7A55">
        <w:rPr>
          <w:rFonts w:asciiTheme="majorBidi" w:hAnsiTheme="majorBidi" w:cstheme="majorBidi"/>
          <w:sz w:val="24"/>
          <w:szCs w:val="24"/>
        </w:rPr>
        <w:t xml:space="preserve"> d’expressions faciales utilisant les caractères disponibles sur </w:t>
      </w:r>
      <w:r w:rsidR="00997F17">
        <w:rPr>
          <w:rFonts w:asciiTheme="majorBidi" w:hAnsiTheme="majorBidi" w:cstheme="majorBidi"/>
          <w:sz w:val="24"/>
          <w:szCs w:val="24"/>
        </w:rPr>
        <w:t>le</w:t>
      </w:r>
      <w:r w:rsidR="00326A1C" w:rsidRPr="00CA7A55">
        <w:rPr>
          <w:rFonts w:asciiTheme="majorBidi" w:hAnsiTheme="majorBidi" w:cstheme="majorBidi"/>
          <w:sz w:val="24"/>
          <w:szCs w:val="24"/>
        </w:rPr>
        <w:t xml:space="preserve"> clavier</w:t>
      </w:r>
      <w:r w:rsidR="001D6049" w:rsidRPr="001D6049">
        <w:t xml:space="preserve"> </w:t>
      </w:r>
      <w:r w:rsidR="005869F9">
        <w:t xml:space="preserve">pour </w:t>
      </w:r>
      <w:r w:rsidR="001D6049" w:rsidRPr="001D6049">
        <w:rPr>
          <w:rFonts w:asciiTheme="majorBidi" w:hAnsiTheme="majorBidi" w:cstheme="majorBidi"/>
          <w:sz w:val="24"/>
          <w:szCs w:val="24"/>
        </w:rPr>
        <w:t xml:space="preserve">former un </w:t>
      </w:r>
      <w:r w:rsidR="002B33A4" w:rsidRPr="001D6049">
        <w:rPr>
          <w:rFonts w:asciiTheme="majorBidi" w:hAnsiTheme="majorBidi" w:cstheme="majorBidi"/>
          <w:sz w:val="24"/>
          <w:szCs w:val="24"/>
        </w:rPr>
        <w:t>visage exprimant</w:t>
      </w:r>
      <w:r w:rsidR="001D6049" w:rsidRPr="001D6049">
        <w:rPr>
          <w:rFonts w:asciiTheme="majorBidi" w:hAnsiTheme="majorBidi" w:cstheme="majorBidi"/>
          <w:sz w:val="24"/>
          <w:szCs w:val="24"/>
        </w:rPr>
        <w:t xml:space="preserve"> une émotion</w:t>
      </w:r>
      <w:r w:rsidR="00997F17">
        <w:rPr>
          <w:rFonts w:asciiTheme="majorBidi" w:hAnsiTheme="majorBidi" w:cstheme="majorBidi"/>
          <w:sz w:val="24"/>
          <w:szCs w:val="24"/>
        </w:rPr>
        <w:t>.</w:t>
      </w:r>
      <w:r w:rsidR="00326A1C" w:rsidRPr="00CA7A55">
        <w:rPr>
          <w:rFonts w:asciiTheme="majorBidi" w:hAnsiTheme="majorBidi" w:cstheme="majorBidi"/>
          <w:sz w:val="24"/>
          <w:szCs w:val="24"/>
        </w:rPr>
        <w:t xml:space="preserve"> </w:t>
      </w:r>
    </w:p>
    <w:p w14:paraId="5E0B80D6" w14:textId="77777777" w:rsidR="005869F9" w:rsidRPr="00D21DB5" w:rsidRDefault="005869F9" w:rsidP="00D21DB5">
      <w:pPr>
        <w:jc w:val="both"/>
        <w:rPr>
          <w:rFonts w:asciiTheme="majorBidi" w:hAnsiTheme="majorBidi" w:cstheme="majorBidi"/>
          <w:sz w:val="24"/>
          <w:szCs w:val="24"/>
        </w:rPr>
      </w:pPr>
      <w:r>
        <w:rPr>
          <w:rFonts w:asciiTheme="majorBidi" w:hAnsiTheme="majorBidi" w:cstheme="majorBidi"/>
          <w:sz w:val="24"/>
          <w:szCs w:val="24"/>
        </w:rPr>
        <w:t>Exemples :</w:t>
      </w:r>
    </w:p>
    <w:p w14:paraId="7A5A6CED" w14:textId="77777777" w:rsidR="00A73D9D" w:rsidRDefault="00286375" w:rsidP="00CA7A55">
      <w:pPr>
        <w:jc w:val="both"/>
        <w:rPr>
          <w:rFonts w:asciiTheme="majorBidi" w:hAnsiTheme="majorBidi" w:cstheme="majorBidi"/>
          <w:sz w:val="24"/>
          <w:szCs w:val="24"/>
        </w:rPr>
      </w:pPr>
      <w:r w:rsidRPr="001608A4">
        <w:rPr>
          <w:rFonts w:asciiTheme="majorBidi" w:hAnsiTheme="majorBidi" w:cstheme="majorBidi"/>
          <w:b/>
          <w:bCs/>
          <w:sz w:val="24"/>
          <w:szCs w:val="24"/>
        </w:rPr>
        <w:t xml:space="preserve">:-) </w:t>
      </w:r>
      <w:r w:rsidR="0058389A" w:rsidRPr="001608A4">
        <w:rPr>
          <w:rFonts w:asciiTheme="majorBidi" w:hAnsiTheme="majorBidi" w:cstheme="majorBidi"/>
          <w:b/>
          <w:bCs/>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Pr>
          <w:rFonts w:asciiTheme="majorBidi" w:hAnsiTheme="majorBidi" w:cstheme="majorBidi"/>
          <w:sz w:val="24"/>
          <w:szCs w:val="24"/>
        </w:rPr>
        <w:t>Sourire ou content</w:t>
      </w:r>
    </w:p>
    <w:p w14:paraId="7A11C278" w14:textId="77777777" w:rsidR="00286375"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286375">
        <w:rPr>
          <w:rFonts w:asciiTheme="majorBidi" w:hAnsiTheme="majorBidi" w:cstheme="majorBidi"/>
          <w:sz w:val="24"/>
          <w:szCs w:val="24"/>
        </w:rPr>
        <w:t>très heureux</w:t>
      </w:r>
    </w:p>
    <w:p w14:paraId="165E77E6" w14:textId="77777777" w:rsidR="00286375"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286375" w:rsidRPr="001608A4">
        <w:rPr>
          <w:rFonts w:asciiTheme="majorBidi" w:hAnsiTheme="majorBidi" w:cstheme="majorBidi"/>
          <w:b/>
          <w:bCs/>
          <w:sz w:val="24"/>
          <w:szCs w:val="24"/>
        </w:rPr>
        <w:t>*</w:t>
      </w:r>
      <w:r w:rsidR="00286375">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58389A">
        <w:rPr>
          <w:rFonts w:asciiTheme="majorBidi" w:hAnsiTheme="majorBidi" w:cstheme="majorBidi"/>
          <w:sz w:val="24"/>
          <w:szCs w:val="24"/>
        </w:rPr>
        <w:t xml:space="preserve"> </w:t>
      </w:r>
      <w:r w:rsidR="00286375">
        <w:rPr>
          <w:rFonts w:asciiTheme="majorBidi" w:hAnsiTheme="majorBidi" w:cstheme="majorBidi"/>
          <w:sz w:val="24"/>
          <w:szCs w:val="24"/>
        </w:rPr>
        <w:t>je t’embrasse</w:t>
      </w:r>
    </w:p>
    <w:p w14:paraId="412A613C" w14:textId="77777777" w:rsidR="00286375" w:rsidRDefault="00286375" w:rsidP="00CA7A55">
      <w:pPr>
        <w:jc w:val="both"/>
        <w:rPr>
          <w:rFonts w:asciiTheme="majorBidi" w:hAnsiTheme="majorBidi" w:cstheme="majorBidi"/>
          <w:sz w:val="24"/>
          <w:szCs w:val="24"/>
        </w:rPr>
      </w:pPr>
      <w:r w:rsidRPr="001608A4">
        <w:rPr>
          <w:rFonts w:asciiTheme="majorBidi" w:hAnsiTheme="majorBidi" w:cstheme="majorBidi"/>
          <w:b/>
          <w:bCs/>
          <w:sz w:val="24"/>
          <w:szCs w:val="24"/>
        </w:rPr>
        <w:t>:-D</w:t>
      </w:r>
      <w:r>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58389A">
        <w:rPr>
          <w:rFonts w:asciiTheme="majorBidi" w:hAnsiTheme="majorBidi" w:cstheme="majorBidi"/>
          <w:sz w:val="24"/>
          <w:szCs w:val="24"/>
        </w:rPr>
        <w:t xml:space="preserve"> </w:t>
      </w:r>
      <w:r>
        <w:rPr>
          <w:rFonts w:asciiTheme="majorBidi" w:hAnsiTheme="majorBidi" w:cstheme="majorBidi"/>
          <w:sz w:val="24"/>
          <w:szCs w:val="24"/>
        </w:rPr>
        <w:t xml:space="preserve">je rigole beaucoup  </w:t>
      </w:r>
    </w:p>
    <w:p w14:paraId="11E11ADC" w14:textId="77777777" w:rsidR="00286375" w:rsidRDefault="00286375" w:rsidP="00CA7A55">
      <w:pPr>
        <w:jc w:val="both"/>
        <w:rPr>
          <w:rFonts w:asciiTheme="majorBidi" w:hAnsiTheme="majorBidi" w:cstheme="majorBidi"/>
          <w:sz w:val="24"/>
          <w:szCs w:val="24"/>
        </w:rPr>
      </w:pPr>
      <w:r w:rsidRPr="001608A4">
        <w:rPr>
          <w:rFonts w:asciiTheme="majorBidi" w:hAnsiTheme="majorBidi" w:cstheme="majorBidi"/>
          <w:b/>
          <w:bCs/>
          <w:sz w:val="24"/>
          <w:szCs w:val="24"/>
        </w:rPr>
        <w:t>:-D)</w:t>
      </w:r>
      <w:r w:rsidR="009F771C" w:rsidRPr="001608A4">
        <w:rPr>
          <w:rFonts w:asciiTheme="majorBidi" w:hAnsiTheme="majorBidi" w:cstheme="majorBidi"/>
          <w:b/>
          <w:bCs/>
          <w:sz w:val="24"/>
          <w:szCs w:val="24"/>
        </w:rPr>
        <w:t>))</w:t>
      </w:r>
      <w:r w:rsidR="009F771C">
        <w:rPr>
          <w:rFonts w:asciiTheme="majorBidi" w:hAnsiTheme="majorBidi" w:cstheme="majorBidi"/>
          <w:sz w:val="24"/>
          <w:szCs w:val="24"/>
        </w:rPr>
        <w:t xml:space="preserve"> →</w:t>
      </w:r>
      <w:r>
        <w:rPr>
          <w:rFonts w:asciiTheme="majorBidi" w:hAnsiTheme="majorBidi" w:cstheme="majorBidi"/>
          <w:sz w:val="24"/>
          <w:szCs w:val="24"/>
        </w:rPr>
        <w:t>j’éclate de rire</w:t>
      </w:r>
    </w:p>
    <w:p w14:paraId="03D01828" w14:textId="77777777" w:rsidR="00286375"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286375" w:rsidRPr="001608A4">
        <w:rPr>
          <w:rFonts w:asciiTheme="majorBidi" w:hAnsiTheme="majorBidi" w:cstheme="majorBidi"/>
          <w:b/>
          <w:bCs/>
          <w:sz w:val="24"/>
          <w:szCs w:val="24"/>
        </w:rPr>
        <w:t>°</w:t>
      </w:r>
      <w:r w:rsidR="0058389A" w:rsidRPr="001608A4">
        <w:rPr>
          <w:rFonts w:asciiTheme="majorBidi" w:hAnsiTheme="majorBidi" w:cstheme="majorBidi"/>
          <w:b/>
          <w:bCs/>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58389A">
        <w:rPr>
          <w:rFonts w:asciiTheme="majorBidi" w:hAnsiTheme="majorBidi" w:cstheme="majorBidi"/>
          <w:sz w:val="24"/>
          <w:szCs w:val="24"/>
        </w:rPr>
        <w:t xml:space="preserve"> </w:t>
      </w:r>
      <w:r w:rsidR="00286375">
        <w:rPr>
          <w:rFonts w:asciiTheme="majorBidi" w:hAnsiTheme="majorBidi" w:cstheme="majorBidi"/>
          <w:sz w:val="24"/>
          <w:szCs w:val="24"/>
        </w:rPr>
        <w:t>oh, surprise</w:t>
      </w:r>
    </w:p>
    <w:p w14:paraId="613B6CC7" w14:textId="77777777" w:rsidR="00286375"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286375" w:rsidRPr="001608A4">
        <w:rPr>
          <w:rFonts w:asciiTheme="majorBidi" w:hAnsiTheme="majorBidi" w:cstheme="majorBidi"/>
          <w:b/>
          <w:bCs/>
          <w:sz w:val="24"/>
          <w:szCs w:val="24"/>
        </w:rPr>
        <w:t>l</w:t>
      </w:r>
      <w:r w:rsidR="00286375">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58389A">
        <w:rPr>
          <w:rFonts w:asciiTheme="majorBidi" w:hAnsiTheme="majorBidi" w:cstheme="majorBidi"/>
          <w:sz w:val="24"/>
          <w:szCs w:val="24"/>
        </w:rPr>
        <w:t xml:space="preserve"> </w:t>
      </w:r>
      <w:r w:rsidR="00286375">
        <w:rPr>
          <w:rFonts w:asciiTheme="majorBidi" w:hAnsiTheme="majorBidi" w:cstheme="majorBidi"/>
          <w:sz w:val="24"/>
          <w:szCs w:val="24"/>
        </w:rPr>
        <w:t>rien à faire</w:t>
      </w:r>
    </w:p>
    <w:p w14:paraId="3FC8FB9D" w14:textId="77777777" w:rsidR="00286375"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D72F2F">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D72F2F">
        <w:rPr>
          <w:rFonts w:asciiTheme="majorBidi" w:hAnsiTheme="majorBidi" w:cstheme="majorBidi"/>
          <w:sz w:val="24"/>
          <w:szCs w:val="24"/>
        </w:rPr>
        <w:t xml:space="preserve">clin d’œil </w:t>
      </w:r>
    </w:p>
    <w:p w14:paraId="1C699067" w14:textId="77777777" w:rsidR="00D72F2F" w:rsidRDefault="00D72F2F" w:rsidP="00CA7A55">
      <w:pPr>
        <w:jc w:val="both"/>
        <w:rPr>
          <w:rFonts w:asciiTheme="majorBidi" w:hAnsiTheme="majorBidi" w:cstheme="majorBidi"/>
          <w:sz w:val="24"/>
          <w:szCs w:val="24"/>
        </w:rPr>
      </w:pPr>
      <w:r w:rsidRPr="001608A4">
        <w:rPr>
          <w:rFonts w:asciiTheme="majorBidi" w:hAnsiTheme="majorBidi" w:cstheme="majorBidi"/>
          <w:b/>
          <w:bCs/>
          <w:sz w:val="24"/>
          <w:szCs w:val="24"/>
        </w:rPr>
        <w:t>:’</w:t>
      </w:r>
      <w:r w:rsidR="009F771C" w:rsidRPr="001608A4">
        <w:rPr>
          <w:rFonts w:asciiTheme="majorBidi" w:hAnsiTheme="majorBidi" w:cstheme="majorBidi"/>
          <w:b/>
          <w:bCs/>
          <w:sz w:val="24"/>
          <w:szCs w:val="24"/>
        </w:rPr>
        <w:t>- (</w:t>
      </w:r>
      <w:r w:rsidR="009F771C">
        <w:rPr>
          <w:rFonts w:asciiTheme="majorBidi" w:hAnsiTheme="majorBidi" w:cstheme="majorBidi"/>
          <w:sz w:val="24"/>
          <w:szCs w:val="24"/>
        </w:rPr>
        <w:t>→</w:t>
      </w:r>
      <w:r w:rsidR="0058389A">
        <w:rPr>
          <w:rFonts w:asciiTheme="majorBidi" w:hAnsiTheme="majorBidi" w:cstheme="majorBidi"/>
          <w:sz w:val="24"/>
          <w:szCs w:val="24"/>
        </w:rPr>
        <w:t xml:space="preserve"> </w:t>
      </w:r>
      <w:r>
        <w:rPr>
          <w:rFonts w:asciiTheme="majorBidi" w:hAnsiTheme="majorBidi" w:cstheme="majorBidi"/>
          <w:sz w:val="24"/>
          <w:szCs w:val="24"/>
        </w:rPr>
        <w:t>je pleure</w:t>
      </w:r>
    </w:p>
    <w:p w14:paraId="18D57525" w14:textId="77777777" w:rsidR="00D72F2F"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D72F2F" w:rsidRPr="001608A4">
        <w:rPr>
          <w:rFonts w:asciiTheme="majorBidi" w:hAnsiTheme="majorBidi" w:cstheme="majorBidi"/>
          <w:b/>
          <w:bCs/>
          <w:sz w:val="24"/>
          <w:szCs w:val="24"/>
        </w:rPr>
        <w:t xml:space="preserve"> </w:t>
      </w:r>
      <w:r w:rsidRPr="001608A4">
        <w:rPr>
          <w:rFonts w:asciiTheme="majorBidi" w:hAnsiTheme="majorBidi" w:cstheme="majorBidi"/>
          <w:b/>
          <w:bCs/>
          <w:sz w:val="24"/>
          <w:szCs w:val="24"/>
        </w:rPr>
        <w:t>(</w:t>
      </w:r>
      <w:r>
        <w:rPr>
          <w:rFonts w:asciiTheme="majorBidi" w:hAnsiTheme="majorBidi" w:cstheme="majorBidi"/>
          <w:sz w:val="24"/>
          <w:szCs w:val="24"/>
        </w:rPr>
        <w:t>→</w:t>
      </w:r>
      <w:r w:rsidR="00D72F2F">
        <w:rPr>
          <w:rFonts w:asciiTheme="majorBidi" w:hAnsiTheme="majorBidi" w:cstheme="majorBidi"/>
          <w:sz w:val="24"/>
          <w:szCs w:val="24"/>
        </w:rPr>
        <w:t xml:space="preserve"> triste</w:t>
      </w:r>
    </w:p>
    <w:p w14:paraId="4FFBC8FC" w14:textId="77777777" w:rsidR="00D72F2F"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D72F2F" w:rsidRPr="001608A4">
        <w:rPr>
          <w:rFonts w:asciiTheme="majorBidi" w:hAnsiTheme="majorBidi" w:cstheme="majorBidi"/>
          <w:b/>
          <w:bCs/>
          <w:sz w:val="24"/>
          <w:szCs w:val="24"/>
        </w:rPr>
        <w:t xml:space="preserve"> (</w:t>
      </w:r>
      <w:r w:rsidRPr="001608A4">
        <w:rPr>
          <w:rFonts w:asciiTheme="majorBidi" w:hAnsiTheme="majorBidi" w:cstheme="majorBidi"/>
          <w:b/>
          <w:bCs/>
          <w:sz w:val="24"/>
          <w:szCs w:val="24"/>
        </w:rPr>
        <w:t>((</w:t>
      </w:r>
      <w:r>
        <w:rPr>
          <w:rFonts w:asciiTheme="majorBidi" w:hAnsiTheme="majorBidi" w:cstheme="majorBidi"/>
          <w:sz w:val="24"/>
          <w:szCs w:val="24"/>
        </w:rPr>
        <w:t>→</w:t>
      </w:r>
      <w:r w:rsidR="00D72F2F">
        <w:rPr>
          <w:rFonts w:asciiTheme="majorBidi" w:hAnsiTheme="majorBidi" w:cstheme="majorBidi"/>
          <w:sz w:val="24"/>
          <w:szCs w:val="24"/>
        </w:rPr>
        <w:t>très triste</w:t>
      </w:r>
    </w:p>
    <w:p w14:paraId="095A3C66" w14:textId="77777777" w:rsidR="00D72F2F" w:rsidRDefault="009F771C" w:rsidP="009F771C">
      <w:pPr>
        <w:jc w:val="both"/>
        <w:rPr>
          <w:rFonts w:asciiTheme="majorBidi" w:hAnsiTheme="majorBidi" w:cstheme="majorBidi"/>
          <w:sz w:val="24"/>
          <w:szCs w:val="24"/>
        </w:rPr>
      </w:pPr>
      <w:r w:rsidRPr="001608A4">
        <w:rPr>
          <w:rFonts w:asciiTheme="majorBidi" w:hAnsiTheme="majorBidi" w:cstheme="majorBidi"/>
          <w:b/>
          <w:bCs/>
          <w:sz w:val="24"/>
          <w:szCs w:val="24"/>
        </w:rPr>
        <w:t>: -</w:t>
      </w:r>
      <w:r w:rsidR="00D72F2F" w:rsidRPr="001608A4">
        <w:rPr>
          <w:rFonts w:asciiTheme="majorBidi" w:hAnsiTheme="majorBidi" w:cstheme="majorBidi"/>
          <w:b/>
          <w:bCs/>
          <w:sz w:val="24"/>
          <w:szCs w:val="24"/>
        </w:rPr>
        <w:t>0</w:t>
      </w:r>
      <w:r w:rsidR="00D72F2F">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58389A">
        <w:rPr>
          <w:rFonts w:asciiTheme="majorBidi" w:hAnsiTheme="majorBidi" w:cstheme="majorBidi"/>
          <w:sz w:val="24"/>
          <w:szCs w:val="24"/>
        </w:rPr>
        <w:t xml:space="preserve"> </w:t>
      </w:r>
      <w:r w:rsidR="00D72F2F">
        <w:rPr>
          <w:rFonts w:asciiTheme="majorBidi" w:hAnsiTheme="majorBidi" w:cstheme="majorBidi"/>
          <w:sz w:val="24"/>
          <w:szCs w:val="24"/>
        </w:rPr>
        <w:t>crier</w:t>
      </w:r>
    </w:p>
    <w:p w14:paraId="65CBC827" w14:textId="77777777" w:rsidR="00D72F2F" w:rsidRDefault="009F771C" w:rsidP="00CA7A55">
      <w:pPr>
        <w:jc w:val="both"/>
        <w:rPr>
          <w:rFonts w:asciiTheme="majorBidi" w:hAnsiTheme="majorBidi" w:cstheme="majorBidi"/>
          <w:sz w:val="24"/>
          <w:szCs w:val="24"/>
        </w:rPr>
      </w:pPr>
      <w:r w:rsidRPr="001608A4">
        <w:rPr>
          <w:rFonts w:asciiTheme="majorBidi" w:hAnsiTheme="majorBidi" w:cstheme="majorBidi"/>
          <w:b/>
          <w:bCs/>
          <w:sz w:val="24"/>
          <w:szCs w:val="24"/>
        </w:rPr>
        <w:t>: -</w:t>
      </w:r>
      <w:r w:rsidR="00D72F2F" w:rsidRPr="001608A4">
        <w:rPr>
          <w:rFonts w:asciiTheme="majorBidi" w:hAnsiTheme="majorBidi" w:cstheme="majorBidi"/>
          <w:b/>
          <w:bCs/>
          <w:sz w:val="24"/>
          <w:szCs w:val="24"/>
        </w:rPr>
        <w:t>s</w:t>
      </w:r>
      <w:r w:rsidR="00D72F2F">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sidR="00D72F2F">
        <w:rPr>
          <w:rFonts w:asciiTheme="majorBidi" w:hAnsiTheme="majorBidi" w:cstheme="majorBidi"/>
          <w:sz w:val="24"/>
          <w:szCs w:val="24"/>
        </w:rPr>
        <w:t>dire n’importe quoi</w:t>
      </w:r>
    </w:p>
    <w:p w14:paraId="55CA7BB9" w14:textId="77777777" w:rsidR="00D72F2F" w:rsidRDefault="00D72F2F" w:rsidP="00CA7A55">
      <w:pPr>
        <w:jc w:val="both"/>
        <w:rPr>
          <w:rFonts w:asciiTheme="majorBidi" w:hAnsiTheme="majorBidi" w:cstheme="majorBidi"/>
          <w:sz w:val="24"/>
          <w:szCs w:val="24"/>
        </w:rPr>
      </w:pPr>
      <w:r w:rsidRPr="001608A4">
        <w:rPr>
          <w:rFonts w:asciiTheme="majorBidi" w:hAnsiTheme="majorBidi" w:cstheme="majorBidi"/>
          <w:b/>
          <w:bCs/>
          <w:sz w:val="24"/>
          <w:szCs w:val="24"/>
        </w:rPr>
        <w:t>:’-)</w:t>
      </w:r>
      <w:r>
        <w:rPr>
          <w:rFonts w:asciiTheme="majorBidi" w:hAnsiTheme="majorBidi" w:cstheme="majorBidi"/>
          <w:sz w:val="24"/>
          <w:szCs w:val="24"/>
        </w:rPr>
        <w:t xml:space="preserve"> </w:t>
      </w:r>
      <w:r w:rsidR="0058389A">
        <w:rPr>
          <w:rFonts w:asciiTheme="majorBidi" w:hAnsiTheme="majorBidi" w:cstheme="majorBidi"/>
          <w:sz w:val="24"/>
          <w:szCs w:val="24"/>
        </w:rPr>
        <w:t xml:space="preserve">    </w:t>
      </w:r>
      <w:r w:rsidR="003F175E">
        <w:rPr>
          <w:rFonts w:asciiTheme="majorBidi" w:hAnsiTheme="majorBidi" w:cstheme="majorBidi"/>
          <w:sz w:val="24"/>
          <w:szCs w:val="24"/>
        </w:rPr>
        <w:t>→</w:t>
      </w:r>
      <w:r>
        <w:rPr>
          <w:rFonts w:asciiTheme="majorBidi" w:hAnsiTheme="majorBidi" w:cstheme="majorBidi"/>
          <w:sz w:val="24"/>
          <w:szCs w:val="24"/>
        </w:rPr>
        <w:t>pleure de rire</w:t>
      </w:r>
    </w:p>
    <w:p w14:paraId="53F95633" w14:textId="77777777" w:rsidR="00D72F2F" w:rsidRPr="00CA7A55" w:rsidRDefault="00D72F2F" w:rsidP="00CA7A55">
      <w:pPr>
        <w:jc w:val="both"/>
        <w:rPr>
          <w:rFonts w:asciiTheme="majorBidi" w:hAnsiTheme="majorBidi" w:cstheme="majorBidi"/>
          <w:sz w:val="24"/>
          <w:szCs w:val="24"/>
        </w:rPr>
      </w:pPr>
    </w:p>
    <w:p w14:paraId="1F6CD53F" w14:textId="77777777" w:rsidR="00A61F12" w:rsidRDefault="00EE7DDF" w:rsidP="00A61F12">
      <w:pPr>
        <w:jc w:val="both"/>
        <w:rPr>
          <w:rFonts w:asciiTheme="majorBidi" w:hAnsiTheme="majorBidi" w:cstheme="majorBidi"/>
          <w:sz w:val="24"/>
          <w:szCs w:val="24"/>
        </w:rPr>
      </w:pPr>
      <w:r>
        <w:rPr>
          <w:rFonts w:asciiTheme="majorBidi" w:hAnsiTheme="majorBidi" w:cstheme="majorBidi"/>
          <w:b/>
          <w:bCs/>
          <w:sz w:val="24"/>
          <w:szCs w:val="24"/>
        </w:rPr>
        <w:t>4.1.2.</w:t>
      </w:r>
      <w:r w:rsidR="00326A1C" w:rsidRPr="00CA7A55">
        <w:rPr>
          <w:rFonts w:asciiTheme="majorBidi" w:hAnsiTheme="majorBidi" w:cstheme="majorBidi"/>
          <w:b/>
          <w:bCs/>
          <w:sz w:val="24"/>
          <w:szCs w:val="24"/>
        </w:rPr>
        <w:t xml:space="preserve"> Les émojis</w:t>
      </w:r>
      <w:r w:rsidR="002140D2">
        <w:rPr>
          <w:rFonts w:asciiTheme="majorBidi" w:hAnsiTheme="majorBidi" w:cstheme="majorBidi"/>
          <w:b/>
          <w:bCs/>
          <w:sz w:val="24"/>
          <w:szCs w:val="24"/>
        </w:rPr>
        <w:t> </w:t>
      </w:r>
      <w:r w:rsidR="002140D2">
        <w:rPr>
          <w:rFonts w:asciiTheme="majorBidi" w:hAnsiTheme="majorBidi" w:cstheme="majorBidi"/>
          <w:sz w:val="24"/>
          <w:szCs w:val="24"/>
        </w:rPr>
        <w:t>:</w:t>
      </w:r>
      <w:r w:rsidR="00997F17">
        <w:rPr>
          <w:rFonts w:asciiTheme="majorBidi" w:hAnsiTheme="majorBidi" w:cstheme="majorBidi"/>
          <w:sz w:val="24"/>
          <w:szCs w:val="24"/>
        </w:rPr>
        <w:t xml:space="preserve"> </w:t>
      </w:r>
      <w:r w:rsidR="004F2650">
        <w:rPr>
          <w:rFonts w:asciiTheme="majorBidi" w:hAnsiTheme="majorBidi" w:cstheme="majorBidi"/>
          <w:sz w:val="24"/>
          <w:szCs w:val="24"/>
        </w:rPr>
        <w:t>désigne</w:t>
      </w:r>
      <w:r w:rsidR="009F771C">
        <w:rPr>
          <w:rFonts w:asciiTheme="majorBidi" w:hAnsiTheme="majorBidi" w:cstheme="majorBidi"/>
          <w:sz w:val="24"/>
          <w:szCs w:val="24"/>
        </w:rPr>
        <w:t>nt</w:t>
      </w:r>
      <w:r w:rsidR="004F2650">
        <w:rPr>
          <w:rFonts w:asciiTheme="majorBidi" w:hAnsiTheme="majorBidi" w:cstheme="majorBidi"/>
          <w:sz w:val="24"/>
          <w:szCs w:val="24"/>
        </w:rPr>
        <w:t xml:space="preserve"> </w:t>
      </w:r>
      <w:r w:rsidR="009F771C">
        <w:rPr>
          <w:rFonts w:asciiTheme="majorBidi" w:hAnsiTheme="majorBidi" w:cstheme="majorBidi"/>
          <w:sz w:val="24"/>
          <w:szCs w:val="24"/>
        </w:rPr>
        <w:t>des</w:t>
      </w:r>
      <w:r w:rsidR="004F2650">
        <w:rPr>
          <w:rFonts w:asciiTheme="majorBidi" w:hAnsiTheme="majorBidi" w:cstheme="majorBidi"/>
          <w:sz w:val="24"/>
          <w:szCs w:val="24"/>
        </w:rPr>
        <w:t xml:space="preserve"> </w:t>
      </w:r>
      <w:r w:rsidR="00235C51">
        <w:rPr>
          <w:rFonts w:asciiTheme="majorBidi" w:hAnsiTheme="majorBidi" w:cstheme="majorBidi"/>
          <w:sz w:val="24"/>
          <w:szCs w:val="24"/>
        </w:rPr>
        <w:t>pictogramme</w:t>
      </w:r>
      <w:r w:rsidR="009F771C">
        <w:rPr>
          <w:rFonts w:asciiTheme="majorBidi" w:hAnsiTheme="majorBidi" w:cstheme="majorBidi"/>
          <w:sz w:val="24"/>
          <w:szCs w:val="24"/>
        </w:rPr>
        <w:t>s</w:t>
      </w:r>
      <w:r w:rsidR="004F2650">
        <w:rPr>
          <w:rFonts w:asciiTheme="majorBidi" w:hAnsiTheme="majorBidi" w:cstheme="majorBidi"/>
          <w:sz w:val="24"/>
          <w:szCs w:val="24"/>
        </w:rPr>
        <w:t xml:space="preserve"> </w:t>
      </w:r>
      <w:r w:rsidR="009F771C">
        <w:rPr>
          <w:rFonts w:asciiTheme="majorBidi" w:hAnsiTheme="majorBidi" w:cstheme="majorBidi"/>
          <w:sz w:val="24"/>
          <w:szCs w:val="24"/>
        </w:rPr>
        <w:t xml:space="preserve">ou </w:t>
      </w:r>
      <w:r w:rsidR="009F771C" w:rsidRPr="00CA7A55">
        <w:rPr>
          <w:rFonts w:asciiTheme="majorBidi" w:hAnsiTheme="majorBidi" w:cstheme="majorBidi"/>
          <w:sz w:val="24"/>
          <w:szCs w:val="24"/>
        </w:rPr>
        <w:t>petite</w:t>
      </w:r>
      <w:r w:rsidR="009F771C">
        <w:rPr>
          <w:rFonts w:asciiTheme="majorBidi" w:hAnsiTheme="majorBidi" w:cstheme="majorBidi"/>
          <w:sz w:val="24"/>
          <w:szCs w:val="24"/>
        </w:rPr>
        <w:t>s</w:t>
      </w:r>
      <w:r w:rsidR="00326A1C" w:rsidRPr="00CA7A55">
        <w:rPr>
          <w:rFonts w:asciiTheme="majorBidi" w:hAnsiTheme="majorBidi" w:cstheme="majorBidi"/>
          <w:sz w:val="24"/>
          <w:szCs w:val="24"/>
        </w:rPr>
        <w:t xml:space="preserve"> </w:t>
      </w:r>
      <w:r w:rsidR="009F771C" w:rsidRPr="00CA7A55">
        <w:rPr>
          <w:rFonts w:asciiTheme="majorBidi" w:hAnsiTheme="majorBidi" w:cstheme="majorBidi"/>
          <w:sz w:val="24"/>
          <w:szCs w:val="24"/>
        </w:rPr>
        <w:t>icône</w:t>
      </w:r>
      <w:r w:rsidR="009F771C">
        <w:rPr>
          <w:rFonts w:asciiTheme="majorBidi" w:hAnsiTheme="majorBidi" w:cstheme="majorBidi"/>
          <w:sz w:val="24"/>
          <w:szCs w:val="24"/>
        </w:rPr>
        <w:t>s</w:t>
      </w:r>
      <w:r w:rsidR="009F771C" w:rsidRPr="00CA7A55">
        <w:rPr>
          <w:rFonts w:asciiTheme="majorBidi" w:hAnsiTheme="majorBidi" w:cstheme="majorBidi"/>
          <w:sz w:val="24"/>
          <w:szCs w:val="24"/>
        </w:rPr>
        <w:t>,</w:t>
      </w:r>
      <w:r w:rsidR="00326A1C" w:rsidRPr="00CA7A55">
        <w:rPr>
          <w:rFonts w:asciiTheme="majorBidi" w:hAnsiTheme="majorBidi" w:cstheme="majorBidi"/>
          <w:sz w:val="24"/>
          <w:szCs w:val="24"/>
        </w:rPr>
        <w:t xml:space="preserve"> de même taille que les caractères du clavier, et qui </w:t>
      </w:r>
      <w:r w:rsidR="009F771C" w:rsidRPr="00CA7A55">
        <w:rPr>
          <w:rFonts w:asciiTheme="majorBidi" w:hAnsiTheme="majorBidi" w:cstheme="majorBidi"/>
          <w:sz w:val="24"/>
          <w:szCs w:val="24"/>
        </w:rPr>
        <w:t>peu</w:t>
      </w:r>
      <w:r w:rsidR="009F771C">
        <w:rPr>
          <w:rFonts w:asciiTheme="majorBidi" w:hAnsiTheme="majorBidi" w:cstheme="majorBidi"/>
          <w:sz w:val="24"/>
          <w:szCs w:val="24"/>
        </w:rPr>
        <w:t xml:space="preserve">vent </w:t>
      </w:r>
      <w:r w:rsidR="009F771C" w:rsidRPr="00CA7A55">
        <w:rPr>
          <w:rFonts w:asciiTheme="majorBidi" w:hAnsiTheme="majorBidi" w:cstheme="majorBidi"/>
          <w:sz w:val="24"/>
          <w:szCs w:val="24"/>
        </w:rPr>
        <w:t>représenter</w:t>
      </w:r>
      <w:r w:rsidR="00326A1C" w:rsidRPr="00CA7A55">
        <w:rPr>
          <w:rFonts w:asciiTheme="majorBidi" w:hAnsiTheme="majorBidi" w:cstheme="majorBidi"/>
          <w:sz w:val="24"/>
          <w:szCs w:val="24"/>
        </w:rPr>
        <w:t xml:space="preserve"> </w:t>
      </w:r>
      <w:r w:rsidR="004F2650">
        <w:rPr>
          <w:rFonts w:asciiTheme="majorBidi" w:hAnsiTheme="majorBidi" w:cstheme="majorBidi"/>
          <w:sz w:val="24"/>
          <w:szCs w:val="24"/>
        </w:rPr>
        <w:t>un personnage ou une action</w:t>
      </w:r>
      <w:r w:rsidR="00A61F12">
        <w:rPr>
          <w:rFonts w:asciiTheme="majorBidi" w:hAnsiTheme="majorBidi" w:cstheme="majorBidi"/>
          <w:sz w:val="24"/>
          <w:szCs w:val="24"/>
        </w:rPr>
        <w:t xml:space="preserve"> en transformant un </w:t>
      </w:r>
      <w:r w:rsidR="009F771C">
        <w:rPr>
          <w:rFonts w:asciiTheme="majorBidi" w:hAnsiTheme="majorBidi" w:cstheme="majorBidi"/>
          <w:sz w:val="24"/>
          <w:szCs w:val="24"/>
        </w:rPr>
        <w:t>émoticône</w:t>
      </w:r>
      <w:r w:rsidR="00A61F12">
        <w:rPr>
          <w:rFonts w:asciiTheme="majorBidi" w:hAnsiTheme="majorBidi" w:cstheme="majorBidi"/>
          <w:sz w:val="24"/>
          <w:szCs w:val="24"/>
        </w:rPr>
        <w:t xml:space="preserve"> en image.</w:t>
      </w:r>
    </w:p>
    <w:p w14:paraId="2D3D88E3" w14:textId="11D6FD49" w:rsidR="00435524" w:rsidRDefault="00682D75" w:rsidP="00A61F12">
      <w:pPr>
        <w:jc w:val="both"/>
        <w:rPr>
          <w:rFonts w:asciiTheme="majorBidi" w:hAnsiTheme="majorBidi" w:cstheme="majorBidi"/>
          <w:sz w:val="24"/>
          <w:szCs w:val="24"/>
        </w:rPr>
      </w:pPr>
      <w:r>
        <w:rPr>
          <w:rFonts w:asciiTheme="majorBidi" w:hAnsiTheme="majorBidi" w:cstheme="majorBidi"/>
          <w:sz w:val="24"/>
          <w:szCs w:val="24"/>
        </w:rPr>
        <w:t xml:space="preserve">Emojis : </w:t>
      </w:r>
      <w:r w:rsidR="00435524" w:rsidRPr="00435524">
        <w:rPr>
          <w:rFonts w:asciiTheme="majorBidi" w:hAnsiTheme="majorBidi" w:cstheme="majorBidi"/>
          <w:sz w:val="24"/>
          <w:szCs w:val="24"/>
        </w:rPr>
        <w:t>c’est l’union entre «e» qui signifie dessin et «moji» qui signifie personnage.</w:t>
      </w:r>
      <w:r>
        <w:rPr>
          <w:rFonts w:asciiTheme="majorBidi" w:hAnsiTheme="majorBidi" w:cstheme="majorBidi"/>
          <w:sz w:val="24"/>
          <w:szCs w:val="24"/>
        </w:rPr>
        <w:t xml:space="preserve"> Alors, </w:t>
      </w:r>
      <w:r w:rsidR="00435524" w:rsidRPr="00435524">
        <w:rPr>
          <w:rFonts w:asciiTheme="majorBidi" w:hAnsiTheme="majorBidi" w:cstheme="majorBidi"/>
          <w:sz w:val="24"/>
          <w:szCs w:val="24"/>
        </w:rPr>
        <w:t xml:space="preserve"> Emoji est un dessin de personnage.</w:t>
      </w:r>
    </w:p>
    <w:p w14:paraId="2CB92C61" w14:textId="77777777" w:rsidR="00A61F12" w:rsidRDefault="00A61F12" w:rsidP="00CA7A55">
      <w:pPr>
        <w:jc w:val="both"/>
        <w:rPr>
          <w:rFonts w:asciiTheme="majorBidi" w:hAnsiTheme="majorBidi" w:cstheme="majorBidi"/>
          <w:sz w:val="24"/>
          <w:szCs w:val="24"/>
        </w:rPr>
      </w:pPr>
    </w:p>
    <w:p w14:paraId="56E85CC1" w14:textId="77777777" w:rsidR="00A61F12" w:rsidRDefault="00A61F12" w:rsidP="00CA7A55">
      <w:pPr>
        <w:jc w:val="both"/>
        <w:rPr>
          <w:rFonts w:asciiTheme="majorBidi" w:hAnsiTheme="majorBidi" w:cstheme="majorBidi"/>
          <w:sz w:val="24"/>
          <w:szCs w:val="24"/>
        </w:rPr>
      </w:pPr>
    </w:p>
    <w:p w14:paraId="2B3B37F3" w14:textId="77777777" w:rsidR="00A61F12" w:rsidRDefault="00A61F12" w:rsidP="00CA7A55">
      <w:pPr>
        <w:jc w:val="both"/>
        <w:rPr>
          <w:rFonts w:asciiTheme="majorBidi" w:hAnsiTheme="majorBidi" w:cstheme="majorBidi"/>
          <w:sz w:val="24"/>
          <w:szCs w:val="24"/>
        </w:rPr>
      </w:pPr>
    </w:p>
    <w:p w14:paraId="19DE24F8" w14:textId="77777777" w:rsidR="00D72F2F" w:rsidRPr="00CA7A55" w:rsidRDefault="00D72F2F" w:rsidP="00CA7A55">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08240F2" wp14:editId="00027596">
            <wp:extent cx="5200650" cy="52387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5238750"/>
                    </a:xfrm>
                    <a:prstGeom prst="rect">
                      <a:avLst/>
                    </a:prstGeom>
                    <a:noFill/>
                  </pic:spPr>
                </pic:pic>
              </a:graphicData>
            </a:graphic>
          </wp:inline>
        </w:drawing>
      </w:r>
    </w:p>
    <w:p w14:paraId="7A3D00B4" w14:textId="77777777" w:rsidR="00D21DB5" w:rsidRDefault="00D21DB5" w:rsidP="00CA7A55">
      <w:pPr>
        <w:jc w:val="both"/>
        <w:rPr>
          <w:rFonts w:asciiTheme="majorBidi" w:hAnsiTheme="majorBidi" w:cstheme="majorBidi"/>
          <w:sz w:val="24"/>
          <w:szCs w:val="24"/>
        </w:rPr>
      </w:pPr>
    </w:p>
    <w:p w14:paraId="1150E597" w14:textId="77777777" w:rsidR="00D21DB5" w:rsidRDefault="00D21DB5" w:rsidP="00CA7A55">
      <w:pPr>
        <w:jc w:val="both"/>
        <w:rPr>
          <w:rFonts w:asciiTheme="majorBidi" w:hAnsiTheme="majorBidi" w:cstheme="majorBidi"/>
          <w:sz w:val="24"/>
          <w:szCs w:val="24"/>
        </w:rPr>
      </w:pPr>
    </w:p>
    <w:p w14:paraId="6784906B" w14:textId="77777777" w:rsidR="00326A1C" w:rsidRDefault="00EE7DDF" w:rsidP="00CA7A55">
      <w:pPr>
        <w:jc w:val="both"/>
        <w:rPr>
          <w:rFonts w:asciiTheme="majorBidi" w:hAnsiTheme="majorBidi" w:cstheme="majorBidi"/>
          <w:sz w:val="24"/>
          <w:szCs w:val="24"/>
        </w:rPr>
      </w:pPr>
      <w:r w:rsidRPr="00C47AD3">
        <w:rPr>
          <w:rFonts w:asciiTheme="majorBidi" w:hAnsiTheme="majorBidi" w:cstheme="majorBidi"/>
          <w:b/>
          <w:bCs/>
          <w:sz w:val="24"/>
          <w:szCs w:val="24"/>
        </w:rPr>
        <w:t>4.1.3.</w:t>
      </w:r>
      <w:r w:rsidR="00326A1C" w:rsidRPr="00CA7A55">
        <w:rPr>
          <w:rFonts w:asciiTheme="majorBidi" w:hAnsiTheme="majorBidi" w:cstheme="majorBidi"/>
          <w:sz w:val="24"/>
          <w:szCs w:val="24"/>
        </w:rPr>
        <w:t xml:space="preserve"> </w:t>
      </w:r>
      <w:r w:rsidR="00326A1C" w:rsidRPr="00CA7A55">
        <w:rPr>
          <w:rFonts w:asciiTheme="majorBidi" w:hAnsiTheme="majorBidi" w:cstheme="majorBidi"/>
          <w:b/>
          <w:bCs/>
          <w:sz w:val="24"/>
          <w:szCs w:val="24"/>
        </w:rPr>
        <w:t>Les autocollants,</w:t>
      </w:r>
      <w:r w:rsidR="00326A1C" w:rsidRPr="00CA7A55">
        <w:rPr>
          <w:rFonts w:asciiTheme="majorBidi" w:hAnsiTheme="majorBidi" w:cstheme="majorBidi"/>
          <w:sz w:val="24"/>
          <w:szCs w:val="24"/>
        </w:rPr>
        <w:t xml:space="preserve"> </w:t>
      </w:r>
      <w:r w:rsidR="00435524" w:rsidRPr="00435524">
        <w:rPr>
          <w:rFonts w:asciiTheme="majorBidi" w:hAnsiTheme="majorBidi" w:cstheme="majorBidi"/>
          <w:sz w:val="24"/>
          <w:szCs w:val="24"/>
        </w:rPr>
        <w:t xml:space="preserve">sont des illustrations détaillées de personnages </w:t>
      </w:r>
      <w:r w:rsidR="00C47AD3">
        <w:rPr>
          <w:rFonts w:asciiTheme="majorBidi" w:hAnsiTheme="majorBidi" w:cstheme="majorBidi"/>
          <w:sz w:val="24"/>
          <w:szCs w:val="24"/>
        </w:rPr>
        <w:t xml:space="preserve">et des expressions faciales </w:t>
      </w:r>
      <w:r w:rsidR="00435524" w:rsidRPr="00435524">
        <w:rPr>
          <w:rFonts w:asciiTheme="majorBidi" w:hAnsiTheme="majorBidi" w:cstheme="majorBidi"/>
          <w:sz w:val="24"/>
          <w:szCs w:val="24"/>
        </w:rPr>
        <w:t>qui représentent des sentiments</w:t>
      </w:r>
      <w:r w:rsidR="00435524">
        <w:rPr>
          <w:rFonts w:asciiTheme="majorBidi" w:hAnsiTheme="majorBidi" w:cstheme="majorBidi"/>
          <w:sz w:val="24"/>
          <w:szCs w:val="24"/>
        </w:rPr>
        <w:t>,</w:t>
      </w:r>
      <w:r w:rsidR="00435524" w:rsidRPr="00435524">
        <w:rPr>
          <w:rFonts w:asciiTheme="majorBidi" w:hAnsiTheme="majorBidi" w:cstheme="majorBidi"/>
          <w:sz w:val="24"/>
          <w:szCs w:val="24"/>
        </w:rPr>
        <w:t xml:space="preserve"> d'émotion et des actions</w:t>
      </w:r>
      <w:r w:rsidR="00435524">
        <w:rPr>
          <w:rFonts w:asciiTheme="majorBidi" w:hAnsiTheme="majorBidi" w:cstheme="majorBidi"/>
          <w:sz w:val="24"/>
          <w:szCs w:val="24"/>
        </w:rPr>
        <w:t xml:space="preserve">. </w:t>
      </w:r>
      <w:r w:rsidR="00C47AD3">
        <w:rPr>
          <w:rFonts w:asciiTheme="majorBidi" w:hAnsiTheme="majorBidi" w:cstheme="majorBidi"/>
          <w:sz w:val="24"/>
          <w:szCs w:val="24"/>
        </w:rPr>
        <w:t xml:space="preserve">Les autocollants sont </w:t>
      </w:r>
      <w:r w:rsidR="00C47AD3" w:rsidRPr="00CA7A55">
        <w:rPr>
          <w:rFonts w:asciiTheme="majorBidi" w:hAnsiTheme="majorBidi" w:cstheme="majorBidi"/>
          <w:sz w:val="24"/>
          <w:szCs w:val="24"/>
        </w:rPr>
        <w:t>comparables</w:t>
      </w:r>
      <w:r w:rsidR="00326A1C" w:rsidRPr="00CA7A55">
        <w:rPr>
          <w:rFonts w:asciiTheme="majorBidi" w:hAnsiTheme="majorBidi" w:cstheme="majorBidi"/>
          <w:sz w:val="24"/>
          <w:szCs w:val="24"/>
        </w:rPr>
        <w:t xml:space="preserve"> aux émojis mais de taille supérieure et pouvant </w:t>
      </w:r>
      <w:r w:rsidR="00C47AD3" w:rsidRPr="00CA7A55">
        <w:rPr>
          <w:rFonts w:asciiTheme="majorBidi" w:hAnsiTheme="majorBidi" w:cstheme="majorBidi"/>
          <w:sz w:val="24"/>
          <w:szCs w:val="24"/>
        </w:rPr>
        <w:t>i</w:t>
      </w:r>
      <w:r w:rsidR="00C47AD3">
        <w:rPr>
          <w:rFonts w:asciiTheme="majorBidi" w:hAnsiTheme="majorBidi" w:cstheme="majorBidi"/>
          <w:sz w:val="24"/>
          <w:szCs w:val="24"/>
        </w:rPr>
        <w:t>nclure des messages linguistiques</w:t>
      </w:r>
      <w:r w:rsidR="00326A1C" w:rsidRPr="00CA7A55">
        <w:rPr>
          <w:rFonts w:asciiTheme="majorBidi" w:hAnsiTheme="majorBidi" w:cstheme="majorBidi"/>
          <w:sz w:val="24"/>
          <w:szCs w:val="24"/>
        </w:rPr>
        <w:t xml:space="preserve">. </w:t>
      </w:r>
    </w:p>
    <w:p w14:paraId="63A54C69" w14:textId="77777777" w:rsidR="00453F0A" w:rsidRPr="00CA7A55" w:rsidRDefault="00453F0A" w:rsidP="00CA7A55">
      <w:pPr>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9659DA8" wp14:editId="4A5E2FA4">
            <wp:extent cx="2628900" cy="30003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3000375"/>
                    </a:xfrm>
                    <a:prstGeom prst="rect">
                      <a:avLst/>
                    </a:prstGeom>
                    <a:noFill/>
                  </pic:spPr>
                </pic:pic>
              </a:graphicData>
            </a:graphic>
          </wp:inline>
        </w:drawing>
      </w:r>
      <w:r w:rsidR="008B2285">
        <w:rPr>
          <w:rFonts w:asciiTheme="majorBidi" w:hAnsiTheme="majorBidi" w:cstheme="majorBidi"/>
          <w:noProof/>
          <w:sz w:val="24"/>
          <w:szCs w:val="24"/>
        </w:rPr>
        <w:drawing>
          <wp:inline distT="0" distB="0" distL="0" distR="0" wp14:anchorId="1A5686B7" wp14:editId="047ACFAF">
            <wp:extent cx="2838450" cy="34385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3438525"/>
                    </a:xfrm>
                    <a:prstGeom prst="rect">
                      <a:avLst/>
                    </a:prstGeom>
                    <a:noFill/>
                  </pic:spPr>
                </pic:pic>
              </a:graphicData>
            </a:graphic>
          </wp:inline>
        </w:drawing>
      </w:r>
    </w:p>
    <w:p w14:paraId="5771356E" w14:textId="77777777" w:rsidR="00E6020E" w:rsidRDefault="00E6020E" w:rsidP="00CA7A55">
      <w:pPr>
        <w:jc w:val="both"/>
        <w:rPr>
          <w:rFonts w:asciiTheme="majorBidi" w:hAnsiTheme="majorBidi" w:cstheme="majorBidi"/>
          <w:b/>
          <w:bCs/>
          <w:sz w:val="24"/>
          <w:szCs w:val="24"/>
        </w:rPr>
      </w:pPr>
    </w:p>
    <w:p w14:paraId="2D1B9C45" w14:textId="77777777" w:rsidR="009E650E" w:rsidRPr="00E6020E" w:rsidRDefault="00EE7DDF" w:rsidP="00CA7A55">
      <w:pPr>
        <w:jc w:val="both"/>
        <w:rPr>
          <w:rFonts w:asciiTheme="majorBidi" w:hAnsiTheme="majorBidi" w:cstheme="majorBidi"/>
          <w:b/>
          <w:bCs/>
          <w:sz w:val="24"/>
          <w:szCs w:val="24"/>
        </w:rPr>
      </w:pPr>
      <w:r>
        <w:rPr>
          <w:rFonts w:asciiTheme="majorBidi" w:hAnsiTheme="majorBidi" w:cstheme="majorBidi"/>
          <w:b/>
          <w:bCs/>
          <w:sz w:val="24"/>
          <w:szCs w:val="24"/>
        </w:rPr>
        <w:t>4.2.</w:t>
      </w:r>
      <w:hyperlink r:id="rId14" w:anchor="tocfrom1n6" w:history="1">
        <w:r w:rsidR="009E650E" w:rsidRPr="00E6020E">
          <w:rPr>
            <w:rStyle w:val="Lienhypertexte"/>
            <w:rFonts w:asciiTheme="majorBidi" w:hAnsiTheme="majorBidi" w:cstheme="majorBidi"/>
            <w:b/>
            <w:bCs/>
            <w:color w:val="auto"/>
            <w:sz w:val="24"/>
            <w:szCs w:val="24"/>
            <w:u w:val="none"/>
          </w:rPr>
          <w:t>Les modalités iconiques non intégrées au texte du message</w:t>
        </w:r>
      </w:hyperlink>
    </w:p>
    <w:p w14:paraId="1746DEB5" w14:textId="77777777" w:rsidR="009E650E" w:rsidRPr="00CA7A55" w:rsidRDefault="009E650E" w:rsidP="00CA7A55">
      <w:pPr>
        <w:jc w:val="both"/>
        <w:rPr>
          <w:rFonts w:asciiTheme="majorBidi" w:hAnsiTheme="majorBidi" w:cstheme="majorBidi"/>
          <w:sz w:val="24"/>
          <w:szCs w:val="24"/>
        </w:rPr>
      </w:pPr>
    </w:p>
    <w:p w14:paraId="14DA7EDA" w14:textId="77777777" w:rsidR="00326A1C" w:rsidRPr="00CA7A55" w:rsidRDefault="00EE7DDF" w:rsidP="00CA7A55">
      <w:pPr>
        <w:jc w:val="both"/>
        <w:rPr>
          <w:rFonts w:asciiTheme="majorBidi" w:hAnsiTheme="majorBidi" w:cstheme="majorBidi"/>
          <w:sz w:val="24"/>
          <w:szCs w:val="24"/>
        </w:rPr>
      </w:pPr>
      <w:r>
        <w:rPr>
          <w:rFonts w:asciiTheme="majorBidi" w:hAnsiTheme="majorBidi" w:cstheme="majorBidi"/>
          <w:b/>
          <w:bCs/>
          <w:sz w:val="24"/>
          <w:szCs w:val="24"/>
        </w:rPr>
        <w:t>4.2.1.</w:t>
      </w:r>
      <w:r w:rsidR="00333A56">
        <w:rPr>
          <w:rFonts w:asciiTheme="majorBidi" w:hAnsiTheme="majorBidi" w:cstheme="majorBidi"/>
          <w:b/>
          <w:bCs/>
          <w:sz w:val="24"/>
          <w:szCs w:val="24"/>
        </w:rPr>
        <w:t xml:space="preserve"> </w:t>
      </w:r>
      <w:r w:rsidR="00326A1C" w:rsidRPr="00CA7A55">
        <w:rPr>
          <w:rFonts w:asciiTheme="majorBidi" w:hAnsiTheme="majorBidi" w:cstheme="majorBidi"/>
          <w:b/>
          <w:bCs/>
          <w:sz w:val="24"/>
          <w:szCs w:val="24"/>
        </w:rPr>
        <w:t xml:space="preserve">Les </w:t>
      </w:r>
      <w:r w:rsidR="0036716C">
        <w:rPr>
          <w:rFonts w:asciiTheme="majorBidi" w:hAnsiTheme="majorBidi" w:cstheme="majorBidi"/>
          <w:b/>
          <w:bCs/>
          <w:sz w:val="24"/>
          <w:szCs w:val="24"/>
        </w:rPr>
        <w:t>GIF</w:t>
      </w:r>
      <w:r w:rsidR="00326A1C" w:rsidRPr="00CA7A55">
        <w:rPr>
          <w:rFonts w:asciiTheme="majorBidi" w:hAnsiTheme="majorBidi" w:cstheme="majorBidi"/>
          <w:sz w:val="24"/>
          <w:szCs w:val="24"/>
        </w:rPr>
        <w:t xml:space="preserve"> </w:t>
      </w:r>
      <w:r w:rsidR="00C47AD3" w:rsidRPr="00C47AD3">
        <w:rPr>
          <w:rFonts w:asciiTheme="majorBidi" w:hAnsiTheme="majorBidi" w:cstheme="majorBidi"/>
          <w:sz w:val="24"/>
          <w:szCs w:val="24"/>
        </w:rPr>
        <w:t xml:space="preserve">(Graphics Interchange Format) </w:t>
      </w:r>
      <w:r w:rsidR="00C47AD3" w:rsidRPr="00CA7A55">
        <w:rPr>
          <w:rFonts w:asciiTheme="majorBidi" w:hAnsiTheme="majorBidi" w:cstheme="majorBidi"/>
          <w:sz w:val="24"/>
          <w:szCs w:val="24"/>
        </w:rPr>
        <w:t>désignent un</w:t>
      </w:r>
      <w:r w:rsidR="00326A1C" w:rsidRPr="00CA7A55">
        <w:rPr>
          <w:rFonts w:asciiTheme="majorBidi" w:hAnsiTheme="majorBidi" w:cstheme="majorBidi"/>
          <w:sz w:val="24"/>
          <w:szCs w:val="24"/>
        </w:rPr>
        <w:t xml:space="preserve"> format d’image </w:t>
      </w:r>
      <w:r w:rsidR="00453F0A" w:rsidRPr="00453F0A">
        <w:rPr>
          <w:rFonts w:asciiTheme="majorBidi" w:hAnsiTheme="majorBidi" w:cstheme="majorBidi"/>
          <w:sz w:val="24"/>
          <w:szCs w:val="24"/>
        </w:rPr>
        <w:t>numérique permettant de créer des images animées</w:t>
      </w:r>
      <w:r w:rsidR="00997F17">
        <w:rPr>
          <w:rFonts w:asciiTheme="majorBidi" w:hAnsiTheme="majorBidi" w:cstheme="majorBidi"/>
          <w:sz w:val="24"/>
          <w:szCs w:val="24"/>
        </w:rPr>
        <w:t xml:space="preserve">. </w:t>
      </w:r>
      <w:r w:rsidR="00326A1C" w:rsidRPr="00CA7A55">
        <w:rPr>
          <w:rFonts w:asciiTheme="majorBidi" w:hAnsiTheme="majorBidi" w:cstheme="majorBidi"/>
          <w:sz w:val="24"/>
          <w:szCs w:val="24"/>
        </w:rPr>
        <w:t xml:space="preserve"> </w:t>
      </w:r>
      <w:r w:rsidR="00C47AD3">
        <w:rPr>
          <w:rFonts w:asciiTheme="majorBidi" w:hAnsiTheme="majorBidi" w:cstheme="majorBidi"/>
          <w:sz w:val="24"/>
          <w:szCs w:val="24"/>
        </w:rPr>
        <w:t xml:space="preserve">De plus, </w:t>
      </w:r>
      <w:r w:rsidR="00C47AD3" w:rsidRPr="00CA7A55">
        <w:rPr>
          <w:rFonts w:asciiTheme="majorBidi" w:hAnsiTheme="majorBidi" w:cstheme="majorBidi"/>
          <w:sz w:val="24"/>
          <w:szCs w:val="24"/>
        </w:rPr>
        <w:t>ces</w:t>
      </w:r>
      <w:r w:rsidR="00C47AD3">
        <w:rPr>
          <w:rFonts w:asciiTheme="majorBidi" w:hAnsiTheme="majorBidi" w:cstheme="majorBidi"/>
          <w:sz w:val="24"/>
          <w:szCs w:val="24"/>
        </w:rPr>
        <w:t xml:space="preserve"> images sont </w:t>
      </w:r>
      <w:r w:rsidR="00C47AD3" w:rsidRPr="00CA7A55">
        <w:rPr>
          <w:rFonts w:asciiTheme="majorBidi" w:hAnsiTheme="majorBidi" w:cstheme="majorBidi"/>
          <w:sz w:val="24"/>
          <w:szCs w:val="24"/>
        </w:rPr>
        <w:t>souvent</w:t>
      </w:r>
      <w:r w:rsidR="00326A1C" w:rsidRPr="00CA7A55">
        <w:rPr>
          <w:rFonts w:asciiTheme="majorBidi" w:hAnsiTheme="majorBidi" w:cstheme="majorBidi"/>
          <w:sz w:val="24"/>
          <w:szCs w:val="24"/>
        </w:rPr>
        <w:t xml:space="preserve"> extraite</w:t>
      </w:r>
      <w:r w:rsidR="00C47AD3">
        <w:rPr>
          <w:rFonts w:asciiTheme="majorBidi" w:hAnsiTheme="majorBidi" w:cstheme="majorBidi"/>
          <w:sz w:val="24"/>
          <w:szCs w:val="24"/>
        </w:rPr>
        <w:t>s</w:t>
      </w:r>
      <w:r w:rsidR="00326A1C" w:rsidRPr="00CA7A55">
        <w:rPr>
          <w:rFonts w:asciiTheme="majorBidi" w:hAnsiTheme="majorBidi" w:cstheme="majorBidi"/>
          <w:sz w:val="24"/>
          <w:szCs w:val="24"/>
        </w:rPr>
        <w:t xml:space="preserve"> de films, de séries ou de dessins animés. L’utilisation de gif n’est possible sur Facebook que depuis 2017</w:t>
      </w:r>
      <w:r w:rsidR="00997F17">
        <w:rPr>
          <w:rFonts w:asciiTheme="majorBidi" w:hAnsiTheme="majorBidi" w:cstheme="majorBidi"/>
          <w:sz w:val="24"/>
          <w:szCs w:val="24"/>
        </w:rPr>
        <w:t>.</w:t>
      </w:r>
    </w:p>
    <w:p w14:paraId="1D413469" w14:textId="77777777" w:rsidR="00326A1C" w:rsidRPr="00CA7A55" w:rsidRDefault="00EE7DDF" w:rsidP="00CA7A55">
      <w:pPr>
        <w:jc w:val="both"/>
        <w:rPr>
          <w:rFonts w:asciiTheme="majorBidi" w:hAnsiTheme="majorBidi" w:cstheme="majorBidi"/>
          <w:sz w:val="24"/>
          <w:szCs w:val="24"/>
        </w:rPr>
      </w:pPr>
      <w:r w:rsidRPr="00997F17">
        <w:rPr>
          <w:rFonts w:asciiTheme="majorBidi" w:hAnsiTheme="majorBidi" w:cstheme="majorBidi"/>
          <w:b/>
          <w:bCs/>
          <w:sz w:val="24"/>
          <w:szCs w:val="24"/>
        </w:rPr>
        <w:t>4.2.2.</w:t>
      </w:r>
      <w:r w:rsidR="00333A56">
        <w:rPr>
          <w:rFonts w:asciiTheme="majorBidi" w:hAnsiTheme="majorBidi" w:cstheme="majorBidi"/>
          <w:sz w:val="24"/>
          <w:szCs w:val="24"/>
        </w:rPr>
        <w:t xml:space="preserve"> </w:t>
      </w:r>
      <w:r w:rsidR="00326A1C" w:rsidRPr="00CA7A55">
        <w:rPr>
          <w:rFonts w:asciiTheme="majorBidi" w:hAnsiTheme="majorBidi" w:cstheme="majorBidi"/>
          <w:b/>
          <w:bCs/>
          <w:sz w:val="24"/>
          <w:szCs w:val="24"/>
        </w:rPr>
        <w:t>Les vidéos</w:t>
      </w:r>
      <w:r w:rsidR="0036716C">
        <w:rPr>
          <w:rFonts w:asciiTheme="majorBidi" w:hAnsiTheme="majorBidi" w:cstheme="majorBidi"/>
          <w:sz w:val="24"/>
          <w:szCs w:val="24"/>
        </w:rPr>
        <w:t xml:space="preserve"> peuvent être </w:t>
      </w:r>
      <w:r w:rsidR="00326A1C" w:rsidRPr="00CA7A55">
        <w:rPr>
          <w:rFonts w:asciiTheme="majorBidi" w:hAnsiTheme="majorBidi" w:cstheme="majorBidi"/>
          <w:sz w:val="24"/>
          <w:szCs w:val="24"/>
        </w:rPr>
        <w:t xml:space="preserve">directement </w:t>
      </w:r>
      <w:r w:rsidR="0036716C">
        <w:rPr>
          <w:rFonts w:asciiTheme="majorBidi" w:hAnsiTheme="majorBidi" w:cstheme="majorBidi"/>
          <w:sz w:val="24"/>
          <w:szCs w:val="24"/>
        </w:rPr>
        <w:t xml:space="preserve">intégrées dans les </w:t>
      </w:r>
      <w:r w:rsidR="0036716C" w:rsidRPr="00CA7A55">
        <w:rPr>
          <w:rFonts w:asciiTheme="majorBidi" w:hAnsiTheme="majorBidi" w:cstheme="majorBidi"/>
          <w:sz w:val="24"/>
          <w:szCs w:val="24"/>
        </w:rPr>
        <w:t>commentaires.</w:t>
      </w:r>
    </w:p>
    <w:p w14:paraId="698450FF" w14:textId="77777777" w:rsidR="00326A1C" w:rsidRPr="00CA7A55" w:rsidRDefault="00EE7DDF" w:rsidP="00997F17">
      <w:pPr>
        <w:jc w:val="both"/>
        <w:rPr>
          <w:rFonts w:asciiTheme="majorBidi" w:hAnsiTheme="majorBidi" w:cstheme="majorBidi"/>
          <w:sz w:val="24"/>
          <w:szCs w:val="24"/>
        </w:rPr>
      </w:pPr>
      <w:r>
        <w:rPr>
          <w:rFonts w:asciiTheme="majorBidi" w:hAnsiTheme="majorBidi" w:cstheme="majorBidi"/>
          <w:b/>
          <w:bCs/>
          <w:sz w:val="24"/>
          <w:szCs w:val="24"/>
        </w:rPr>
        <w:t>4.2.3.</w:t>
      </w:r>
      <w:r w:rsidR="00333A56">
        <w:rPr>
          <w:rFonts w:asciiTheme="majorBidi" w:hAnsiTheme="majorBidi" w:cstheme="majorBidi"/>
          <w:b/>
          <w:bCs/>
          <w:sz w:val="24"/>
          <w:szCs w:val="24"/>
        </w:rPr>
        <w:t xml:space="preserve"> </w:t>
      </w:r>
      <w:r w:rsidR="00326A1C" w:rsidRPr="00CA7A55">
        <w:rPr>
          <w:rFonts w:asciiTheme="majorBidi" w:hAnsiTheme="majorBidi" w:cstheme="majorBidi"/>
          <w:b/>
          <w:bCs/>
          <w:sz w:val="24"/>
          <w:szCs w:val="24"/>
        </w:rPr>
        <w:t>Les images</w:t>
      </w:r>
      <w:r w:rsidR="0036716C" w:rsidRPr="0036716C">
        <w:t xml:space="preserve"> </w:t>
      </w:r>
      <w:r w:rsidR="0036716C" w:rsidRPr="0036716C">
        <w:rPr>
          <w:rFonts w:asciiTheme="majorBidi" w:hAnsiTheme="majorBidi" w:cstheme="majorBidi"/>
          <w:sz w:val="24"/>
          <w:szCs w:val="24"/>
        </w:rPr>
        <w:t>permettent de reproduire la part non vervale</w:t>
      </w:r>
      <w:r w:rsidR="0036716C">
        <w:rPr>
          <w:rFonts w:asciiTheme="majorBidi" w:hAnsiTheme="majorBidi" w:cstheme="majorBidi"/>
          <w:sz w:val="24"/>
          <w:szCs w:val="24"/>
        </w:rPr>
        <w:t xml:space="preserve"> du message, elles</w:t>
      </w:r>
      <w:r w:rsidR="0036716C" w:rsidRPr="0036716C">
        <w:rPr>
          <w:rFonts w:asciiTheme="majorBidi" w:hAnsiTheme="majorBidi" w:cstheme="majorBidi"/>
          <w:sz w:val="24"/>
          <w:szCs w:val="24"/>
        </w:rPr>
        <w:t xml:space="preserve"> </w:t>
      </w:r>
      <w:r w:rsidR="0036716C">
        <w:rPr>
          <w:rFonts w:asciiTheme="majorBidi" w:hAnsiTheme="majorBidi" w:cstheme="majorBidi"/>
          <w:sz w:val="24"/>
          <w:szCs w:val="24"/>
        </w:rPr>
        <w:t>peuvent être des images</w:t>
      </w:r>
      <w:r w:rsidR="00326A1C" w:rsidRPr="00CA7A55">
        <w:rPr>
          <w:rFonts w:asciiTheme="majorBidi" w:hAnsiTheme="majorBidi" w:cstheme="majorBidi"/>
          <w:sz w:val="24"/>
          <w:szCs w:val="24"/>
        </w:rPr>
        <w:t xml:space="preserve"> fixes, de</w:t>
      </w:r>
      <w:r w:rsidR="0036716C">
        <w:rPr>
          <w:rFonts w:asciiTheme="majorBidi" w:hAnsiTheme="majorBidi" w:cstheme="majorBidi"/>
          <w:sz w:val="24"/>
          <w:szCs w:val="24"/>
        </w:rPr>
        <w:t>s</w:t>
      </w:r>
      <w:r w:rsidR="00326A1C" w:rsidRPr="00CA7A55">
        <w:rPr>
          <w:rFonts w:asciiTheme="majorBidi" w:hAnsiTheme="majorBidi" w:cstheme="majorBidi"/>
          <w:sz w:val="24"/>
          <w:szCs w:val="24"/>
        </w:rPr>
        <w:t xml:space="preserve"> photos ou </w:t>
      </w:r>
      <w:r w:rsidR="0036716C">
        <w:rPr>
          <w:rFonts w:asciiTheme="majorBidi" w:hAnsiTheme="majorBidi" w:cstheme="majorBidi"/>
          <w:sz w:val="24"/>
          <w:szCs w:val="24"/>
        </w:rPr>
        <w:t xml:space="preserve">des </w:t>
      </w:r>
      <w:r w:rsidR="00326A1C" w:rsidRPr="00CA7A55">
        <w:rPr>
          <w:rFonts w:asciiTheme="majorBidi" w:hAnsiTheme="majorBidi" w:cstheme="majorBidi"/>
          <w:sz w:val="24"/>
          <w:szCs w:val="24"/>
        </w:rPr>
        <w:t>dessins</w:t>
      </w:r>
      <w:r w:rsidR="00997F17">
        <w:rPr>
          <w:rFonts w:asciiTheme="majorBidi" w:hAnsiTheme="majorBidi" w:cstheme="majorBidi"/>
          <w:sz w:val="24"/>
          <w:szCs w:val="24"/>
        </w:rPr>
        <w:t>.</w:t>
      </w:r>
    </w:p>
    <w:p w14:paraId="142430F7" w14:textId="77777777" w:rsidR="00326A1C" w:rsidRPr="00CA7A55" w:rsidRDefault="000D1B24" w:rsidP="00CA7A55">
      <w:pPr>
        <w:jc w:val="both"/>
        <w:rPr>
          <w:rFonts w:asciiTheme="majorBidi" w:hAnsiTheme="majorBidi" w:cstheme="majorBidi"/>
          <w:sz w:val="24"/>
          <w:szCs w:val="24"/>
        </w:rPr>
      </w:pPr>
      <w:r w:rsidRPr="00CA7A55">
        <w:rPr>
          <w:rFonts w:asciiTheme="majorBidi" w:hAnsiTheme="majorBidi" w:cstheme="majorBidi"/>
          <w:sz w:val="24"/>
          <w:szCs w:val="24"/>
        </w:rPr>
        <w:t xml:space="preserve">Toutes ces modalités </w:t>
      </w:r>
      <w:r w:rsidR="0036716C" w:rsidRPr="00797553">
        <w:rPr>
          <w:rFonts w:asciiTheme="majorBidi" w:hAnsiTheme="majorBidi" w:cstheme="majorBidi"/>
          <w:sz w:val="24"/>
          <w:szCs w:val="24"/>
        </w:rPr>
        <w:t>« constituent</w:t>
      </w:r>
      <w:r w:rsidR="00326A1C" w:rsidRPr="00797553">
        <w:rPr>
          <w:rFonts w:asciiTheme="majorBidi" w:hAnsiTheme="majorBidi" w:cstheme="majorBidi"/>
          <w:sz w:val="24"/>
          <w:szCs w:val="24"/>
        </w:rPr>
        <w:t xml:space="preserve"> dans tous ces cas un moyen de compenser, dans le discours médié par ordinateur, l’absence d’indications données par l’intonation, les expressions faciales, les rires, les soupirs, et autres modalités kinésiques ou corporo-visuelles (Kerbrat-Orecchioni 1998, 137).</w:t>
      </w:r>
      <w:r w:rsidR="00326A1C" w:rsidRPr="00CA7A55">
        <w:rPr>
          <w:rFonts w:asciiTheme="majorBidi" w:hAnsiTheme="majorBidi" w:cstheme="majorBidi"/>
          <w:b/>
          <w:bCs/>
          <w:sz w:val="24"/>
          <w:szCs w:val="24"/>
        </w:rPr>
        <w:t xml:space="preserve"> </w:t>
      </w:r>
    </w:p>
    <w:p w14:paraId="4B771D8A" w14:textId="77777777" w:rsidR="00997F17" w:rsidRDefault="00997F17" w:rsidP="00E6020E">
      <w:pPr>
        <w:jc w:val="both"/>
        <w:rPr>
          <w:rFonts w:asciiTheme="majorBidi" w:hAnsiTheme="majorBidi" w:cstheme="majorBidi"/>
          <w:b/>
          <w:bCs/>
          <w:sz w:val="28"/>
          <w:szCs w:val="28"/>
        </w:rPr>
      </w:pPr>
      <w:bookmarkStart w:id="8" w:name="_TOC_250010"/>
    </w:p>
    <w:p w14:paraId="33B51E9C" w14:textId="77777777" w:rsidR="003C25FE" w:rsidRPr="003C25FE" w:rsidRDefault="00EE7DDF" w:rsidP="00E6020E">
      <w:pPr>
        <w:jc w:val="both"/>
        <w:rPr>
          <w:rFonts w:asciiTheme="majorBidi" w:hAnsiTheme="majorBidi" w:cstheme="majorBidi"/>
          <w:b/>
          <w:bCs/>
          <w:sz w:val="24"/>
          <w:szCs w:val="24"/>
        </w:rPr>
      </w:pPr>
      <w:r>
        <w:rPr>
          <w:rFonts w:asciiTheme="majorBidi" w:hAnsiTheme="majorBidi" w:cstheme="majorBidi"/>
          <w:b/>
          <w:bCs/>
          <w:sz w:val="28"/>
          <w:szCs w:val="28"/>
        </w:rPr>
        <w:t>5.</w:t>
      </w:r>
      <w:r w:rsidR="00E6020E" w:rsidRPr="006007E3">
        <w:rPr>
          <w:rFonts w:asciiTheme="majorBidi" w:hAnsiTheme="majorBidi" w:cstheme="majorBidi"/>
          <w:b/>
          <w:bCs/>
          <w:sz w:val="28"/>
          <w:szCs w:val="28"/>
        </w:rPr>
        <w:t>La néographie : une</w:t>
      </w:r>
      <w:r w:rsidR="003C25FE" w:rsidRPr="003C25FE">
        <w:rPr>
          <w:rFonts w:asciiTheme="majorBidi" w:hAnsiTheme="majorBidi" w:cstheme="majorBidi"/>
          <w:b/>
          <w:bCs/>
          <w:sz w:val="28"/>
          <w:szCs w:val="28"/>
        </w:rPr>
        <w:t xml:space="preserve"> pratique discursive en contexte </w:t>
      </w:r>
      <w:bookmarkEnd w:id="8"/>
      <w:r w:rsidR="003C25FE" w:rsidRPr="003C25FE">
        <w:rPr>
          <w:rFonts w:asciiTheme="majorBidi" w:hAnsiTheme="majorBidi" w:cstheme="majorBidi"/>
          <w:b/>
          <w:bCs/>
          <w:sz w:val="28"/>
          <w:szCs w:val="28"/>
        </w:rPr>
        <w:t>numérique</w:t>
      </w:r>
    </w:p>
    <w:p w14:paraId="46641A97" w14:textId="77777777" w:rsidR="003C25FE" w:rsidRPr="003C25FE" w:rsidRDefault="003C25FE" w:rsidP="003C25FE">
      <w:pPr>
        <w:jc w:val="both"/>
        <w:rPr>
          <w:rFonts w:asciiTheme="majorBidi" w:hAnsiTheme="majorBidi" w:cstheme="majorBidi"/>
          <w:sz w:val="24"/>
          <w:szCs w:val="24"/>
        </w:rPr>
      </w:pPr>
      <w:r w:rsidRPr="003C25FE">
        <w:rPr>
          <w:rFonts w:asciiTheme="majorBidi" w:hAnsiTheme="majorBidi" w:cstheme="majorBidi"/>
          <w:sz w:val="24"/>
          <w:szCs w:val="24"/>
        </w:rPr>
        <w:t xml:space="preserve">Étymologiquement, le mot néographie </w:t>
      </w:r>
      <w:r w:rsidR="0036716C">
        <w:rPr>
          <w:rFonts w:asciiTheme="majorBidi" w:hAnsiTheme="majorBidi" w:cstheme="majorBidi"/>
          <w:sz w:val="24"/>
          <w:szCs w:val="24"/>
        </w:rPr>
        <w:t xml:space="preserve">vient du grec, il se compose de : </w:t>
      </w:r>
      <w:r w:rsidRPr="003C25FE">
        <w:rPr>
          <w:rFonts w:asciiTheme="majorBidi" w:hAnsiTheme="majorBidi" w:cstheme="majorBidi"/>
          <w:sz w:val="24"/>
          <w:szCs w:val="24"/>
        </w:rPr>
        <w:t xml:space="preserve"> « néo » qui veut dire nouveau et « graphie » qui signifié écrire. La néographie est donc un mot ou une expression, qui veut dire écrire </w:t>
      </w:r>
      <w:r w:rsidR="0036716C">
        <w:rPr>
          <w:rFonts w:asciiTheme="majorBidi" w:hAnsiTheme="majorBidi" w:cstheme="majorBidi"/>
          <w:sz w:val="24"/>
          <w:szCs w:val="24"/>
        </w:rPr>
        <w:t xml:space="preserve">selon un </w:t>
      </w:r>
      <w:r w:rsidRPr="003C25FE">
        <w:rPr>
          <w:rFonts w:asciiTheme="majorBidi" w:hAnsiTheme="majorBidi" w:cstheme="majorBidi"/>
          <w:sz w:val="24"/>
          <w:szCs w:val="24"/>
        </w:rPr>
        <w:t>nouveau système d’orthographe.</w:t>
      </w:r>
    </w:p>
    <w:p w14:paraId="095CFD7B" w14:textId="5869E5B2" w:rsidR="003C25FE" w:rsidRPr="003C25FE" w:rsidRDefault="003C25FE" w:rsidP="003C25FE">
      <w:pPr>
        <w:jc w:val="both"/>
        <w:rPr>
          <w:rFonts w:asciiTheme="majorBidi" w:hAnsiTheme="majorBidi" w:cstheme="majorBidi"/>
          <w:sz w:val="24"/>
          <w:szCs w:val="24"/>
        </w:rPr>
      </w:pPr>
      <w:r w:rsidRPr="003C25FE">
        <w:rPr>
          <w:rFonts w:asciiTheme="majorBidi" w:hAnsiTheme="majorBidi" w:cstheme="majorBidi"/>
          <w:sz w:val="24"/>
          <w:szCs w:val="24"/>
        </w:rPr>
        <w:lastRenderedPageBreak/>
        <w:t xml:space="preserve">En effet, « la néographie c’est toute forme graphique qui s’écarte à la norme orthographie » (Anis, 1999 : p.38). </w:t>
      </w:r>
      <w:r w:rsidR="00682D75">
        <w:rPr>
          <w:rFonts w:asciiTheme="majorBidi" w:hAnsiTheme="majorBidi" w:cstheme="majorBidi"/>
          <w:sz w:val="24"/>
          <w:szCs w:val="24"/>
        </w:rPr>
        <w:t xml:space="preserve">Donc, </w:t>
      </w:r>
      <w:r w:rsidRPr="003C25FE">
        <w:rPr>
          <w:rFonts w:asciiTheme="majorBidi" w:hAnsiTheme="majorBidi" w:cstheme="majorBidi"/>
          <w:sz w:val="24"/>
          <w:szCs w:val="24"/>
        </w:rPr>
        <w:t>a néographie est un nouveau mot entré dans la langue. Ainsi les néographies sont les nouvelles formes d’écriture issues des différentes modifications.</w:t>
      </w:r>
    </w:p>
    <w:p w14:paraId="4F751D5E" w14:textId="77777777" w:rsidR="003C25FE" w:rsidRPr="001608A4" w:rsidRDefault="00EE7DDF" w:rsidP="00EE7DDF">
      <w:pPr>
        <w:ind w:left="119"/>
        <w:jc w:val="both"/>
        <w:rPr>
          <w:rFonts w:asciiTheme="majorBidi" w:hAnsiTheme="majorBidi" w:cstheme="majorBidi"/>
          <w:b/>
          <w:bCs/>
          <w:sz w:val="28"/>
          <w:szCs w:val="28"/>
        </w:rPr>
      </w:pPr>
      <w:bookmarkStart w:id="9" w:name="_Hlk94647259"/>
      <w:r w:rsidRPr="001608A4">
        <w:rPr>
          <w:rFonts w:asciiTheme="majorBidi" w:hAnsiTheme="majorBidi" w:cstheme="majorBidi"/>
          <w:b/>
          <w:bCs/>
          <w:sz w:val="28"/>
          <w:szCs w:val="28"/>
        </w:rPr>
        <w:t>5.1.</w:t>
      </w:r>
      <w:r w:rsidR="00EA4104">
        <w:rPr>
          <w:rFonts w:asciiTheme="majorBidi" w:hAnsiTheme="majorBidi" w:cstheme="majorBidi"/>
          <w:b/>
          <w:bCs/>
          <w:sz w:val="28"/>
          <w:szCs w:val="28"/>
        </w:rPr>
        <w:t xml:space="preserve"> </w:t>
      </w:r>
      <w:r w:rsidR="003C25FE" w:rsidRPr="001608A4">
        <w:rPr>
          <w:rFonts w:asciiTheme="majorBidi" w:hAnsiTheme="majorBidi" w:cstheme="majorBidi"/>
          <w:b/>
          <w:bCs/>
          <w:sz w:val="28"/>
          <w:szCs w:val="28"/>
        </w:rPr>
        <w:t>Les techniques de la néographie</w:t>
      </w:r>
    </w:p>
    <w:bookmarkEnd w:id="9"/>
    <w:p w14:paraId="5AF47624" w14:textId="77777777" w:rsidR="003C25FE" w:rsidRPr="003C25FE" w:rsidRDefault="003C25FE" w:rsidP="003C25FE">
      <w:pPr>
        <w:jc w:val="both"/>
        <w:rPr>
          <w:rFonts w:asciiTheme="majorBidi" w:hAnsiTheme="majorBidi" w:cstheme="majorBidi"/>
          <w:sz w:val="24"/>
          <w:szCs w:val="24"/>
        </w:rPr>
      </w:pPr>
      <w:r w:rsidRPr="003C25FE">
        <w:rPr>
          <w:rFonts w:asciiTheme="majorBidi" w:hAnsiTheme="majorBidi" w:cstheme="majorBidi"/>
          <w:sz w:val="24"/>
          <w:szCs w:val="24"/>
        </w:rPr>
        <w:t xml:space="preserve">Les moyens de communication modernes ont largement contribué à donner une importance </w:t>
      </w:r>
      <w:r w:rsidR="00C719BB">
        <w:rPr>
          <w:rFonts w:asciiTheme="majorBidi" w:hAnsiTheme="majorBidi" w:cstheme="majorBidi"/>
          <w:sz w:val="24"/>
          <w:szCs w:val="24"/>
        </w:rPr>
        <w:t xml:space="preserve">à </w:t>
      </w:r>
      <w:r w:rsidRPr="003C25FE">
        <w:rPr>
          <w:rFonts w:asciiTheme="majorBidi" w:hAnsiTheme="majorBidi" w:cstheme="majorBidi"/>
          <w:sz w:val="24"/>
          <w:szCs w:val="24"/>
        </w:rPr>
        <w:t>l’acte d’écriture dans les interactions</w:t>
      </w:r>
      <w:r w:rsidR="00C719BB">
        <w:rPr>
          <w:rFonts w:asciiTheme="majorBidi" w:hAnsiTheme="majorBidi" w:cstheme="majorBidi"/>
          <w:sz w:val="24"/>
          <w:szCs w:val="24"/>
        </w:rPr>
        <w:t xml:space="preserve"> communicationnelles</w:t>
      </w:r>
      <w:r w:rsidRPr="003C25FE">
        <w:rPr>
          <w:rFonts w:asciiTheme="majorBidi" w:hAnsiTheme="majorBidi" w:cstheme="majorBidi"/>
          <w:sz w:val="24"/>
          <w:szCs w:val="24"/>
        </w:rPr>
        <w:t xml:space="preserve">. </w:t>
      </w:r>
      <w:r w:rsidR="00C719BB">
        <w:rPr>
          <w:rFonts w:asciiTheme="majorBidi" w:hAnsiTheme="majorBidi" w:cstheme="majorBidi"/>
          <w:sz w:val="24"/>
          <w:szCs w:val="24"/>
        </w:rPr>
        <w:t>En effet,</w:t>
      </w:r>
      <w:r w:rsidRPr="003C25FE">
        <w:rPr>
          <w:rFonts w:asciiTheme="majorBidi" w:hAnsiTheme="majorBidi" w:cstheme="majorBidi"/>
          <w:sz w:val="24"/>
          <w:szCs w:val="24"/>
        </w:rPr>
        <w:t xml:space="preserve"> ces </w:t>
      </w:r>
      <w:r w:rsidR="00C719BB">
        <w:rPr>
          <w:rFonts w:asciiTheme="majorBidi" w:hAnsiTheme="majorBidi" w:cstheme="majorBidi"/>
          <w:sz w:val="24"/>
          <w:szCs w:val="24"/>
        </w:rPr>
        <w:t>outils</w:t>
      </w:r>
      <w:r w:rsidRPr="003C25FE">
        <w:rPr>
          <w:rFonts w:asciiTheme="majorBidi" w:hAnsiTheme="majorBidi" w:cstheme="majorBidi"/>
          <w:sz w:val="24"/>
          <w:szCs w:val="24"/>
        </w:rPr>
        <w:t xml:space="preserve"> ont favorisé le développement de nouvelles formes de communication écrite procurant de nouvelles tendances d’écriture. Alors, les conventions classiques d’usages sont transgressées, en utilisant de</w:t>
      </w:r>
      <w:r w:rsidR="00C719BB">
        <w:rPr>
          <w:rFonts w:asciiTheme="majorBidi" w:hAnsiTheme="majorBidi" w:cstheme="majorBidi"/>
          <w:sz w:val="24"/>
          <w:szCs w:val="24"/>
        </w:rPr>
        <w:t xml:space="preserve"> nouveaux </w:t>
      </w:r>
      <w:r w:rsidRPr="003C25FE">
        <w:rPr>
          <w:rFonts w:asciiTheme="majorBidi" w:hAnsiTheme="majorBidi" w:cstheme="majorBidi"/>
          <w:sz w:val="24"/>
          <w:szCs w:val="24"/>
        </w:rPr>
        <w:t xml:space="preserve">procédés </w:t>
      </w:r>
      <w:r w:rsidR="00C719BB">
        <w:rPr>
          <w:rFonts w:asciiTheme="majorBidi" w:hAnsiTheme="majorBidi" w:cstheme="majorBidi"/>
          <w:sz w:val="24"/>
          <w:szCs w:val="24"/>
        </w:rPr>
        <w:t>linguistiques et extralinguistiques.</w:t>
      </w:r>
    </w:p>
    <w:p w14:paraId="6F65187E" w14:textId="77777777" w:rsidR="003C25FE" w:rsidRPr="003C25FE" w:rsidRDefault="003C25FE" w:rsidP="003C25FE">
      <w:pPr>
        <w:jc w:val="both"/>
        <w:rPr>
          <w:rFonts w:asciiTheme="majorBidi" w:hAnsiTheme="majorBidi" w:cstheme="majorBidi"/>
          <w:sz w:val="24"/>
          <w:szCs w:val="24"/>
        </w:rPr>
      </w:pPr>
      <w:r w:rsidRPr="003C25FE">
        <w:rPr>
          <w:rFonts w:asciiTheme="majorBidi" w:hAnsiTheme="majorBidi" w:cstheme="majorBidi"/>
          <w:sz w:val="24"/>
          <w:szCs w:val="24"/>
        </w:rPr>
        <w:t xml:space="preserve">Les techniques de la néographie </w:t>
      </w:r>
      <w:r w:rsidR="00C719BB">
        <w:rPr>
          <w:rFonts w:asciiTheme="majorBidi" w:hAnsiTheme="majorBidi" w:cstheme="majorBidi"/>
          <w:sz w:val="24"/>
          <w:szCs w:val="24"/>
        </w:rPr>
        <w:t xml:space="preserve">englobent </w:t>
      </w:r>
      <w:r w:rsidR="00C719BB" w:rsidRPr="003C25FE">
        <w:rPr>
          <w:rFonts w:asciiTheme="majorBidi" w:hAnsiTheme="majorBidi" w:cstheme="majorBidi"/>
          <w:sz w:val="24"/>
          <w:szCs w:val="24"/>
        </w:rPr>
        <w:t>deux</w:t>
      </w:r>
      <w:r w:rsidRPr="003C25FE">
        <w:rPr>
          <w:rFonts w:asciiTheme="majorBidi" w:hAnsiTheme="majorBidi" w:cstheme="majorBidi"/>
          <w:sz w:val="24"/>
          <w:szCs w:val="24"/>
        </w:rPr>
        <w:t xml:space="preserve"> aspects : les particularités graphiques et les particularités morpho-lexic</w:t>
      </w:r>
      <w:r w:rsidR="00C719BB">
        <w:rPr>
          <w:rFonts w:asciiTheme="majorBidi" w:hAnsiTheme="majorBidi" w:cstheme="majorBidi"/>
          <w:sz w:val="24"/>
          <w:szCs w:val="24"/>
        </w:rPr>
        <w:t>ales</w:t>
      </w:r>
      <w:r w:rsidRPr="003C25FE">
        <w:rPr>
          <w:rFonts w:asciiTheme="majorBidi" w:hAnsiTheme="majorBidi" w:cstheme="majorBidi"/>
          <w:sz w:val="24"/>
          <w:szCs w:val="24"/>
        </w:rPr>
        <w:t>.</w:t>
      </w:r>
    </w:p>
    <w:p w14:paraId="14699CAD" w14:textId="77777777" w:rsidR="003C25FE" w:rsidRPr="003C25FE" w:rsidRDefault="00EE7DDF" w:rsidP="00E6020E">
      <w:pPr>
        <w:jc w:val="both"/>
        <w:rPr>
          <w:rFonts w:asciiTheme="majorBidi" w:hAnsiTheme="majorBidi" w:cstheme="majorBidi"/>
          <w:b/>
          <w:bCs/>
          <w:sz w:val="24"/>
          <w:szCs w:val="24"/>
        </w:rPr>
      </w:pPr>
      <w:bookmarkStart w:id="10" w:name="_TOC_250006"/>
      <w:r>
        <w:rPr>
          <w:rFonts w:asciiTheme="majorBidi" w:hAnsiTheme="majorBidi" w:cstheme="majorBidi"/>
          <w:b/>
          <w:bCs/>
          <w:sz w:val="24"/>
          <w:szCs w:val="24"/>
        </w:rPr>
        <w:t>5.1.1.</w:t>
      </w:r>
      <w:r w:rsidR="003C25FE" w:rsidRPr="003C25FE">
        <w:rPr>
          <w:rFonts w:asciiTheme="majorBidi" w:hAnsiTheme="majorBidi" w:cstheme="majorBidi"/>
          <w:b/>
          <w:bCs/>
          <w:sz w:val="24"/>
          <w:szCs w:val="24"/>
        </w:rPr>
        <w:t xml:space="preserve"> Les particularités </w:t>
      </w:r>
      <w:bookmarkEnd w:id="10"/>
      <w:r w:rsidR="003C25FE" w:rsidRPr="003C25FE">
        <w:rPr>
          <w:rFonts w:asciiTheme="majorBidi" w:hAnsiTheme="majorBidi" w:cstheme="majorBidi"/>
          <w:b/>
          <w:bCs/>
          <w:sz w:val="24"/>
          <w:szCs w:val="24"/>
        </w:rPr>
        <w:t>graphiques</w:t>
      </w:r>
    </w:p>
    <w:p w14:paraId="32AC58EA" w14:textId="77777777" w:rsidR="003C25FE" w:rsidRPr="003C25FE" w:rsidRDefault="003C25FE" w:rsidP="00E6020E">
      <w:pPr>
        <w:jc w:val="both"/>
        <w:rPr>
          <w:rFonts w:asciiTheme="majorBidi" w:hAnsiTheme="majorBidi" w:cstheme="majorBidi"/>
          <w:sz w:val="24"/>
          <w:szCs w:val="24"/>
        </w:rPr>
      </w:pPr>
      <w:r w:rsidRPr="003C25FE">
        <w:rPr>
          <w:rFonts w:asciiTheme="majorBidi" w:hAnsiTheme="majorBidi" w:cstheme="majorBidi"/>
          <w:sz w:val="24"/>
          <w:szCs w:val="24"/>
        </w:rPr>
        <w:t>Elles con</w:t>
      </w:r>
      <w:r w:rsidR="00C719BB">
        <w:rPr>
          <w:rFonts w:asciiTheme="majorBidi" w:hAnsiTheme="majorBidi" w:cstheme="majorBidi"/>
          <w:sz w:val="24"/>
          <w:szCs w:val="24"/>
        </w:rPr>
        <w:t>tiennen</w:t>
      </w:r>
      <w:r w:rsidRPr="003C25FE">
        <w:rPr>
          <w:rFonts w:asciiTheme="majorBidi" w:hAnsiTheme="majorBidi" w:cstheme="majorBidi"/>
          <w:sz w:val="24"/>
          <w:szCs w:val="24"/>
        </w:rPr>
        <w:t>t des formes qui se caractérisent par :</w:t>
      </w:r>
    </w:p>
    <w:p w14:paraId="18DBC81A" w14:textId="77777777" w:rsidR="003C25FE" w:rsidRPr="003C25FE" w:rsidRDefault="00EA4104" w:rsidP="003C25FE">
      <w:pPr>
        <w:jc w:val="both"/>
        <w:rPr>
          <w:rFonts w:asciiTheme="majorBidi" w:hAnsiTheme="majorBidi" w:cstheme="majorBidi"/>
          <w:sz w:val="24"/>
          <w:szCs w:val="24"/>
        </w:rPr>
      </w:pPr>
      <w:r>
        <w:rPr>
          <w:rFonts w:asciiTheme="majorBidi" w:hAnsiTheme="majorBidi" w:cstheme="majorBidi"/>
          <w:b/>
          <w:sz w:val="24"/>
          <w:szCs w:val="24"/>
        </w:rPr>
        <w:t>-</w:t>
      </w:r>
      <w:r w:rsidR="003C25FE" w:rsidRPr="003C25FE">
        <w:rPr>
          <w:rFonts w:asciiTheme="majorBidi" w:hAnsiTheme="majorBidi" w:cstheme="majorBidi"/>
          <w:b/>
          <w:sz w:val="24"/>
          <w:szCs w:val="24"/>
        </w:rPr>
        <w:t xml:space="preserve">Les graphies phonétisantes : </w:t>
      </w:r>
      <w:r w:rsidR="003C25FE" w:rsidRPr="003C25FE">
        <w:rPr>
          <w:rFonts w:asciiTheme="majorBidi" w:hAnsiTheme="majorBidi" w:cstheme="majorBidi"/>
          <w:sz w:val="24"/>
          <w:szCs w:val="24"/>
        </w:rPr>
        <w:t>il s’agit de remplacer un graphème complexe ou ambigu   par un autres plus abrégé mais très proche sur le plan phonétique.</w:t>
      </w:r>
    </w:p>
    <w:p w14:paraId="42983EAC" w14:textId="77777777" w:rsidR="003C25FE" w:rsidRPr="003C25FE" w:rsidRDefault="003C25FE" w:rsidP="003C25FE">
      <w:pPr>
        <w:jc w:val="both"/>
        <w:rPr>
          <w:rFonts w:asciiTheme="majorBidi" w:hAnsiTheme="majorBidi" w:cstheme="majorBidi"/>
          <w:sz w:val="24"/>
          <w:szCs w:val="24"/>
        </w:rPr>
      </w:pPr>
      <w:r w:rsidRPr="003C25FE">
        <w:rPr>
          <w:rFonts w:asciiTheme="majorBidi" w:hAnsiTheme="majorBidi" w:cstheme="majorBidi"/>
          <w:sz w:val="24"/>
          <w:szCs w:val="24"/>
        </w:rPr>
        <w:t>Exemples :</w:t>
      </w:r>
    </w:p>
    <w:p w14:paraId="65A93349" w14:textId="77777777" w:rsidR="003C25FE" w:rsidRPr="003C25FE" w:rsidRDefault="003C25FE" w:rsidP="003C25FE">
      <w:pPr>
        <w:jc w:val="both"/>
        <w:rPr>
          <w:rFonts w:asciiTheme="majorBidi" w:hAnsiTheme="majorBidi" w:cstheme="majorBidi"/>
          <w:sz w:val="24"/>
          <w:szCs w:val="24"/>
        </w:rPr>
      </w:pPr>
    </w:p>
    <w:tbl>
      <w:tblPr>
        <w:tblW w:w="0" w:type="auto"/>
        <w:tblInd w:w="25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97"/>
        <w:gridCol w:w="2229"/>
      </w:tblGrid>
      <w:tr w:rsidR="003C25FE" w:rsidRPr="003C25FE" w14:paraId="2D67064D" w14:textId="77777777" w:rsidTr="00EF486E">
        <w:trPr>
          <w:trHeight w:val="410"/>
        </w:trPr>
        <w:tc>
          <w:tcPr>
            <w:tcW w:w="2997" w:type="dxa"/>
            <w:tcBorders>
              <w:left w:val="single" w:sz="4" w:space="0" w:color="000000"/>
              <w:bottom w:val="single" w:sz="4" w:space="0" w:color="000000"/>
              <w:right w:val="single" w:sz="4" w:space="0" w:color="000000"/>
            </w:tcBorders>
            <w:shd w:val="clear" w:color="auto" w:fill="FF3399"/>
          </w:tcPr>
          <w:p w14:paraId="27215974"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Les graphies phonétisantes</w:t>
            </w:r>
          </w:p>
        </w:tc>
        <w:tc>
          <w:tcPr>
            <w:tcW w:w="2229" w:type="dxa"/>
            <w:tcBorders>
              <w:left w:val="single" w:sz="4" w:space="0" w:color="000000"/>
              <w:bottom w:val="single" w:sz="4" w:space="0" w:color="000000"/>
              <w:right w:val="single" w:sz="4" w:space="0" w:color="000000"/>
            </w:tcBorders>
            <w:shd w:val="clear" w:color="auto" w:fill="FF3399"/>
          </w:tcPr>
          <w:p w14:paraId="45717A20"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 mot</w:t>
            </w:r>
          </w:p>
        </w:tc>
      </w:tr>
      <w:tr w:rsidR="003C25FE" w:rsidRPr="003C25FE" w14:paraId="42A01113" w14:textId="77777777" w:rsidTr="00B701F4">
        <w:trPr>
          <w:trHeight w:val="417"/>
        </w:trPr>
        <w:tc>
          <w:tcPr>
            <w:tcW w:w="2997" w:type="dxa"/>
            <w:tcBorders>
              <w:top w:val="single" w:sz="4" w:space="0" w:color="000000"/>
              <w:left w:val="single" w:sz="4" w:space="0" w:color="000000"/>
              <w:bottom w:val="single" w:sz="4" w:space="0" w:color="000000"/>
              <w:right w:val="single" w:sz="4" w:space="0" w:color="000000"/>
            </w:tcBorders>
          </w:tcPr>
          <w:p w14:paraId="6469884B" w14:textId="77777777" w:rsidR="003C25FE" w:rsidRPr="003C25FE" w:rsidRDefault="00DD5F11" w:rsidP="003C25FE">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Eske </w:t>
            </w:r>
          </w:p>
        </w:tc>
        <w:tc>
          <w:tcPr>
            <w:tcW w:w="2229" w:type="dxa"/>
            <w:tcBorders>
              <w:top w:val="single" w:sz="4" w:space="0" w:color="000000"/>
              <w:left w:val="single" w:sz="4" w:space="0" w:color="000000"/>
              <w:bottom w:val="single" w:sz="4" w:space="0" w:color="000000"/>
              <w:right w:val="single" w:sz="4" w:space="0" w:color="000000"/>
            </w:tcBorders>
          </w:tcPr>
          <w:p w14:paraId="3F9E9AA9" w14:textId="77777777" w:rsidR="003C25FE" w:rsidRPr="003C25FE" w:rsidRDefault="00DD5F11" w:rsidP="003C25FE">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Est -ce -que </w:t>
            </w:r>
          </w:p>
        </w:tc>
      </w:tr>
      <w:tr w:rsidR="003C25FE" w:rsidRPr="003C25FE" w14:paraId="5AD18173" w14:textId="77777777" w:rsidTr="00B701F4">
        <w:trPr>
          <w:trHeight w:val="412"/>
        </w:trPr>
        <w:tc>
          <w:tcPr>
            <w:tcW w:w="2997" w:type="dxa"/>
            <w:tcBorders>
              <w:top w:val="single" w:sz="4" w:space="0" w:color="000000"/>
              <w:left w:val="single" w:sz="4" w:space="0" w:color="000000"/>
              <w:bottom w:val="single" w:sz="4" w:space="0" w:color="000000"/>
              <w:right w:val="single" w:sz="4" w:space="0" w:color="000000"/>
            </w:tcBorders>
          </w:tcPr>
          <w:p w14:paraId="11BBCAEA"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Ke</w:t>
            </w:r>
          </w:p>
        </w:tc>
        <w:tc>
          <w:tcPr>
            <w:tcW w:w="2229" w:type="dxa"/>
            <w:tcBorders>
              <w:top w:val="single" w:sz="4" w:space="0" w:color="000000"/>
              <w:left w:val="single" w:sz="4" w:space="0" w:color="000000"/>
              <w:bottom w:val="single" w:sz="4" w:space="0" w:color="000000"/>
              <w:right w:val="single" w:sz="4" w:space="0" w:color="000000"/>
            </w:tcBorders>
          </w:tcPr>
          <w:p w14:paraId="6C6431A5"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Que</w:t>
            </w:r>
          </w:p>
        </w:tc>
      </w:tr>
      <w:tr w:rsidR="003C25FE" w:rsidRPr="003C25FE" w14:paraId="60F761CD" w14:textId="77777777" w:rsidTr="00B701F4">
        <w:trPr>
          <w:trHeight w:val="412"/>
        </w:trPr>
        <w:tc>
          <w:tcPr>
            <w:tcW w:w="2997" w:type="dxa"/>
            <w:tcBorders>
              <w:top w:val="single" w:sz="4" w:space="0" w:color="000000"/>
              <w:left w:val="single" w:sz="4" w:space="0" w:color="000000"/>
              <w:bottom w:val="single" w:sz="4" w:space="0" w:color="000000"/>
              <w:right w:val="single" w:sz="4" w:space="0" w:color="000000"/>
            </w:tcBorders>
          </w:tcPr>
          <w:p w14:paraId="325FF205"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Ki</w:t>
            </w:r>
          </w:p>
        </w:tc>
        <w:tc>
          <w:tcPr>
            <w:tcW w:w="2229" w:type="dxa"/>
            <w:tcBorders>
              <w:top w:val="single" w:sz="4" w:space="0" w:color="000000"/>
              <w:left w:val="single" w:sz="4" w:space="0" w:color="000000"/>
              <w:bottom w:val="single" w:sz="4" w:space="0" w:color="000000"/>
              <w:right w:val="single" w:sz="4" w:space="0" w:color="000000"/>
            </w:tcBorders>
          </w:tcPr>
          <w:p w14:paraId="25D46A1B"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Qui</w:t>
            </w:r>
          </w:p>
        </w:tc>
      </w:tr>
      <w:tr w:rsidR="003C25FE" w:rsidRPr="003C25FE" w14:paraId="388D8207" w14:textId="77777777" w:rsidTr="00B701F4">
        <w:trPr>
          <w:trHeight w:val="417"/>
        </w:trPr>
        <w:tc>
          <w:tcPr>
            <w:tcW w:w="2997" w:type="dxa"/>
            <w:tcBorders>
              <w:top w:val="single" w:sz="4" w:space="0" w:color="000000"/>
              <w:left w:val="single" w:sz="4" w:space="0" w:color="000000"/>
              <w:bottom w:val="single" w:sz="4" w:space="0" w:color="000000"/>
              <w:right w:val="single" w:sz="4" w:space="0" w:color="000000"/>
            </w:tcBorders>
          </w:tcPr>
          <w:p w14:paraId="0D6FE711"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Koi</w:t>
            </w:r>
          </w:p>
        </w:tc>
        <w:tc>
          <w:tcPr>
            <w:tcW w:w="2229" w:type="dxa"/>
            <w:tcBorders>
              <w:top w:val="single" w:sz="4" w:space="0" w:color="000000"/>
              <w:left w:val="single" w:sz="4" w:space="0" w:color="000000"/>
              <w:bottom w:val="single" w:sz="4" w:space="0" w:color="000000"/>
              <w:right w:val="single" w:sz="4" w:space="0" w:color="000000"/>
            </w:tcBorders>
          </w:tcPr>
          <w:p w14:paraId="190038BE"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Quoi</w:t>
            </w:r>
          </w:p>
        </w:tc>
      </w:tr>
      <w:tr w:rsidR="003C25FE" w:rsidRPr="003C25FE" w14:paraId="491E7B69" w14:textId="77777777" w:rsidTr="00B701F4">
        <w:trPr>
          <w:trHeight w:val="412"/>
        </w:trPr>
        <w:tc>
          <w:tcPr>
            <w:tcW w:w="2997" w:type="dxa"/>
            <w:tcBorders>
              <w:top w:val="single" w:sz="4" w:space="0" w:color="000000"/>
              <w:left w:val="single" w:sz="4" w:space="0" w:color="000000"/>
              <w:bottom w:val="single" w:sz="4" w:space="0" w:color="000000"/>
              <w:right w:val="single" w:sz="4" w:space="0" w:color="000000"/>
            </w:tcBorders>
          </w:tcPr>
          <w:p w14:paraId="27C21871"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Kel</w:t>
            </w:r>
          </w:p>
        </w:tc>
        <w:tc>
          <w:tcPr>
            <w:tcW w:w="2229" w:type="dxa"/>
            <w:tcBorders>
              <w:top w:val="single" w:sz="4" w:space="0" w:color="000000"/>
              <w:left w:val="single" w:sz="4" w:space="0" w:color="000000"/>
              <w:bottom w:val="single" w:sz="4" w:space="0" w:color="000000"/>
              <w:right w:val="single" w:sz="4" w:space="0" w:color="000000"/>
            </w:tcBorders>
          </w:tcPr>
          <w:p w14:paraId="5C306EFB"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Quel(</w:t>
            </w:r>
            <w:r w:rsidR="00FF299D">
              <w:rPr>
                <w:rFonts w:asciiTheme="majorBidi" w:hAnsiTheme="majorBidi" w:cstheme="majorBidi"/>
                <w:sz w:val="24"/>
                <w:szCs w:val="24"/>
                <w:lang w:val="en-US"/>
              </w:rPr>
              <w:t>l-e-s</w:t>
            </w:r>
            <w:r w:rsidRPr="003C25FE">
              <w:rPr>
                <w:rFonts w:asciiTheme="majorBidi" w:hAnsiTheme="majorBidi" w:cstheme="majorBidi"/>
                <w:sz w:val="24"/>
                <w:szCs w:val="24"/>
                <w:lang w:val="en-US"/>
              </w:rPr>
              <w:t>)</w:t>
            </w:r>
          </w:p>
        </w:tc>
      </w:tr>
      <w:tr w:rsidR="003C25FE" w:rsidRPr="003C25FE" w14:paraId="262033A6" w14:textId="77777777" w:rsidTr="00B701F4">
        <w:trPr>
          <w:trHeight w:val="412"/>
        </w:trPr>
        <w:tc>
          <w:tcPr>
            <w:tcW w:w="2997" w:type="dxa"/>
            <w:tcBorders>
              <w:top w:val="single" w:sz="4" w:space="0" w:color="000000"/>
              <w:left w:val="single" w:sz="4" w:space="0" w:color="000000"/>
              <w:bottom w:val="single" w:sz="4" w:space="0" w:color="000000"/>
              <w:right w:val="single" w:sz="4" w:space="0" w:color="000000"/>
            </w:tcBorders>
          </w:tcPr>
          <w:p w14:paraId="31713806"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Kan</w:t>
            </w:r>
          </w:p>
        </w:tc>
        <w:tc>
          <w:tcPr>
            <w:tcW w:w="2229" w:type="dxa"/>
            <w:tcBorders>
              <w:top w:val="single" w:sz="4" w:space="0" w:color="000000"/>
              <w:left w:val="single" w:sz="4" w:space="0" w:color="000000"/>
              <w:bottom w:val="single" w:sz="4" w:space="0" w:color="000000"/>
              <w:right w:val="single" w:sz="4" w:space="0" w:color="000000"/>
            </w:tcBorders>
          </w:tcPr>
          <w:p w14:paraId="5F7EFF97"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Quand</w:t>
            </w:r>
          </w:p>
        </w:tc>
      </w:tr>
      <w:tr w:rsidR="003C25FE" w:rsidRPr="003C25FE" w14:paraId="440EAB7D" w14:textId="77777777" w:rsidTr="00B701F4">
        <w:trPr>
          <w:trHeight w:val="417"/>
        </w:trPr>
        <w:tc>
          <w:tcPr>
            <w:tcW w:w="2997" w:type="dxa"/>
            <w:tcBorders>
              <w:top w:val="single" w:sz="4" w:space="0" w:color="000000"/>
              <w:left w:val="single" w:sz="4" w:space="0" w:color="000000"/>
              <w:bottom w:val="single" w:sz="4" w:space="0" w:color="000000"/>
              <w:right w:val="single" w:sz="4" w:space="0" w:color="000000"/>
            </w:tcBorders>
          </w:tcPr>
          <w:p w14:paraId="3C6A4172"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Trankil</w:t>
            </w:r>
          </w:p>
        </w:tc>
        <w:tc>
          <w:tcPr>
            <w:tcW w:w="2229" w:type="dxa"/>
            <w:tcBorders>
              <w:top w:val="single" w:sz="4" w:space="0" w:color="000000"/>
              <w:left w:val="single" w:sz="4" w:space="0" w:color="000000"/>
              <w:bottom w:val="single" w:sz="4" w:space="0" w:color="000000"/>
              <w:right w:val="single" w:sz="4" w:space="0" w:color="000000"/>
            </w:tcBorders>
          </w:tcPr>
          <w:p w14:paraId="535D7998"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Tranquille</w:t>
            </w:r>
          </w:p>
        </w:tc>
      </w:tr>
    </w:tbl>
    <w:p w14:paraId="01D5AA23" w14:textId="7FBF954F" w:rsidR="003C25FE" w:rsidRPr="003C25FE" w:rsidRDefault="00EA4104" w:rsidP="003C25FE">
      <w:pPr>
        <w:jc w:val="both"/>
        <w:rPr>
          <w:rFonts w:asciiTheme="majorBidi" w:hAnsiTheme="majorBidi" w:cstheme="majorBidi"/>
          <w:sz w:val="24"/>
          <w:szCs w:val="24"/>
        </w:rPr>
      </w:pPr>
      <w:r>
        <w:rPr>
          <w:rFonts w:asciiTheme="majorBidi" w:hAnsiTheme="majorBidi" w:cstheme="majorBidi"/>
          <w:b/>
          <w:sz w:val="24"/>
          <w:szCs w:val="24"/>
        </w:rPr>
        <w:t>-</w:t>
      </w:r>
      <w:r w:rsidR="003C25FE" w:rsidRPr="003C25FE">
        <w:rPr>
          <w:rFonts w:asciiTheme="majorBidi" w:hAnsiTheme="majorBidi" w:cstheme="majorBidi"/>
          <w:b/>
          <w:sz w:val="24"/>
          <w:szCs w:val="24"/>
        </w:rPr>
        <w:t xml:space="preserve">Les squelettes consonantiques : </w:t>
      </w:r>
      <w:r w:rsidR="003C25FE" w:rsidRPr="003C25FE">
        <w:rPr>
          <w:rFonts w:asciiTheme="majorBidi" w:hAnsiTheme="majorBidi" w:cstheme="majorBidi"/>
          <w:sz w:val="24"/>
          <w:szCs w:val="24"/>
        </w:rPr>
        <w:t>les consonnes ont une valeur informative plus forte que les voyelles. En effet, les utilisateurs des mobiles et de l’internet suppriment les voyelles des mots trop longs et même certaine</w:t>
      </w:r>
      <w:r w:rsidR="00C719BB">
        <w:rPr>
          <w:rFonts w:asciiTheme="majorBidi" w:hAnsiTheme="majorBidi" w:cstheme="majorBidi"/>
          <w:sz w:val="24"/>
          <w:szCs w:val="24"/>
        </w:rPr>
        <w:t>s</w:t>
      </w:r>
      <w:r w:rsidR="003C25FE" w:rsidRPr="003C25FE">
        <w:rPr>
          <w:rFonts w:asciiTheme="majorBidi" w:hAnsiTheme="majorBidi" w:cstheme="majorBidi"/>
          <w:sz w:val="24"/>
          <w:szCs w:val="24"/>
        </w:rPr>
        <w:t xml:space="preserve"> consonne</w:t>
      </w:r>
      <w:r w:rsidR="00C719BB">
        <w:rPr>
          <w:rFonts w:asciiTheme="majorBidi" w:hAnsiTheme="majorBidi" w:cstheme="majorBidi"/>
          <w:sz w:val="24"/>
          <w:szCs w:val="24"/>
        </w:rPr>
        <w:t>s</w:t>
      </w:r>
      <w:r w:rsidR="003C25FE" w:rsidRPr="003C25FE">
        <w:rPr>
          <w:rFonts w:asciiTheme="majorBidi" w:hAnsiTheme="majorBidi" w:cstheme="majorBidi"/>
          <w:sz w:val="24"/>
          <w:szCs w:val="24"/>
        </w:rPr>
        <w:t xml:space="preserve"> </w:t>
      </w:r>
      <w:r w:rsidR="004D5CDE">
        <w:rPr>
          <w:rFonts w:asciiTheme="majorBidi" w:hAnsiTheme="majorBidi" w:cstheme="majorBidi"/>
          <w:sz w:val="24"/>
          <w:szCs w:val="24"/>
        </w:rPr>
        <w:t>e</w:t>
      </w:r>
      <w:r w:rsidR="00682D75">
        <w:rPr>
          <w:rFonts w:asciiTheme="majorBidi" w:hAnsiTheme="majorBidi" w:cstheme="majorBidi"/>
          <w:sz w:val="24"/>
          <w:szCs w:val="24"/>
        </w:rPr>
        <w:t>n</w:t>
      </w:r>
      <w:r w:rsidR="004D5CDE">
        <w:rPr>
          <w:rFonts w:asciiTheme="majorBidi" w:hAnsiTheme="majorBidi" w:cstheme="majorBidi"/>
          <w:sz w:val="24"/>
          <w:szCs w:val="24"/>
        </w:rPr>
        <w:t xml:space="preserve"> donnant</w:t>
      </w:r>
      <w:r w:rsidR="003C25FE" w:rsidRPr="003C25FE">
        <w:rPr>
          <w:rFonts w:asciiTheme="majorBidi" w:hAnsiTheme="majorBidi" w:cstheme="majorBidi"/>
          <w:sz w:val="24"/>
          <w:szCs w:val="24"/>
        </w:rPr>
        <w:t xml:space="preserve">  </w:t>
      </w:r>
      <w:r w:rsidR="004D5CDE">
        <w:rPr>
          <w:rFonts w:asciiTheme="majorBidi" w:hAnsiTheme="majorBidi" w:cstheme="majorBidi"/>
          <w:sz w:val="24"/>
          <w:szCs w:val="24"/>
        </w:rPr>
        <w:t>d</w:t>
      </w:r>
      <w:r w:rsidR="003C25FE" w:rsidRPr="003C25FE">
        <w:rPr>
          <w:rFonts w:asciiTheme="majorBidi" w:hAnsiTheme="majorBidi" w:cstheme="majorBidi"/>
          <w:sz w:val="24"/>
          <w:szCs w:val="24"/>
        </w:rPr>
        <w:t>es squelettes formé</w:t>
      </w:r>
      <w:r w:rsidR="004D5CDE">
        <w:rPr>
          <w:rFonts w:asciiTheme="majorBidi" w:hAnsiTheme="majorBidi" w:cstheme="majorBidi"/>
          <w:sz w:val="24"/>
          <w:szCs w:val="24"/>
        </w:rPr>
        <w:t>e</w:t>
      </w:r>
      <w:r w:rsidR="003C25FE" w:rsidRPr="003C25FE">
        <w:rPr>
          <w:rFonts w:asciiTheme="majorBidi" w:hAnsiTheme="majorBidi" w:cstheme="majorBidi"/>
          <w:sz w:val="24"/>
          <w:szCs w:val="24"/>
        </w:rPr>
        <w:t>s uniquement par des consonnes, cependant le mot demeure compréhensible.</w:t>
      </w:r>
    </w:p>
    <w:p w14:paraId="7CECBE61" w14:textId="77777777" w:rsidR="003C25FE" w:rsidRPr="003C25FE" w:rsidRDefault="003C25FE" w:rsidP="003F175E">
      <w:pPr>
        <w:jc w:val="both"/>
        <w:rPr>
          <w:rFonts w:asciiTheme="majorBidi" w:hAnsiTheme="majorBidi" w:cstheme="majorBidi"/>
          <w:sz w:val="24"/>
          <w:szCs w:val="24"/>
        </w:rPr>
      </w:pPr>
      <w:r w:rsidRPr="003C25FE">
        <w:rPr>
          <w:rFonts w:asciiTheme="majorBidi" w:hAnsiTheme="majorBidi" w:cstheme="majorBidi"/>
          <w:noProof/>
          <w:sz w:val="24"/>
          <w:szCs w:val="24"/>
          <w:lang w:val="en-US"/>
        </w:rPr>
        <mc:AlternateContent>
          <mc:Choice Requires="wps">
            <w:drawing>
              <wp:anchor distT="0" distB="0" distL="114300" distR="114300" simplePos="0" relativeHeight="251659264" behindDoc="1" locked="0" layoutInCell="1" allowOverlap="1" wp14:anchorId="767E1EB3" wp14:editId="5F6CA6B9">
                <wp:simplePos x="0" y="0"/>
                <wp:positionH relativeFrom="page">
                  <wp:posOffset>5235575</wp:posOffset>
                </wp:positionH>
                <wp:positionV relativeFrom="paragraph">
                  <wp:posOffset>1170305</wp:posOffset>
                </wp:positionV>
                <wp:extent cx="39370" cy="6350"/>
                <wp:effectExtent l="0" t="0" r="0" b="0"/>
                <wp:wrapNone/>
                <wp:docPr id="452"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161F8" id="Rectangle 420" o:spid="_x0000_s1026" style="position:absolute;margin-left:412.25pt;margin-top:92.15pt;width:3.1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" fillcolor="black" stroked="f">
                <w10:wrap anchorx="page"/>
              </v:rect>
            </w:pict>
          </mc:Fallback>
        </mc:AlternateContent>
      </w:r>
      <w:r w:rsidRPr="003C25FE">
        <w:rPr>
          <w:rFonts w:asciiTheme="majorBidi" w:hAnsiTheme="majorBidi" w:cstheme="majorBidi"/>
          <w:sz w:val="24"/>
          <w:szCs w:val="24"/>
        </w:rPr>
        <w:t>Exemples</w:t>
      </w:r>
      <w:r w:rsidR="003F175E">
        <w:rPr>
          <w:rFonts w:asciiTheme="majorBidi" w:hAnsiTheme="majorBidi" w:cstheme="majorBidi"/>
          <w:sz w:val="24"/>
          <w:szCs w:val="24"/>
        </w:rPr>
        <w:t> :</w:t>
      </w:r>
    </w:p>
    <w:tbl>
      <w:tblPr>
        <w:tblW w:w="0" w:type="auto"/>
        <w:tblInd w:w="2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1724"/>
      </w:tblGrid>
      <w:tr w:rsidR="003C25FE" w:rsidRPr="003C25FE" w14:paraId="47F5FC4D" w14:textId="77777777" w:rsidTr="00EF486E">
        <w:trPr>
          <w:trHeight w:val="413"/>
        </w:trPr>
        <w:tc>
          <w:tcPr>
            <w:tcW w:w="3466" w:type="dxa"/>
            <w:shd w:val="clear" w:color="auto" w:fill="9966FF"/>
          </w:tcPr>
          <w:p w14:paraId="21507BE4"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Les squelettes consonantiques</w:t>
            </w:r>
          </w:p>
        </w:tc>
        <w:tc>
          <w:tcPr>
            <w:tcW w:w="1724" w:type="dxa"/>
            <w:shd w:val="clear" w:color="auto" w:fill="9966FF"/>
          </w:tcPr>
          <w:p w14:paraId="27AD8C8E"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 mot</w:t>
            </w:r>
          </w:p>
        </w:tc>
      </w:tr>
      <w:tr w:rsidR="003C25FE" w:rsidRPr="003C25FE" w14:paraId="3756A3B0" w14:textId="77777777" w:rsidTr="00B701F4">
        <w:trPr>
          <w:trHeight w:val="417"/>
        </w:trPr>
        <w:tc>
          <w:tcPr>
            <w:tcW w:w="3466" w:type="dxa"/>
          </w:tcPr>
          <w:p w14:paraId="42DCF236"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lastRenderedPageBreak/>
              <w:t>Slt</w:t>
            </w:r>
          </w:p>
        </w:tc>
        <w:tc>
          <w:tcPr>
            <w:tcW w:w="1724" w:type="dxa"/>
          </w:tcPr>
          <w:p w14:paraId="3144CC19"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S</w:t>
            </w:r>
            <w:r w:rsidRPr="003C25FE">
              <w:rPr>
                <w:rFonts w:asciiTheme="majorBidi" w:hAnsiTheme="majorBidi" w:cstheme="majorBidi"/>
                <w:sz w:val="24"/>
                <w:szCs w:val="24"/>
                <w:u w:val="single"/>
                <w:lang w:val="en-US"/>
              </w:rPr>
              <w:t>a</w:t>
            </w:r>
            <w:r w:rsidRPr="003C25FE">
              <w:rPr>
                <w:rFonts w:asciiTheme="majorBidi" w:hAnsiTheme="majorBidi" w:cstheme="majorBidi"/>
                <w:sz w:val="24"/>
                <w:szCs w:val="24"/>
                <w:lang w:val="en-US"/>
              </w:rPr>
              <w:t>l</w:t>
            </w:r>
            <w:r w:rsidRPr="003C25FE">
              <w:rPr>
                <w:rFonts w:asciiTheme="majorBidi" w:hAnsiTheme="majorBidi" w:cstheme="majorBidi"/>
                <w:sz w:val="24"/>
                <w:szCs w:val="24"/>
                <w:u w:val="single"/>
                <w:lang w:val="en-US"/>
              </w:rPr>
              <w:t>u</w:t>
            </w:r>
            <w:r w:rsidRPr="003C25FE">
              <w:rPr>
                <w:rFonts w:asciiTheme="majorBidi" w:hAnsiTheme="majorBidi" w:cstheme="majorBidi"/>
                <w:sz w:val="24"/>
                <w:szCs w:val="24"/>
                <w:lang w:val="en-US"/>
              </w:rPr>
              <w:t>t</w:t>
            </w:r>
          </w:p>
        </w:tc>
      </w:tr>
      <w:tr w:rsidR="003C25FE" w:rsidRPr="003C25FE" w14:paraId="602B1592" w14:textId="77777777" w:rsidTr="00B701F4">
        <w:trPr>
          <w:trHeight w:val="412"/>
        </w:trPr>
        <w:tc>
          <w:tcPr>
            <w:tcW w:w="3466" w:type="dxa"/>
          </w:tcPr>
          <w:p w14:paraId="11D27128"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Mrc</w:t>
            </w:r>
          </w:p>
        </w:tc>
        <w:tc>
          <w:tcPr>
            <w:tcW w:w="1724" w:type="dxa"/>
          </w:tcPr>
          <w:p w14:paraId="514BB351"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M</w:t>
            </w:r>
            <w:r w:rsidRPr="003C25FE">
              <w:rPr>
                <w:rFonts w:asciiTheme="majorBidi" w:hAnsiTheme="majorBidi" w:cstheme="majorBidi"/>
                <w:sz w:val="24"/>
                <w:szCs w:val="24"/>
                <w:u w:val="single"/>
                <w:lang w:val="en-US"/>
              </w:rPr>
              <w:t>e</w:t>
            </w:r>
            <w:r w:rsidRPr="003C25FE">
              <w:rPr>
                <w:rFonts w:asciiTheme="majorBidi" w:hAnsiTheme="majorBidi" w:cstheme="majorBidi"/>
                <w:sz w:val="24"/>
                <w:szCs w:val="24"/>
                <w:lang w:val="en-US"/>
              </w:rPr>
              <w:t>rci</w:t>
            </w:r>
          </w:p>
        </w:tc>
      </w:tr>
      <w:tr w:rsidR="003C25FE" w:rsidRPr="003C25FE" w14:paraId="0041CFC6" w14:textId="77777777" w:rsidTr="00B701F4">
        <w:trPr>
          <w:trHeight w:val="412"/>
        </w:trPr>
        <w:tc>
          <w:tcPr>
            <w:tcW w:w="3466" w:type="dxa"/>
          </w:tcPr>
          <w:p w14:paraId="6FE77880"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Dsl</w:t>
            </w:r>
          </w:p>
        </w:tc>
        <w:tc>
          <w:tcPr>
            <w:tcW w:w="1724" w:type="dxa"/>
          </w:tcPr>
          <w:p w14:paraId="1E06A703"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D</w:t>
            </w:r>
            <w:r w:rsidRPr="003C25FE">
              <w:rPr>
                <w:rFonts w:asciiTheme="majorBidi" w:hAnsiTheme="majorBidi" w:cstheme="majorBidi"/>
                <w:sz w:val="24"/>
                <w:szCs w:val="24"/>
                <w:u w:val="single"/>
                <w:lang w:val="en-US"/>
              </w:rPr>
              <w:t>é</w:t>
            </w:r>
            <w:r w:rsidRPr="003C25FE">
              <w:rPr>
                <w:rFonts w:asciiTheme="majorBidi" w:hAnsiTheme="majorBidi" w:cstheme="majorBidi"/>
                <w:sz w:val="24"/>
                <w:szCs w:val="24"/>
                <w:lang w:val="en-US"/>
              </w:rPr>
              <w:t>s</w:t>
            </w:r>
            <w:r w:rsidRPr="003C25FE">
              <w:rPr>
                <w:rFonts w:asciiTheme="majorBidi" w:hAnsiTheme="majorBidi" w:cstheme="majorBidi"/>
                <w:sz w:val="24"/>
                <w:szCs w:val="24"/>
                <w:u w:val="single"/>
                <w:lang w:val="en-US"/>
              </w:rPr>
              <w:t>o</w:t>
            </w:r>
            <w:r w:rsidRPr="003C25FE">
              <w:rPr>
                <w:rFonts w:asciiTheme="majorBidi" w:hAnsiTheme="majorBidi" w:cstheme="majorBidi"/>
                <w:sz w:val="24"/>
                <w:szCs w:val="24"/>
                <w:lang w:val="en-US"/>
              </w:rPr>
              <w:t>l</w:t>
            </w:r>
            <w:r w:rsidRPr="003C25FE">
              <w:rPr>
                <w:rFonts w:asciiTheme="majorBidi" w:hAnsiTheme="majorBidi" w:cstheme="majorBidi"/>
                <w:sz w:val="24"/>
                <w:szCs w:val="24"/>
                <w:u w:val="single"/>
                <w:lang w:val="en-US"/>
              </w:rPr>
              <w:t>é</w:t>
            </w:r>
          </w:p>
        </w:tc>
      </w:tr>
      <w:tr w:rsidR="003C25FE" w:rsidRPr="003C25FE" w14:paraId="7A8B2506" w14:textId="77777777" w:rsidTr="00B701F4">
        <w:trPr>
          <w:trHeight w:val="417"/>
        </w:trPr>
        <w:tc>
          <w:tcPr>
            <w:tcW w:w="3466" w:type="dxa"/>
          </w:tcPr>
          <w:p w14:paraId="77CC7C73" w14:textId="77777777" w:rsidR="003C25FE" w:rsidRPr="003C25FE" w:rsidRDefault="001D6049" w:rsidP="003C25FE">
            <w:pPr>
              <w:jc w:val="both"/>
              <w:rPr>
                <w:rFonts w:asciiTheme="majorBidi" w:hAnsiTheme="majorBidi" w:cstheme="majorBidi"/>
                <w:sz w:val="24"/>
                <w:szCs w:val="24"/>
                <w:lang w:val="en-US"/>
              </w:rPr>
            </w:pPr>
            <w:r>
              <w:rPr>
                <w:rFonts w:asciiTheme="majorBidi" w:hAnsiTheme="majorBidi" w:cstheme="majorBidi"/>
                <w:sz w:val="24"/>
                <w:szCs w:val="24"/>
                <w:lang w:val="en-US"/>
              </w:rPr>
              <w:t>B</w:t>
            </w:r>
            <w:r w:rsidR="003C25FE" w:rsidRPr="003C25FE">
              <w:rPr>
                <w:rFonts w:asciiTheme="majorBidi" w:hAnsiTheme="majorBidi" w:cstheme="majorBidi"/>
                <w:sz w:val="24"/>
                <w:szCs w:val="24"/>
                <w:lang w:val="en-US"/>
              </w:rPr>
              <w:t>cp</w:t>
            </w:r>
          </w:p>
        </w:tc>
        <w:tc>
          <w:tcPr>
            <w:tcW w:w="1724" w:type="dxa"/>
          </w:tcPr>
          <w:p w14:paraId="7ACF3758"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w:t>
            </w:r>
            <w:r w:rsidRPr="003C25FE">
              <w:rPr>
                <w:rFonts w:asciiTheme="majorBidi" w:hAnsiTheme="majorBidi" w:cstheme="majorBidi"/>
                <w:sz w:val="24"/>
                <w:szCs w:val="24"/>
                <w:u w:val="single"/>
                <w:lang w:val="en-US"/>
              </w:rPr>
              <w:t>eau</w:t>
            </w:r>
            <w:r w:rsidRPr="003C25FE">
              <w:rPr>
                <w:rFonts w:asciiTheme="majorBidi" w:hAnsiTheme="majorBidi" w:cstheme="majorBidi"/>
                <w:sz w:val="24"/>
                <w:szCs w:val="24"/>
                <w:lang w:val="en-US"/>
              </w:rPr>
              <w:t>c</w:t>
            </w:r>
            <w:r w:rsidRPr="003C25FE">
              <w:rPr>
                <w:rFonts w:asciiTheme="majorBidi" w:hAnsiTheme="majorBidi" w:cstheme="majorBidi"/>
                <w:sz w:val="24"/>
                <w:szCs w:val="24"/>
                <w:u w:val="single"/>
                <w:lang w:val="en-US"/>
              </w:rPr>
              <w:t>ou</w:t>
            </w:r>
            <w:r w:rsidRPr="003C25FE">
              <w:rPr>
                <w:rFonts w:asciiTheme="majorBidi" w:hAnsiTheme="majorBidi" w:cstheme="majorBidi"/>
                <w:sz w:val="24"/>
                <w:szCs w:val="24"/>
                <w:lang w:val="en-US"/>
              </w:rPr>
              <w:t>p</w:t>
            </w:r>
          </w:p>
        </w:tc>
      </w:tr>
      <w:tr w:rsidR="003C25FE" w:rsidRPr="003C25FE" w14:paraId="79BB0C97" w14:textId="77777777" w:rsidTr="00B701F4">
        <w:trPr>
          <w:trHeight w:val="412"/>
        </w:trPr>
        <w:tc>
          <w:tcPr>
            <w:tcW w:w="3466" w:type="dxa"/>
          </w:tcPr>
          <w:p w14:paraId="47185356"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Bb</w:t>
            </w:r>
          </w:p>
        </w:tc>
        <w:tc>
          <w:tcPr>
            <w:tcW w:w="1724" w:type="dxa"/>
          </w:tcPr>
          <w:p w14:paraId="0B41E356"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w:t>
            </w:r>
            <w:r w:rsidRPr="003C25FE">
              <w:rPr>
                <w:rFonts w:asciiTheme="majorBidi" w:hAnsiTheme="majorBidi" w:cstheme="majorBidi"/>
                <w:sz w:val="24"/>
                <w:szCs w:val="24"/>
                <w:u w:val="single"/>
                <w:lang w:val="en-US"/>
              </w:rPr>
              <w:t>é</w:t>
            </w:r>
            <w:r w:rsidRPr="003C25FE">
              <w:rPr>
                <w:rFonts w:asciiTheme="majorBidi" w:hAnsiTheme="majorBidi" w:cstheme="majorBidi"/>
                <w:sz w:val="24"/>
                <w:szCs w:val="24"/>
                <w:lang w:val="en-US"/>
              </w:rPr>
              <w:t>b</w:t>
            </w:r>
            <w:r w:rsidRPr="003C25FE">
              <w:rPr>
                <w:rFonts w:asciiTheme="majorBidi" w:hAnsiTheme="majorBidi" w:cstheme="majorBidi"/>
                <w:sz w:val="24"/>
                <w:szCs w:val="24"/>
                <w:u w:val="single"/>
                <w:lang w:val="en-US"/>
              </w:rPr>
              <w:t>é</w:t>
            </w:r>
          </w:p>
        </w:tc>
      </w:tr>
      <w:tr w:rsidR="003C25FE" w:rsidRPr="003C25FE" w14:paraId="16BE6D07" w14:textId="77777777" w:rsidTr="00B701F4">
        <w:trPr>
          <w:trHeight w:val="412"/>
        </w:trPr>
        <w:tc>
          <w:tcPr>
            <w:tcW w:w="3466" w:type="dxa"/>
          </w:tcPr>
          <w:p w14:paraId="17DEFF75" w14:textId="77777777" w:rsidR="003C25FE" w:rsidRPr="003C25FE" w:rsidRDefault="001D6049" w:rsidP="003C25FE">
            <w:pPr>
              <w:jc w:val="both"/>
              <w:rPr>
                <w:rFonts w:asciiTheme="majorBidi" w:hAnsiTheme="majorBidi" w:cstheme="majorBidi"/>
                <w:sz w:val="24"/>
                <w:szCs w:val="24"/>
                <w:lang w:val="en-US"/>
              </w:rPr>
            </w:pPr>
            <w:r>
              <w:rPr>
                <w:rFonts w:asciiTheme="majorBidi" w:hAnsiTheme="majorBidi" w:cstheme="majorBidi"/>
                <w:sz w:val="24"/>
                <w:szCs w:val="24"/>
                <w:lang w:val="en-US"/>
              </w:rPr>
              <w:t>B</w:t>
            </w:r>
            <w:r w:rsidR="003C25FE" w:rsidRPr="003C25FE">
              <w:rPr>
                <w:rFonts w:asciiTheme="majorBidi" w:hAnsiTheme="majorBidi" w:cstheme="majorBidi"/>
                <w:sz w:val="24"/>
                <w:szCs w:val="24"/>
                <w:lang w:val="en-US"/>
              </w:rPr>
              <w:t>njr</w:t>
            </w:r>
          </w:p>
        </w:tc>
        <w:tc>
          <w:tcPr>
            <w:tcW w:w="1724" w:type="dxa"/>
          </w:tcPr>
          <w:p w14:paraId="60FAF60E"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w:t>
            </w:r>
            <w:r w:rsidRPr="003C25FE">
              <w:rPr>
                <w:rFonts w:asciiTheme="majorBidi" w:hAnsiTheme="majorBidi" w:cstheme="majorBidi"/>
                <w:sz w:val="24"/>
                <w:szCs w:val="24"/>
                <w:u w:val="single"/>
                <w:lang w:val="en-US"/>
              </w:rPr>
              <w:t>o</w:t>
            </w:r>
            <w:r w:rsidRPr="003C25FE">
              <w:rPr>
                <w:rFonts w:asciiTheme="majorBidi" w:hAnsiTheme="majorBidi" w:cstheme="majorBidi"/>
                <w:sz w:val="24"/>
                <w:szCs w:val="24"/>
                <w:lang w:val="en-US"/>
              </w:rPr>
              <w:t>nj</w:t>
            </w:r>
            <w:r w:rsidRPr="003C25FE">
              <w:rPr>
                <w:rFonts w:asciiTheme="majorBidi" w:hAnsiTheme="majorBidi" w:cstheme="majorBidi"/>
                <w:sz w:val="24"/>
                <w:szCs w:val="24"/>
                <w:u w:val="single"/>
                <w:lang w:val="en-US"/>
              </w:rPr>
              <w:t>ou</w:t>
            </w:r>
            <w:r w:rsidRPr="003C25FE">
              <w:rPr>
                <w:rFonts w:asciiTheme="majorBidi" w:hAnsiTheme="majorBidi" w:cstheme="majorBidi"/>
                <w:sz w:val="24"/>
                <w:szCs w:val="24"/>
                <w:lang w:val="en-US"/>
              </w:rPr>
              <w:t>r</w:t>
            </w:r>
          </w:p>
        </w:tc>
      </w:tr>
      <w:tr w:rsidR="003C25FE" w:rsidRPr="003C25FE" w14:paraId="1B3E7445" w14:textId="77777777" w:rsidTr="00B701F4">
        <w:trPr>
          <w:trHeight w:val="417"/>
        </w:trPr>
        <w:tc>
          <w:tcPr>
            <w:tcW w:w="3466" w:type="dxa"/>
          </w:tcPr>
          <w:p w14:paraId="22695546" w14:textId="77777777" w:rsidR="003C25FE" w:rsidRPr="003C25FE" w:rsidRDefault="001D6049" w:rsidP="003C25FE">
            <w:pPr>
              <w:jc w:val="both"/>
              <w:rPr>
                <w:rFonts w:asciiTheme="majorBidi" w:hAnsiTheme="majorBidi" w:cstheme="majorBidi"/>
                <w:sz w:val="24"/>
                <w:szCs w:val="24"/>
                <w:lang w:val="en-US"/>
              </w:rPr>
            </w:pPr>
            <w:r>
              <w:rPr>
                <w:rFonts w:asciiTheme="majorBidi" w:hAnsiTheme="majorBidi" w:cstheme="majorBidi"/>
                <w:sz w:val="24"/>
                <w:szCs w:val="24"/>
                <w:lang w:val="en-US"/>
              </w:rPr>
              <w:t>B</w:t>
            </w:r>
            <w:r w:rsidR="003C25FE" w:rsidRPr="003C25FE">
              <w:rPr>
                <w:rFonts w:asciiTheme="majorBidi" w:hAnsiTheme="majorBidi" w:cstheme="majorBidi"/>
                <w:sz w:val="24"/>
                <w:szCs w:val="24"/>
                <w:lang w:val="en-US"/>
              </w:rPr>
              <w:t>nsr</w:t>
            </w:r>
          </w:p>
        </w:tc>
        <w:tc>
          <w:tcPr>
            <w:tcW w:w="1724" w:type="dxa"/>
          </w:tcPr>
          <w:p w14:paraId="3DF92CF4"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w:t>
            </w:r>
            <w:r w:rsidRPr="003C25FE">
              <w:rPr>
                <w:rFonts w:asciiTheme="majorBidi" w:hAnsiTheme="majorBidi" w:cstheme="majorBidi"/>
                <w:sz w:val="24"/>
                <w:szCs w:val="24"/>
                <w:u w:val="single"/>
                <w:lang w:val="en-US"/>
              </w:rPr>
              <w:t>o</w:t>
            </w:r>
            <w:r w:rsidRPr="003C25FE">
              <w:rPr>
                <w:rFonts w:asciiTheme="majorBidi" w:hAnsiTheme="majorBidi" w:cstheme="majorBidi"/>
                <w:sz w:val="24"/>
                <w:szCs w:val="24"/>
                <w:lang w:val="en-US"/>
              </w:rPr>
              <w:t>ns</w:t>
            </w:r>
            <w:r w:rsidRPr="003C25FE">
              <w:rPr>
                <w:rFonts w:asciiTheme="majorBidi" w:hAnsiTheme="majorBidi" w:cstheme="majorBidi"/>
                <w:sz w:val="24"/>
                <w:szCs w:val="24"/>
                <w:u w:val="single"/>
                <w:lang w:val="en-US"/>
              </w:rPr>
              <w:t>oi</w:t>
            </w:r>
            <w:r w:rsidRPr="003C25FE">
              <w:rPr>
                <w:rFonts w:asciiTheme="majorBidi" w:hAnsiTheme="majorBidi" w:cstheme="majorBidi"/>
                <w:sz w:val="24"/>
                <w:szCs w:val="24"/>
                <w:lang w:val="en-US"/>
              </w:rPr>
              <w:t>r</w:t>
            </w:r>
          </w:p>
        </w:tc>
      </w:tr>
      <w:tr w:rsidR="003C25FE" w:rsidRPr="003C25FE" w14:paraId="38AFF950" w14:textId="77777777" w:rsidTr="00B701F4">
        <w:trPr>
          <w:trHeight w:val="412"/>
        </w:trPr>
        <w:tc>
          <w:tcPr>
            <w:tcW w:w="3466" w:type="dxa"/>
          </w:tcPr>
          <w:p w14:paraId="45FF368F" w14:textId="77777777" w:rsidR="003C25FE" w:rsidRPr="003C25FE" w:rsidRDefault="001D6049" w:rsidP="003C25FE">
            <w:pPr>
              <w:jc w:val="both"/>
              <w:rPr>
                <w:rFonts w:asciiTheme="majorBidi" w:hAnsiTheme="majorBidi" w:cstheme="majorBidi"/>
                <w:sz w:val="24"/>
                <w:szCs w:val="24"/>
                <w:lang w:val="en-US"/>
              </w:rPr>
            </w:pPr>
            <w:r>
              <w:rPr>
                <w:rFonts w:asciiTheme="majorBidi" w:hAnsiTheme="majorBidi" w:cstheme="majorBidi"/>
                <w:sz w:val="24"/>
                <w:szCs w:val="24"/>
                <w:lang w:val="en-US"/>
              </w:rPr>
              <w:t>M</w:t>
            </w:r>
            <w:r w:rsidR="003C25FE" w:rsidRPr="003C25FE">
              <w:rPr>
                <w:rFonts w:asciiTheme="majorBidi" w:hAnsiTheme="majorBidi" w:cstheme="majorBidi"/>
                <w:sz w:val="24"/>
                <w:szCs w:val="24"/>
                <w:lang w:val="en-US"/>
              </w:rPr>
              <w:t>m</w:t>
            </w:r>
          </w:p>
        </w:tc>
        <w:tc>
          <w:tcPr>
            <w:tcW w:w="1724" w:type="dxa"/>
          </w:tcPr>
          <w:p w14:paraId="6ADCEE54"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M</w:t>
            </w:r>
            <w:r w:rsidRPr="003C25FE">
              <w:rPr>
                <w:rFonts w:asciiTheme="majorBidi" w:hAnsiTheme="majorBidi" w:cstheme="majorBidi"/>
                <w:sz w:val="24"/>
                <w:szCs w:val="24"/>
                <w:u w:val="single"/>
                <w:lang w:val="en-US"/>
              </w:rPr>
              <w:t>ê</w:t>
            </w:r>
            <w:r w:rsidRPr="003C25FE">
              <w:rPr>
                <w:rFonts w:asciiTheme="majorBidi" w:hAnsiTheme="majorBidi" w:cstheme="majorBidi"/>
                <w:sz w:val="24"/>
                <w:szCs w:val="24"/>
                <w:lang w:val="en-US"/>
              </w:rPr>
              <w:t>m</w:t>
            </w:r>
            <w:r w:rsidRPr="003C25FE">
              <w:rPr>
                <w:rFonts w:asciiTheme="majorBidi" w:hAnsiTheme="majorBidi" w:cstheme="majorBidi"/>
                <w:sz w:val="24"/>
                <w:szCs w:val="24"/>
                <w:u w:val="single"/>
                <w:lang w:val="en-US"/>
              </w:rPr>
              <w:t>e</w:t>
            </w:r>
          </w:p>
        </w:tc>
      </w:tr>
      <w:tr w:rsidR="004B031B" w:rsidRPr="003C25FE" w14:paraId="410016AD" w14:textId="77777777" w:rsidTr="00B701F4">
        <w:trPr>
          <w:trHeight w:val="412"/>
        </w:trPr>
        <w:tc>
          <w:tcPr>
            <w:tcW w:w="3466" w:type="dxa"/>
          </w:tcPr>
          <w:p w14:paraId="51FC4203" w14:textId="77777777" w:rsidR="004B031B" w:rsidRPr="003C25FE" w:rsidRDefault="00DB45DB" w:rsidP="003C25FE">
            <w:pPr>
              <w:jc w:val="both"/>
              <w:rPr>
                <w:rFonts w:asciiTheme="majorBidi" w:hAnsiTheme="majorBidi" w:cstheme="majorBidi"/>
                <w:sz w:val="24"/>
                <w:szCs w:val="24"/>
                <w:lang w:val="en-US"/>
              </w:rPr>
            </w:pPr>
            <w:r>
              <w:rPr>
                <w:rFonts w:asciiTheme="majorBidi" w:hAnsiTheme="majorBidi" w:cstheme="majorBidi"/>
                <w:sz w:val="24"/>
                <w:szCs w:val="24"/>
                <w:lang w:val="en-US"/>
              </w:rPr>
              <w:t>b</w:t>
            </w:r>
            <w:r w:rsidR="004B031B">
              <w:rPr>
                <w:rFonts w:asciiTheme="majorBidi" w:hAnsiTheme="majorBidi" w:cstheme="majorBidi"/>
                <w:sz w:val="24"/>
                <w:szCs w:val="24"/>
                <w:lang w:val="en-US"/>
              </w:rPr>
              <w:t>n nuit</w:t>
            </w:r>
          </w:p>
        </w:tc>
        <w:tc>
          <w:tcPr>
            <w:tcW w:w="1724" w:type="dxa"/>
          </w:tcPr>
          <w:p w14:paraId="557D3FA9" w14:textId="77777777" w:rsidR="004B031B" w:rsidRPr="003C25FE" w:rsidRDefault="004B031B" w:rsidP="003C25FE">
            <w:pPr>
              <w:jc w:val="both"/>
              <w:rPr>
                <w:rFonts w:asciiTheme="majorBidi" w:hAnsiTheme="majorBidi" w:cstheme="majorBidi"/>
                <w:sz w:val="24"/>
                <w:szCs w:val="24"/>
                <w:lang w:val="en-US"/>
              </w:rPr>
            </w:pPr>
            <w:r>
              <w:rPr>
                <w:rFonts w:asciiTheme="majorBidi" w:hAnsiTheme="majorBidi" w:cstheme="majorBidi"/>
                <w:sz w:val="24"/>
                <w:szCs w:val="24"/>
                <w:lang w:val="en-US"/>
              </w:rPr>
              <w:t>Bonne nuit</w:t>
            </w:r>
          </w:p>
        </w:tc>
      </w:tr>
      <w:tr w:rsidR="00DB45DB" w:rsidRPr="003C25FE" w14:paraId="74F35E35" w14:textId="77777777" w:rsidTr="00B701F4">
        <w:trPr>
          <w:trHeight w:val="412"/>
        </w:trPr>
        <w:tc>
          <w:tcPr>
            <w:tcW w:w="3466" w:type="dxa"/>
          </w:tcPr>
          <w:p w14:paraId="3B72D459" w14:textId="77777777" w:rsidR="00DB45DB" w:rsidRDefault="00DB45DB" w:rsidP="003C25FE">
            <w:pPr>
              <w:jc w:val="both"/>
              <w:rPr>
                <w:rFonts w:asciiTheme="majorBidi" w:hAnsiTheme="majorBidi" w:cstheme="majorBidi"/>
                <w:sz w:val="24"/>
                <w:szCs w:val="24"/>
                <w:lang w:val="en-US"/>
              </w:rPr>
            </w:pPr>
            <w:r>
              <w:rPr>
                <w:rFonts w:asciiTheme="majorBidi" w:hAnsiTheme="majorBidi" w:cstheme="majorBidi"/>
                <w:sz w:val="24"/>
                <w:szCs w:val="24"/>
                <w:lang w:val="en-US"/>
              </w:rPr>
              <w:t>Tt</w:t>
            </w:r>
          </w:p>
        </w:tc>
        <w:tc>
          <w:tcPr>
            <w:tcW w:w="1724" w:type="dxa"/>
          </w:tcPr>
          <w:p w14:paraId="3F492A95" w14:textId="77777777" w:rsidR="00DB45DB" w:rsidRDefault="00DB45DB" w:rsidP="003C25FE">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Toute </w:t>
            </w:r>
          </w:p>
        </w:tc>
      </w:tr>
    </w:tbl>
    <w:p w14:paraId="37720D6B" w14:textId="77777777" w:rsidR="003C25FE" w:rsidRPr="003C25FE" w:rsidRDefault="003C25FE" w:rsidP="003C25FE">
      <w:pPr>
        <w:jc w:val="both"/>
        <w:rPr>
          <w:rFonts w:asciiTheme="majorBidi" w:hAnsiTheme="majorBidi" w:cstheme="majorBidi"/>
          <w:sz w:val="24"/>
          <w:szCs w:val="24"/>
        </w:rPr>
      </w:pPr>
    </w:p>
    <w:p w14:paraId="2D798695" w14:textId="77777777" w:rsidR="003C25FE" w:rsidRPr="003C25FE" w:rsidRDefault="00EA4104" w:rsidP="003C25FE">
      <w:pPr>
        <w:jc w:val="both"/>
        <w:rPr>
          <w:rFonts w:asciiTheme="majorBidi" w:hAnsiTheme="majorBidi" w:cstheme="majorBidi"/>
          <w:sz w:val="24"/>
          <w:szCs w:val="24"/>
        </w:rPr>
      </w:pPr>
      <w:r>
        <w:rPr>
          <w:rFonts w:asciiTheme="majorBidi" w:hAnsiTheme="majorBidi" w:cstheme="majorBidi"/>
          <w:b/>
          <w:sz w:val="24"/>
          <w:szCs w:val="24"/>
        </w:rPr>
        <w:t>-</w:t>
      </w:r>
      <w:r w:rsidR="003C25FE" w:rsidRPr="003C25FE">
        <w:rPr>
          <w:rFonts w:asciiTheme="majorBidi" w:hAnsiTheme="majorBidi" w:cstheme="majorBidi"/>
          <w:b/>
          <w:sz w:val="24"/>
          <w:szCs w:val="24"/>
        </w:rPr>
        <w:t xml:space="preserve">Les syllabogrammes et rébus à transfert : </w:t>
      </w:r>
      <w:r w:rsidR="003C25FE" w:rsidRPr="003C25FE">
        <w:rPr>
          <w:rFonts w:asciiTheme="majorBidi" w:hAnsiTheme="majorBidi" w:cstheme="majorBidi"/>
          <w:sz w:val="24"/>
          <w:szCs w:val="24"/>
        </w:rPr>
        <w:t xml:space="preserve">ils représentent des lettres et des chiffres pris dans leur valeur phonétique (les syllabogrammes pour des mots monosyllabiques et les rébus concernent des mots plus longs), ils renvoient au procédé de substitution de mots monosyllabiques par des lettres et des chiffres. </w:t>
      </w:r>
    </w:p>
    <w:p w14:paraId="2A2CCB43" w14:textId="77777777" w:rsidR="003C25FE" w:rsidRPr="003C25FE" w:rsidRDefault="003C25FE" w:rsidP="00C6175E">
      <w:pPr>
        <w:jc w:val="both"/>
        <w:rPr>
          <w:rFonts w:asciiTheme="majorBidi" w:hAnsiTheme="majorBidi" w:cstheme="majorBidi"/>
          <w:sz w:val="24"/>
          <w:szCs w:val="24"/>
        </w:rPr>
      </w:pPr>
      <w:r w:rsidRPr="003C25FE">
        <w:rPr>
          <w:rFonts w:asciiTheme="majorBidi" w:hAnsiTheme="majorBidi" w:cstheme="majorBidi"/>
          <w:sz w:val="24"/>
          <w:szCs w:val="24"/>
        </w:rPr>
        <w:t>Exemples :</w:t>
      </w:r>
    </w:p>
    <w:tbl>
      <w:tblPr>
        <w:tblW w:w="0" w:type="auto"/>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3"/>
        <w:gridCol w:w="1489"/>
      </w:tblGrid>
      <w:tr w:rsidR="003C25FE" w:rsidRPr="003C25FE" w14:paraId="42D56A3A" w14:textId="77777777" w:rsidTr="00B701F4">
        <w:trPr>
          <w:trHeight w:val="417"/>
        </w:trPr>
        <w:tc>
          <w:tcPr>
            <w:tcW w:w="4183" w:type="dxa"/>
          </w:tcPr>
          <w:p w14:paraId="137E879C"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Les syllabogrammes et rébus à transfert</w:t>
            </w:r>
          </w:p>
        </w:tc>
        <w:tc>
          <w:tcPr>
            <w:tcW w:w="1489" w:type="dxa"/>
          </w:tcPr>
          <w:p w14:paraId="78251CF9"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Les mots</w:t>
            </w:r>
          </w:p>
        </w:tc>
      </w:tr>
      <w:tr w:rsidR="003C25FE" w:rsidRPr="003C25FE" w14:paraId="5BF90AE9" w14:textId="77777777" w:rsidTr="00B701F4">
        <w:trPr>
          <w:trHeight w:val="413"/>
        </w:trPr>
        <w:tc>
          <w:tcPr>
            <w:tcW w:w="4183" w:type="dxa"/>
          </w:tcPr>
          <w:p w14:paraId="105910F5"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 xml:space="preserve">Koi </w:t>
            </w:r>
            <w:r w:rsidR="00DD5F11">
              <w:rPr>
                <w:rFonts w:asciiTheme="majorBidi" w:hAnsiTheme="majorBidi" w:cstheme="majorBidi"/>
                <w:sz w:val="24"/>
                <w:szCs w:val="24"/>
                <w:lang w:val="en-US"/>
              </w:rPr>
              <w:t>2</w:t>
            </w:r>
            <w:r w:rsidRPr="003C25FE">
              <w:rPr>
                <w:rFonts w:asciiTheme="majorBidi" w:hAnsiTheme="majorBidi" w:cstheme="majorBidi"/>
                <w:sz w:val="24"/>
                <w:szCs w:val="24"/>
                <w:lang w:val="en-US"/>
              </w:rPr>
              <w:t xml:space="preserve"> 9</w:t>
            </w:r>
          </w:p>
        </w:tc>
        <w:tc>
          <w:tcPr>
            <w:tcW w:w="1489" w:type="dxa"/>
          </w:tcPr>
          <w:p w14:paraId="43EC5155"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Quoi de neuf</w:t>
            </w:r>
          </w:p>
        </w:tc>
      </w:tr>
      <w:tr w:rsidR="003C25FE" w:rsidRPr="003C25FE" w14:paraId="1A3821BD" w14:textId="77777777" w:rsidTr="00B701F4">
        <w:trPr>
          <w:trHeight w:val="417"/>
        </w:trPr>
        <w:tc>
          <w:tcPr>
            <w:tcW w:w="4183" w:type="dxa"/>
          </w:tcPr>
          <w:p w14:paraId="7C246F19"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Bn8</w:t>
            </w:r>
          </w:p>
        </w:tc>
        <w:tc>
          <w:tcPr>
            <w:tcW w:w="1489" w:type="dxa"/>
          </w:tcPr>
          <w:p w14:paraId="1CC705D9"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Bonne nuit</w:t>
            </w:r>
          </w:p>
        </w:tc>
      </w:tr>
      <w:tr w:rsidR="003C25FE" w:rsidRPr="003C25FE" w14:paraId="33D64452" w14:textId="77777777" w:rsidTr="00B701F4">
        <w:trPr>
          <w:trHeight w:val="412"/>
        </w:trPr>
        <w:tc>
          <w:tcPr>
            <w:tcW w:w="4183" w:type="dxa"/>
          </w:tcPr>
          <w:p w14:paraId="76730335"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2m1</w:t>
            </w:r>
          </w:p>
        </w:tc>
        <w:tc>
          <w:tcPr>
            <w:tcW w:w="1489" w:type="dxa"/>
          </w:tcPr>
          <w:p w14:paraId="354F0742"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Demain</w:t>
            </w:r>
          </w:p>
        </w:tc>
      </w:tr>
      <w:tr w:rsidR="003C25FE" w:rsidRPr="003C25FE" w14:paraId="4CA02384" w14:textId="77777777" w:rsidTr="00B701F4">
        <w:trPr>
          <w:trHeight w:val="412"/>
        </w:trPr>
        <w:tc>
          <w:tcPr>
            <w:tcW w:w="4183" w:type="dxa"/>
          </w:tcPr>
          <w:p w14:paraId="3E07D35C"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Mr6</w:t>
            </w:r>
          </w:p>
        </w:tc>
        <w:tc>
          <w:tcPr>
            <w:tcW w:w="1489" w:type="dxa"/>
          </w:tcPr>
          <w:p w14:paraId="4D443488"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Merci</w:t>
            </w:r>
          </w:p>
        </w:tc>
      </w:tr>
      <w:tr w:rsidR="003C25FE" w:rsidRPr="003C25FE" w14:paraId="5EA1EB63" w14:textId="77777777" w:rsidTr="00B701F4">
        <w:trPr>
          <w:trHeight w:val="417"/>
        </w:trPr>
        <w:tc>
          <w:tcPr>
            <w:tcW w:w="4183" w:type="dxa"/>
          </w:tcPr>
          <w:p w14:paraId="367F5E30"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2r1</w:t>
            </w:r>
          </w:p>
        </w:tc>
        <w:tc>
          <w:tcPr>
            <w:tcW w:w="1489" w:type="dxa"/>
          </w:tcPr>
          <w:p w14:paraId="4F4D2C1B"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De rien</w:t>
            </w:r>
          </w:p>
        </w:tc>
      </w:tr>
      <w:tr w:rsidR="003C25FE" w:rsidRPr="003C25FE" w14:paraId="18330E34" w14:textId="77777777" w:rsidTr="00B701F4">
        <w:trPr>
          <w:trHeight w:val="412"/>
        </w:trPr>
        <w:tc>
          <w:tcPr>
            <w:tcW w:w="4183" w:type="dxa"/>
          </w:tcPr>
          <w:p w14:paraId="04D01E2B"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7</w:t>
            </w:r>
          </w:p>
        </w:tc>
        <w:tc>
          <w:tcPr>
            <w:tcW w:w="1489" w:type="dxa"/>
          </w:tcPr>
          <w:p w14:paraId="3F220BFF"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Cette</w:t>
            </w:r>
          </w:p>
        </w:tc>
      </w:tr>
      <w:tr w:rsidR="003C25FE" w:rsidRPr="003C25FE" w14:paraId="74C08588" w14:textId="77777777" w:rsidTr="00B701F4">
        <w:trPr>
          <w:trHeight w:val="412"/>
        </w:trPr>
        <w:tc>
          <w:tcPr>
            <w:tcW w:w="4183" w:type="dxa"/>
          </w:tcPr>
          <w:p w14:paraId="79B4AF30"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B1</w:t>
            </w:r>
          </w:p>
        </w:tc>
        <w:tc>
          <w:tcPr>
            <w:tcW w:w="1489" w:type="dxa"/>
          </w:tcPr>
          <w:p w14:paraId="23B1BD86"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Bien</w:t>
            </w:r>
          </w:p>
        </w:tc>
      </w:tr>
      <w:tr w:rsidR="003C25FE" w:rsidRPr="003C25FE" w14:paraId="1B69A847" w14:textId="77777777" w:rsidTr="00B701F4">
        <w:trPr>
          <w:trHeight w:val="417"/>
        </w:trPr>
        <w:tc>
          <w:tcPr>
            <w:tcW w:w="4183" w:type="dxa"/>
          </w:tcPr>
          <w:p w14:paraId="18CFBA07"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R1</w:t>
            </w:r>
          </w:p>
        </w:tc>
        <w:tc>
          <w:tcPr>
            <w:tcW w:w="1489" w:type="dxa"/>
          </w:tcPr>
          <w:p w14:paraId="74206FB0"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Rien</w:t>
            </w:r>
          </w:p>
        </w:tc>
      </w:tr>
      <w:tr w:rsidR="00CF55D8" w:rsidRPr="003C25FE" w14:paraId="483141AF" w14:textId="77777777" w:rsidTr="00B701F4">
        <w:trPr>
          <w:trHeight w:val="417"/>
        </w:trPr>
        <w:tc>
          <w:tcPr>
            <w:tcW w:w="4183" w:type="dxa"/>
          </w:tcPr>
          <w:p w14:paraId="3F6970A7" w14:textId="77777777" w:rsidR="00CF55D8" w:rsidRPr="003C25FE" w:rsidRDefault="00CF55D8" w:rsidP="003C25FE">
            <w:pPr>
              <w:jc w:val="both"/>
              <w:rPr>
                <w:rFonts w:asciiTheme="majorBidi" w:hAnsiTheme="majorBidi" w:cstheme="majorBidi"/>
                <w:sz w:val="24"/>
                <w:szCs w:val="24"/>
                <w:lang w:val="en-US"/>
              </w:rPr>
            </w:pPr>
            <w:r>
              <w:rPr>
                <w:rFonts w:asciiTheme="majorBidi" w:hAnsiTheme="majorBidi" w:cstheme="majorBidi"/>
                <w:sz w:val="24"/>
                <w:szCs w:val="24"/>
                <w:lang w:val="en-US"/>
              </w:rPr>
              <w:t>2vant</w:t>
            </w:r>
          </w:p>
        </w:tc>
        <w:tc>
          <w:tcPr>
            <w:tcW w:w="1489" w:type="dxa"/>
          </w:tcPr>
          <w:p w14:paraId="4B138DBC" w14:textId="77777777" w:rsidR="00CF55D8" w:rsidRPr="003C25FE" w:rsidRDefault="00CF55D8" w:rsidP="003C25FE">
            <w:pPr>
              <w:jc w:val="both"/>
              <w:rPr>
                <w:rFonts w:asciiTheme="majorBidi" w:hAnsiTheme="majorBidi" w:cstheme="majorBidi"/>
                <w:sz w:val="24"/>
                <w:szCs w:val="24"/>
                <w:lang w:val="en-US"/>
              </w:rPr>
            </w:pPr>
            <w:r>
              <w:rPr>
                <w:rFonts w:asciiTheme="majorBidi" w:hAnsiTheme="majorBidi" w:cstheme="majorBidi"/>
                <w:sz w:val="24"/>
                <w:szCs w:val="24"/>
                <w:lang w:val="en-US"/>
              </w:rPr>
              <w:t>Devant</w:t>
            </w:r>
          </w:p>
        </w:tc>
      </w:tr>
      <w:tr w:rsidR="00CF55D8" w:rsidRPr="003C25FE" w14:paraId="5672762D" w14:textId="77777777" w:rsidTr="00B701F4">
        <w:trPr>
          <w:trHeight w:val="417"/>
        </w:trPr>
        <w:tc>
          <w:tcPr>
            <w:tcW w:w="4183" w:type="dxa"/>
          </w:tcPr>
          <w:p w14:paraId="24B1AEFE" w14:textId="77777777" w:rsidR="00CF55D8" w:rsidRDefault="00CF55D8" w:rsidP="003C25FE">
            <w:pPr>
              <w:jc w:val="both"/>
              <w:rPr>
                <w:rFonts w:asciiTheme="majorBidi" w:hAnsiTheme="majorBidi" w:cstheme="majorBidi"/>
                <w:sz w:val="24"/>
                <w:szCs w:val="24"/>
                <w:lang w:val="en-US"/>
              </w:rPr>
            </w:pPr>
            <w:r>
              <w:rPr>
                <w:rFonts w:asciiTheme="majorBidi" w:hAnsiTheme="majorBidi" w:cstheme="majorBidi"/>
                <w:sz w:val="24"/>
                <w:szCs w:val="24"/>
                <w:lang w:val="en-US"/>
              </w:rPr>
              <w:t>5mpa</w:t>
            </w:r>
          </w:p>
        </w:tc>
        <w:tc>
          <w:tcPr>
            <w:tcW w:w="1489" w:type="dxa"/>
          </w:tcPr>
          <w:p w14:paraId="4F9306A3" w14:textId="77777777" w:rsidR="00CF55D8" w:rsidRDefault="00CF55D8" w:rsidP="003C25FE">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Sympa </w:t>
            </w:r>
          </w:p>
        </w:tc>
      </w:tr>
      <w:tr w:rsidR="00DB45DB" w:rsidRPr="003C25FE" w14:paraId="45DF27EB" w14:textId="77777777" w:rsidTr="00B701F4">
        <w:trPr>
          <w:trHeight w:val="417"/>
        </w:trPr>
        <w:tc>
          <w:tcPr>
            <w:tcW w:w="4183" w:type="dxa"/>
          </w:tcPr>
          <w:p w14:paraId="002C89D2" w14:textId="77777777" w:rsidR="00DB45DB" w:rsidRDefault="00DB45DB" w:rsidP="003C25FE">
            <w:pPr>
              <w:jc w:val="both"/>
              <w:rPr>
                <w:rFonts w:asciiTheme="majorBidi" w:hAnsiTheme="majorBidi" w:cstheme="majorBidi"/>
                <w:sz w:val="24"/>
                <w:szCs w:val="24"/>
                <w:lang w:val="en-US"/>
              </w:rPr>
            </w:pPr>
            <w:r>
              <w:rPr>
                <w:rFonts w:asciiTheme="majorBidi" w:hAnsiTheme="majorBidi" w:cstheme="majorBidi"/>
                <w:sz w:val="24"/>
                <w:szCs w:val="24"/>
                <w:lang w:val="en-US"/>
              </w:rPr>
              <w:t>N8</w:t>
            </w:r>
          </w:p>
        </w:tc>
        <w:tc>
          <w:tcPr>
            <w:tcW w:w="1489" w:type="dxa"/>
          </w:tcPr>
          <w:p w14:paraId="47AFFF3A" w14:textId="77777777" w:rsidR="00DB45DB" w:rsidRDefault="00DB45DB" w:rsidP="003C25FE">
            <w:pPr>
              <w:jc w:val="both"/>
              <w:rPr>
                <w:rFonts w:asciiTheme="majorBidi" w:hAnsiTheme="majorBidi" w:cstheme="majorBidi"/>
                <w:sz w:val="24"/>
                <w:szCs w:val="24"/>
                <w:lang w:val="en-US"/>
              </w:rPr>
            </w:pPr>
            <w:r>
              <w:rPr>
                <w:rFonts w:asciiTheme="majorBidi" w:hAnsiTheme="majorBidi" w:cstheme="majorBidi"/>
                <w:sz w:val="24"/>
                <w:szCs w:val="24"/>
                <w:lang w:val="en-US"/>
              </w:rPr>
              <w:t>Nuit</w:t>
            </w:r>
          </w:p>
        </w:tc>
      </w:tr>
    </w:tbl>
    <w:p w14:paraId="1D0B2E0D" w14:textId="77777777" w:rsidR="003C25FE" w:rsidRPr="003C25FE" w:rsidRDefault="00EA4104" w:rsidP="003C25FE">
      <w:pPr>
        <w:jc w:val="both"/>
        <w:rPr>
          <w:rFonts w:asciiTheme="majorBidi" w:hAnsiTheme="majorBidi" w:cstheme="majorBidi"/>
          <w:sz w:val="24"/>
          <w:szCs w:val="24"/>
        </w:rPr>
      </w:pPr>
      <w:r>
        <w:rPr>
          <w:rFonts w:asciiTheme="majorBidi" w:hAnsiTheme="majorBidi" w:cstheme="majorBidi"/>
          <w:b/>
          <w:sz w:val="24"/>
          <w:szCs w:val="24"/>
        </w:rPr>
        <w:lastRenderedPageBreak/>
        <w:t>-</w:t>
      </w:r>
      <w:r w:rsidR="003C25FE" w:rsidRPr="003C25FE">
        <w:rPr>
          <w:rFonts w:asciiTheme="majorBidi" w:hAnsiTheme="majorBidi" w:cstheme="majorBidi"/>
          <w:b/>
          <w:sz w:val="24"/>
          <w:szCs w:val="24"/>
        </w:rPr>
        <w:t xml:space="preserve">Les logogrammes : </w:t>
      </w:r>
      <w:r w:rsidR="003C25FE" w:rsidRPr="003C25FE">
        <w:rPr>
          <w:rFonts w:asciiTheme="majorBidi" w:hAnsiTheme="majorBidi" w:cstheme="majorBidi"/>
          <w:sz w:val="24"/>
          <w:szCs w:val="24"/>
        </w:rPr>
        <w:t>ce sont des représentations graphiques des mots (signes-mots et séquence de signes-mots).</w:t>
      </w:r>
    </w:p>
    <w:p w14:paraId="50F26DBB" w14:textId="77777777" w:rsidR="003C25FE" w:rsidRPr="003C25FE" w:rsidRDefault="003C25FE" w:rsidP="003C25FE">
      <w:pPr>
        <w:jc w:val="both"/>
        <w:rPr>
          <w:rFonts w:asciiTheme="majorBidi" w:hAnsiTheme="majorBidi" w:cstheme="majorBidi"/>
          <w:sz w:val="24"/>
          <w:szCs w:val="24"/>
        </w:rPr>
      </w:pPr>
      <w:r w:rsidRPr="003C25FE">
        <w:rPr>
          <w:rFonts w:asciiTheme="majorBidi" w:hAnsiTheme="majorBidi" w:cstheme="majorBidi"/>
          <w:sz w:val="24"/>
          <w:szCs w:val="24"/>
        </w:rPr>
        <w:t>Exemple :</w:t>
      </w:r>
    </w:p>
    <w:p w14:paraId="7F6883EF" w14:textId="77777777" w:rsidR="003C25FE" w:rsidRPr="003C25FE" w:rsidRDefault="003C25FE" w:rsidP="003C25FE">
      <w:pPr>
        <w:jc w:val="both"/>
        <w:rPr>
          <w:rFonts w:asciiTheme="majorBidi" w:hAnsiTheme="majorBidi" w:cstheme="majorBidi"/>
          <w:sz w:val="24"/>
          <w:szCs w:val="24"/>
        </w:rPr>
      </w:pPr>
    </w:p>
    <w:tbl>
      <w:tblPr>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3"/>
        <w:gridCol w:w="2262"/>
      </w:tblGrid>
      <w:tr w:rsidR="003C25FE" w:rsidRPr="003C25FE" w14:paraId="3031D58D" w14:textId="77777777" w:rsidTr="00EF486E">
        <w:trPr>
          <w:trHeight w:val="412"/>
        </w:trPr>
        <w:tc>
          <w:tcPr>
            <w:tcW w:w="2963" w:type="dxa"/>
            <w:shd w:val="clear" w:color="auto" w:fill="6699FF"/>
          </w:tcPr>
          <w:p w14:paraId="679A6254"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Les logogrammes</w:t>
            </w:r>
          </w:p>
        </w:tc>
        <w:tc>
          <w:tcPr>
            <w:tcW w:w="2262" w:type="dxa"/>
            <w:shd w:val="clear" w:color="auto" w:fill="6699FF"/>
          </w:tcPr>
          <w:p w14:paraId="28BB301F"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Les mots</w:t>
            </w:r>
          </w:p>
        </w:tc>
      </w:tr>
      <w:tr w:rsidR="003C25FE" w:rsidRPr="003C25FE" w14:paraId="2FBA61F8" w14:textId="77777777" w:rsidTr="00B701F4">
        <w:trPr>
          <w:trHeight w:val="412"/>
        </w:trPr>
        <w:tc>
          <w:tcPr>
            <w:tcW w:w="2963" w:type="dxa"/>
          </w:tcPr>
          <w:p w14:paraId="02DA5639"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En+</w:t>
            </w:r>
          </w:p>
        </w:tc>
        <w:tc>
          <w:tcPr>
            <w:tcW w:w="2262" w:type="dxa"/>
          </w:tcPr>
          <w:p w14:paraId="0D2A6D93"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En plus</w:t>
            </w:r>
          </w:p>
        </w:tc>
      </w:tr>
      <w:tr w:rsidR="003C25FE" w:rsidRPr="003C25FE" w14:paraId="217F184C" w14:textId="77777777" w:rsidTr="00B701F4">
        <w:trPr>
          <w:trHeight w:val="417"/>
        </w:trPr>
        <w:tc>
          <w:tcPr>
            <w:tcW w:w="2963" w:type="dxa"/>
          </w:tcPr>
          <w:p w14:paraId="1C4D2F18"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w:t>
            </w:r>
            <w:r w:rsidR="00C6175E">
              <w:rPr>
                <w:rFonts w:asciiTheme="majorBidi" w:hAnsiTheme="majorBidi" w:cstheme="majorBidi"/>
                <w:sz w:val="24"/>
                <w:szCs w:val="24"/>
                <w:lang w:val="en-US"/>
              </w:rPr>
              <w:t>ou</w:t>
            </w:r>
            <w:r w:rsidRPr="003C25FE">
              <w:rPr>
                <w:rFonts w:asciiTheme="majorBidi" w:hAnsiTheme="majorBidi" w:cstheme="majorBidi"/>
                <w:sz w:val="24"/>
                <w:szCs w:val="24"/>
                <w:lang w:val="en-US"/>
              </w:rPr>
              <w:t>-</w:t>
            </w:r>
          </w:p>
        </w:tc>
        <w:tc>
          <w:tcPr>
            <w:tcW w:w="2262" w:type="dxa"/>
          </w:tcPr>
          <w:p w14:paraId="5814654D" w14:textId="77777777" w:rsidR="003C25FE" w:rsidRPr="003C25FE" w:rsidRDefault="003C25FE" w:rsidP="003C25FE">
            <w:pPr>
              <w:jc w:val="both"/>
              <w:rPr>
                <w:rFonts w:asciiTheme="majorBidi" w:hAnsiTheme="majorBidi" w:cstheme="majorBidi"/>
                <w:sz w:val="24"/>
                <w:szCs w:val="24"/>
                <w:lang w:val="en-US"/>
              </w:rPr>
            </w:pPr>
            <w:r w:rsidRPr="003C25FE">
              <w:rPr>
                <w:rFonts w:asciiTheme="majorBidi" w:hAnsiTheme="majorBidi" w:cstheme="majorBidi"/>
                <w:sz w:val="24"/>
                <w:szCs w:val="24"/>
                <w:lang w:val="en-US"/>
              </w:rPr>
              <w:t xml:space="preserve">Plus </w:t>
            </w:r>
            <w:r w:rsidR="00C6175E">
              <w:rPr>
                <w:rFonts w:asciiTheme="majorBidi" w:hAnsiTheme="majorBidi" w:cstheme="majorBidi"/>
                <w:sz w:val="24"/>
                <w:szCs w:val="24"/>
                <w:lang w:val="en-US"/>
              </w:rPr>
              <w:t xml:space="preserve">ou </w:t>
            </w:r>
            <w:r w:rsidRPr="003C25FE">
              <w:rPr>
                <w:rFonts w:asciiTheme="majorBidi" w:hAnsiTheme="majorBidi" w:cstheme="majorBidi"/>
                <w:sz w:val="24"/>
                <w:szCs w:val="24"/>
                <w:lang w:val="en-US"/>
              </w:rPr>
              <w:t>moins</w:t>
            </w:r>
          </w:p>
        </w:tc>
      </w:tr>
      <w:tr w:rsidR="00CF55D8" w:rsidRPr="003C25FE" w14:paraId="4F948025" w14:textId="77777777" w:rsidTr="00B701F4">
        <w:trPr>
          <w:trHeight w:val="417"/>
        </w:trPr>
        <w:tc>
          <w:tcPr>
            <w:tcW w:w="2963" w:type="dxa"/>
          </w:tcPr>
          <w:p w14:paraId="23D3EB2F" w14:textId="77777777" w:rsidR="00CF55D8" w:rsidRPr="003C25FE" w:rsidRDefault="00CF55D8" w:rsidP="003C25FE">
            <w:pPr>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2262" w:type="dxa"/>
          </w:tcPr>
          <w:p w14:paraId="13F2402B" w14:textId="77777777" w:rsidR="00CF55D8" w:rsidRPr="003C25FE" w:rsidRDefault="00CF55D8" w:rsidP="003C25FE">
            <w:pPr>
              <w:jc w:val="both"/>
              <w:rPr>
                <w:rFonts w:asciiTheme="majorBidi" w:hAnsiTheme="majorBidi" w:cstheme="majorBidi"/>
                <w:sz w:val="24"/>
                <w:szCs w:val="24"/>
                <w:lang w:val="en-US"/>
              </w:rPr>
            </w:pPr>
            <w:r>
              <w:rPr>
                <w:rFonts w:asciiTheme="majorBidi" w:hAnsiTheme="majorBidi" w:cstheme="majorBidi"/>
                <w:sz w:val="24"/>
                <w:szCs w:val="24"/>
                <w:lang w:val="en-US"/>
              </w:rPr>
              <w:t>À plus tard</w:t>
            </w:r>
          </w:p>
        </w:tc>
      </w:tr>
    </w:tbl>
    <w:p w14:paraId="0F04F312" w14:textId="77777777" w:rsidR="003C25FE" w:rsidRPr="003C25FE" w:rsidRDefault="003C25FE" w:rsidP="003C25FE">
      <w:pPr>
        <w:jc w:val="both"/>
        <w:rPr>
          <w:rFonts w:asciiTheme="majorBidi" w:hAnsiTheme="majorBidi" w:cstheme="majorBidi"/>
          <w:sz w:val="24"/>
          <w:szCs w:val="24"/>
        </w:rPr>
      </w:pPr>
    </w:p>
    <w:p w14:paraId="4BEDB508" w14:textId="77777777" w:rsidR="003C25FE" w:rsidRPr="003C25FE" w:rsidRDefault="003C25FE" w:rsidP="003C25FE">
      <w:pPr>
        <w:jc w:val="both"/>
        <w:rPr>
          <w:rFonts w:asciiTheme="majorBidi" w:hAnsiTheme="majorBidi" w:cstheme="majorBidi"/>
          <w:sz w:val="24"/>
          <w:szCs w:val="24"/>
        </w:rPr>
      </w:pPr>
    </w:p>
    <w:p w14:paraId="7946D649" w14:textId="77777777" w:rsidR="003C25FE" w:rsidRDefault="00EA4104" w:rsidP="003C25FE">
      <w:pPr>
        <w:jc w:val="both"/>
        <w:rPr>
          <w:rFonts w:asciiTheme="majorBidi" w:hAnsiTheme="majorBidi" w:cstheme="majorBidi"/>
          <w:sz w:val="24"/>
          <w:szCs w:val="24"/>
        </w:rPr>
      </w:pPr>
      <w:r>
        <w:rPr>
          <w:rFonts w:asciiTheme="majorBidi" w:hAnsiTheme="majorBidi" w:cstheme="majorBidi"/>
          <w:b/>
          <w:sz w:val="24"/>
          <w:szCs w:val="24"/>
        </w:rPr>
        <w:t>-</w:t>
      </w:r>
      <w:r w:rsidR="003C25FE" w:rsidRPr="003C25FE">
        <w:rPr>
          <w:rFonts w:asciiTheme="majorBidi" w:hAnsiTheme="majorBidi" w:cstheme="majorBidi"/>
          <w:b/>
          <w:sz w:val="24"/>
          <w:szCs w:val="24"/>
        </w:rPr>
        <w:t xml:space="preserve">Les étirements graphiques : </w:t>
      </w:r>
      <w:r w:rsidR="003C25FE" w:rsidRPr="003C25FE">
        <w:rPr>
          <w:rFonts w:asciiTheme="majorBidi" w:hAnsiTheme="majorBidi" w:cstheme="majorBidi"/>
          <w:sz w:val="24"/>
          <w:szCs w:val="24"/>
        </w:rPr>
        <w:t>un procédé spécifique au cyber langue vue la souplesse du clavier, ou celui du Smartphone, il s’agit en fait d’une répétition assez longue d’un signe graphique (une lettre) à n’importe quel endroit d’une séquence donnée, c’est-à-dire répéter une lettre pour des fins expressives et communicatives.</w:t>
      </w:r>
    </w:p>
    <w:p w14:paraId="2D979B51" w14:textId="77777777" w:rsidR="00BB79F2" w:rsidRPr="00BB79F2" w:rsidRDefault="00BB79F2" w:rsidP="00BB79F2">
      <w:pPr>
        <w:jc w:val="both"/>
        <w:rPr>
          <w:rFonts w:asciiTheme="majorBidi" w:hAnsiTheme="majorBidi" w:cstheme="majorBidi"/>
          <w:sz w:val="24"/>
          <w:szCs w:val="24"/>
        </w:rPr>
      </w:pPr>
      <w:r w:rsidRPr="00BB79F2">
        <w:rPr>
          <w:rFonts w:asciiTheme="majorBidi" w:hAnsiTheme="majorBidi" w:cstheme="majorBidi"/>
          <w:sz w:val="24"/>
          <w:szCs w:val="24"/>
        </w:rPr>
        <w:t>Exemples :</w:t>
      </w:r>
    </w:p>
    <w:p w14:paraId="2C2E4260" w14:textId="77777777" w:rsidR="00BB79F2" w:rsidRPr="00BB79F2" w:rsidRDefault="00BB79F2" w:rsidP="00BB79F2">
      <w:pPr>
        <w:jc w:val="both"/>
        <w:rPr>
          <w:rFonts w:asciiTheme="majorBidi" w:hAnsiTheme="majorBidi" w:cstheme="majorBidi"/>
          <w:sz w:val="24"/>
          <w:szCs w:val="24"/>
        </w:rPr>
      </w:pPr>
    </w:p>
    <w:tbl>
      <w:tblPr>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1821"/>
      </w:tblGrid>
      <w:tr w:rsidR="00BB79F2" w:rsidRPr="00BB79F2" w14:paraId="375C7E2A" w14:textId="77777777" w:rsidTr="00EF486E">
        <w:trPr>
          <w:trHeight w:val="412"/>
        </w:trPr>
        <w:tc>
          <w:tcPr>
            <w:tcW w:w="3405" w:type="dxa"/>
            <w:shd w:val="clear" w:color="auto" w:fill="66FFFF"/>
          </w:tcPr>
          <w:p w14:paraId="05B52F73"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Les étirements graphiques</w:t>
            </w:r>
          </w:p>
        </w:tc>
        <w:tc>
          <w:tcPr>
            <w:tcW w:w="1821" w:type="dxa"/>
            <w:shd w:val="clear" w:color="auto" w:fill="66FFFF"/>
          </w:tcPr>
          <w:p w14:paraId="12EA08B3"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Les mots</w:t>
            </w:r>
          </w:p>
        </w:tc>
      </w:tr>
      <w:tr w:rsidR="00BB79F2" w:rsidRPr="00BB79F2" w14:paraId="72F0A6A5" w14:textId="77777777" w:rsidTr="00B701F4">
        <w:trPr>
          <w:trHeight w:val="412"/>
        </w:trPr>
        <w:tc>
          <w:tcPr>
            <w:tcW w:w="3405" w:type="dxa"/>
          </w:tcPr>
          <w:p w14:paraId="7260E181"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Troooooop</w:t>
            </w:r>
          </w:p>
        </w:tc>
        <w:tc>
          <w:tcPr>
            <w:tcW w:w="1821" w:type="dxa"/>
          </w:tcPr>
          <w:p w14:paraId="09B80050"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Trop</w:t>
            </w:r>
          </w:p>
        </w:tc>
      </w:tr>
      <w:tr w:rsidR="00BB79F2" w:rsidRPr="00BB79F2" w14:paraId="6536E345" w14:textId="77777777" w:rsidTr="00B701F4">
        <w:trPr>
          <w:trHeight w:val="417"/>
        </w:trPr>
        <w:tc>
          <w:tcPr>
            <w:tcW w:w="3405" w:type="dxa"/>
          </w:tcPr>
          <w:p w14:paraId="153600E1"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Trèèèèèès</w:t>
            </w:r>
          </w:p>
        </w:tc>
        <w:tc>
          <w:tcPr>
            <w:tcW w:w="1821" w:type="dxa"/>
          </w:tcPr>
          <w:p w14:paraId="53CC71CF"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Très</w:t>
            </w:r>
          </w:p>
        </w:tc>
      </w:tr>
      <w:tr w:rsidR="00BB79F2" w:rsidRPr="00BB79F2" w14:paraId="3B050013" w14:textId="77777777" w:rsidTr="00B701F4">
        <w:trPr>
          <w:trHeight w:val="412"/>
        </w:trPr>
        <w:tc>
          <w:tcPr>
            <w:tcW w:w="3405" w:type="dxa"/>
          </w:tcPr>
          <w:p w14:paraId="05B9BC71"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Nonnnnnn</w:t>
            </w:r>
          </w:p>
        </w:tc>
        <w:tc>
          <w:tcPr>
            <w:tcW w:w="1821" w:type="dxa"/>
          </w:tcPr>
          <w:p w14:paraId="417EDD85"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Non</w:t>
            </w:r>
          </w:p>
        </w:tc>
      </w:tr>
      <w:tr w:rsidR="00BB79F2" w:rsidRPr="00BB79F2" w14:paraId="06AE6328" w14:textId="77777777" w:rsidTr="00B701F4">
        <w:trPr>
          <w:trHeight w:val="412"/>
        </w:trPr>
        <w:tc>
          <w:tcPr>
            <w:tcW w:w="3405" w:type="dxa"/>
          </w:tcPr>
          <w:p w14:paraId="49E09AB0"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Bravoooooo</w:t>
            </w:r>
          </w:p>
        </w:tc>
        <w:tc>
          <w:tcPr>
            <w:tcW w:w="1821" w:type="dxa"/>
          </w:tcPr>
          <w:p w14:paraId="489B3E35"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Bravo</w:t>
            </w:r>
          </w:p>
        </w:tc>
      </w:tr>
      <w:tr w:rsidR="00BB79F2" w:rsidRPr="00BB79F2" w14:paraId="388F1216" w14:textId="77777777" w:rsidTr="00B701F4">
        <w:trPr>
          <w:trHeight w:val="417"/>
        </w:trPr>
        <w:tc>
          <w:tcPr>
            <w:tcW w:w="3405" w:type="dxa"/>
          </w:tcPr>
          <w:p w14:paraId="6B1E9839"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Bellllllle</w:t>
            </w:r>
          </w:p>
        </w:tc>
        <w:tc>
          <w:tcPr>
            <w:tcW w:w="1821" w:type="dxa"/>
          </w:tcPr>
          <w:p w14:paraId="0FC2A05F" w14:textId="77777777" w:rsidR="00BB79F2" w:rsidRPr="00BB79F2" w:rsidRDefault="00BB79F2" w:rsidP="00BB79F2">
            <w:pPr>
              <w:jc w:val="both"/>
              <w:rPr>
                <w:rFonts w:asciiTheme="majorBidi" w:hAnsiTheme="majorBidi" w:cstheme="majorBidi"/>
                <w:sz w:val="24"/>
                <w:szCs w:val="24"/>
                <w:lang w:val="en-US"/>
              </w:rPr>
            </w:pPr>
            <w:r w:rsidRPr="00BB79F2">
              <w:rPr>
                <w:rFonts w:asciiTheme="majorBidi" w:hAnsiTheme="majorBidi" w:cstheme="majorBidi"/>
                <w:sz w:val="24"/>
                <w:szCs w:val="24"/>
                <w:lang w:val="en-US"/>
              </w:rPr>
              <w:t>Belle</w:t>
            </w:r>
          </w:p>
        </w:tc>
      </w:tr>
      <w:tr w:rsidR="00333A56" w:rsidRPr="00BB79F2" w14:paraId="1B55F939" w14:textId="77777777" w:rsidTr="00B701F4">
        <w:trPr>
          <w:trHeight w:val="417"/>
        </w:trPr>
        <w:tc>
          <w:tcPr>
            <w:tcW w:w="3405" w:type="dxa"/>
          </w:tcPr>
          <w:p w14:paraId="63B5AAF6" w14:textId="77777777" w:rsidR="00333A56" w:rsidRPr="00BB79F2" w:rsidRDefault="00333A56" w:rsidP="00BB79F2">
            <w:pPr>
              <w:jc w:val="both"/>
              <w:rPr>
                <w:rFonts w:asciiTheme="majorBidi" w:hAnsiTheme="majorBidi" w:cstheme="majorBidi"/>
                <w:sz w:val="24"/>
                <w:szCs w:val="24"/>
                <w:lang w:val="en-US"/>
              </w:rPr>
            </w:pPr>
            <w:r>
              <w:rPr>
                <w:rFonts w:asciiTheme="majorBidi" w:hAnsiTheme="majorBidi" w:cstheme="majorBidi"/>
                <w:sz w:val="24"/>
                <w:szCs w:val="24"/>
                <w:lang w:val="en-US"/>
              </w:rPr>
              <w:t>Ouiiiiiiiiiiiiiiiiiiiiii</w:t>
            </w:r>
          </w:p>
        </w:tc>
        <w:tc>
          <w:tcPr>
            <w:tcW w:w="1821" w:type="dxa"/>
          </w:tcPr>
          <w:p w14:paraId="4B6C7875" w14:textId="77777777" w:rsidR="00333A56" w:rsidRPr="00BB79F2" w:rsidRDefault="00333A56" w:rsidP="00BB79F2">
            <w:pPr>
              <w:jc w:val="both"/>
              <w:rPr>
                <w:rFonts w:asciiTheme="majorBidi" w:hAnsiTheme="majorBidi" w:cstheme="majorBidi"/>
                <w:sz w:val="24"/>
                <w:szCs w:val="24"/>
                <w:lang w:val="en-US"/>
              </w:rPr>
            </w:pPr>
            <w:r>
              <w:rPr>
                <w:rFonts w:asciiTheme="majorBidi" w:hAnsiTheme="majorBidi" w:cstheme="majorBidi"/>
                <w:sz w:val="24"/>
                <w:szCs w:val="24"/>
                <w:lang w:val="en-US"/>
              </w:rPr>
              <w:t>Oui</w:t>
            </w:r>
          </w:p>
        </w:tc>
      </w:tr>
    </w:tbl>
    <w:p w14:paraId="4C46B594" w14:textId="77777777" w:rsidR="00BB79F2" w:rsidRPr="00BB79F2" w:rsidRDefault="00BB79F2" w:rsidP="00BB79F2">
      <w:pPr>
        <w:jc w:val="both"/>
        <w:rPr>
          <w:rFonts w:asciiTheme="majorBidi" w:hAnsiTheme="majorBidi" w:cstheme="majorBidi"/>
          <w:sz w:val="24"/>
          <w:szCs w:val="24"/>
        </w:rPr>
      </w:pPr>
    </w:p>
    <w:p w14:paraId="4FB0DF9B" w14:textId="77777777" w:rsidR="00BB79F2" w:rsidRDefault="00BB79F2" w:rsidP="003C25FE">
      <w:pPr>
        <w:jc w:val="both"/>
        <w:rPr>
          <w:rFonts w:asciiTheme="majorBidi" w:hAnsiTheme="majorBidi" w:cstheme="majorBidi"/>
          <w:sz w:val="24"/>
          <w:szCs w:val="24"/>
        </w:rPr>
      </w:pPr>
    </w:p>
    <w:p w14:paraId="4F7F2C47" w14:textId="77777777" w:rsidR="00BB79F2" w:rsidRPr="003C25FE" w:rsidRDefault="00BB79F2" w:rsidP="003C25FE">
      <w:pPr>
        <w:jc w:val="both"/>
        <w:rPr>
          <w:rFonts w:asciiTheme="majorBidi" w:hAnsiTheme="majorBidi" w:cstheme="majorBidi"/>
          <w:sz w:val="24"/>
          <w:szCs w:val="24"/>
        </w:rPr>
      </w:pPr>
    </w:p>
    <w:p w14:paraId="5CD27A01" w14:textId="77777777" w:rsidR="004D5CDE" w:rsidRDefault="004D5CDE" w:rsidP="00BB79F2">
      <w:pPr>
        <w:jc w:val="both"/>
        <w:rPr>
          <w:rFonts w:asciiTheme="majorBidi" w:hAnsiTheme="majorBidi" w:cstheme="majorBidi"/>
          <w:b/>
          <w:bCs/>
          <w:sz w:val="24"/>
          <w:szCs w:val="24"/>
        </w:rPr>
      </w:pPr>
      <w:bookmarkStart w:id="11" w:name="_TOC_250005"/>
    </w:p>
    <w:p w14:paraId="119F6CE1" w14:textId="77777777" w:rsidR="00A7170C" w:rsidRDefault="00A7170C" w:rsidP="00BB79F2">
      <w:pPr>
        <w:jc w:val="both"/>
        <w:rPr>
          <w:rFonts w:asciiTheme="majorBidi" w:hAnsiTheme="majorBidi" w:cstheme="majorBidi"/>
          <w:b/>
          <w:bCs/>
          <w:sz w:val="24"/>
          <w:szCs w:val="24"/>
        </w:rPr>
      </w:pPr>
    </w:p>
    <w:p w14:paraId="2C20B886" w14:textId="77777777" w:rsidR="00A7170C" w:rsidRDefault="00A7170C" w:rsidP="00BB79F2">
      <w:pPr>
        <w:jc w:val="both"/>
        <w:rPr>
          <w:rFonts w:asciiTheme="majorBidi" w:hAnsiTheme="majorBidi" w:cstheme="majorBidi"/>
          <w:b/>
          <w:bCs/>
          <w:sz w:val="24"/>
          <w:szCs w:val="24"/>
        </w:rPr>
      </w:pPr>
    </w:p>
    <w:p w14:paraId="7E53BCC6" w14:textId="77777777" w:rsidR="00BB79F2" w:rsidRPr="00BB79F2" w:rsidRDefault="00BB79F2" w:rsidP="00BB79F2">
      <w:pPr>
        <w:jc w:val="both"/>
        <w:rPr>
          <w:rFonts w:asciiTheme="majorBidi" w:hAnsiTheme="majorBidi" w:cstheme="majorBidi"/>
          <w:b/>
          <w:bCs/>
          <w:sz w:val="24"/>
          <w:szCs w:val="24"/>
        </w:rPr>
      </w:pPr>
      <w:r w:rsidRPr="00BB79F2">
        <w:rPr>
          <w:rFonts w:asciiTheme="majorBidi" w:hAnsiTheme="majorBidi" w:cstheme="majorBidi"/>
          <w:b/>
          <w:bCs/>
          <w:sz w:val="24"/>
          <w:szCs w:val="24"/>
        </w:rPr>
        <w:lastRenderedPageBreak/>
        <w:t>5</w:t>
      </w:r>
      <w:r w:rsidR="00EE7DDF">
        <w:rPr>
          <w:rFonts w:asciiTheme="majorBidi" w:hAnsiTheme="majorBidi" w:cstheme="majorBidi"/>
          <w:b/>
          <w:bCs/>
          <w:sz w:val="24"/>
          <w:szCs w:val="24"/>
        </w:rPr>
        <w:t>.1.2.</w:t>
      </w:r>
      <w:r w:rsidRPr="00BB79F2">
        <w:rPr>
          <w:rFonts w:asciiTheme="majorBidi" w:hAnsiTheme="majorBidi" w:cstheme="majorBidi"/>
          <w:b/>
          <w:bCs/>
          <w:sz w:val="24"/>
          <w:szCs w:val="24"/>
        </w:rPr>
        <w:t xml:space="preserve">Les </w:t>
      </w:r>
      <w:bookmarkEnd w:id="11"/>
      <w:r w:rsidRPr="00BB79F2">
        <w:rPr>
          <w:rFonts w:asciiTheme="majorBidi" w:hAnsiTheme="majorBidi" w:cstheme="majorBidi"/>
          <w:b/>
          <w:bCs/>
          <w:sz w:val="24"/>
          <w:szCs w:val="24"/>
        </w:rPr>
        <w:t>particularités morpho-lexicales</w:t>
      </w:r>
    </w:p>
    <w:p w14:paraId="6D7DFECC" w14:textId="77777777" w:rsidR="00BB79F2" w:rsidRDefault="00333A56" w:rsidP="00BB79F2">
      <w:pPr>
        <w:jc w:val="both"/>
        <w:rPr>
          <w:rFonts w:asciiTheme="majorBidi" w:hAnsiTheme="majorBidi" w:cstheme="majorBidi"/>
          <w:sz w:val="24"/>
          <w:szCs w:val="24"/>
        </w:rPr>
      </w:pPr>
      <w:r>
        <w:rPr>
          <w:rFonts w:asciiTheme="majorBidi" w:hAnsiTheme="majorBidi" w:cstheme="majorBidi"/>
          <w:b/>
          <w:sz w:val="24"/>
          <w:szCs w:val="24"/>
        </w:rPr>
        <w:t>°</w:t>
      </w:r>
      <w:r w:rsidR="00BB79F2" w:rsidRPr="00BB79F2">
        <w:rPr>
          <w:rFonts w:asciiTheme="majorBidi" w:hAnsiTheme="majorBidi" w:cstheme="majorBidi"/>
          <w:b/>
          <w:sz w:val="24"/>
          <w:szCs w:val="24"/>
        </w:rPr>
        <w:t xml:space="preserve">Les troncations : </w:t>
      </w:r>
      <w:r w:rsidR="00BB79F2" w:rsidRPr="00BB79F2">
        <w:rPr>
          <w:rFonts w:asciiTheme="majorBidi" w:hAnsiTheme="majorBidi" w:cstheme="majorBidi"/>
          <w:sz w:val="24"/>
          <w:szCs w:val="24"/>
        </w:rPr>
        <w:t>est un procédé qui consiste en la suppression d’une ou plusieurs syllabes d’un mot plus long situées au début ou à la fin d’un mot. Nous constatons de deux genres essentiels de troncation : les troncations par apocope qui veut dire la suppression de lettre ou de syllabe finale. Les troncations par aphérèse qui veut dire la suppression de lettre ou de syllabe au début</w:t>
      </w:r>
      <w:r w:rsidR="00EE7DDF">
        <w:rPr>
          <w:rFonts w:asciiTheme="majorBidi" w:hAnsiTheme="majorBidi" w:cstheme="majorBidi"/>
          <w:sz w:val="24"/>
          <w:szCs w:val="24"/>
        </w:rPr>
        <w:t>.</w:t>
      </w:r>
    </w:p>
    <w:p w14:paraId="15A4D684"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Exemples :</w:t>
      </w:r>
    </w:p>
    <w:p w14:paraId="6FC649E9" w14:textId="77777777" w:rsidR="00EE7DDF" w:rsidRPr="00EE7DDF" w:rsidRDefault="00EE7DDF" w:rsidP="00EE7DDF">
      <w:pPr>
        <w:jc w:val="both"/>
        <w:rPr>
          <w:rFonts w:asciiTheme="majorBidi" w:hAnsiTheme="majorBidi" w:cstheme="majorBidi"/>
          <w:sz w:val="24"/>
          <w:szCs w:val="24"/>
        </w:rPr>
      </w:pPr>
    </w:p>
    <w:tbl>
      <w:tblPr>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7"/>
        <w:gridCol w:w="2118"/>
      </w:tblGrid>
      <w:tr w:rsidR="00EE7DDF" w:rsidRPr="00EE7DDF" w14:paraId="352EF719" w14:textId="77777777" w:rsidTr="00D21DB5">
        <w:trPr>
          <w:trHeight w:val="412"/>
        </w:trPr>
        <w:tc>
          <w:tcPr>
            <w:tcW w:w="3107" w:type="dxa"/>
            <w:shd w:val="clear" w:color="auto" w:fill="008080"/>
          </w:tcPr>
          <w:p w14:paraId="250E662F" w14:textId="77777777" w:rsidR="00EE7DDF" w:rsidRPr="00EE7DDF" w:rsidRDefault="00D21DB5" w:rsidP="00EE7DDF">
            <w:pPr>
              <w:jc w:val="both"/>
              <w:rPr>
                <w:rFonts w:asciiTheme="majorBidi" w:hAnsiTheme="majorBidi" w:cstheme="majorBidi"/>
                <w:sz w:val="24"/>
                <w:szCs w:val="24"/>
                <w:lang w:val="en-US"/>
              </w:rPr>
            </w:pPr>
            <w:r>
              <w:rPr>
                <w:rFonts w:asciiTheme="majorBidi" w:hAnsiTheme="majorBidi" w:cstheme="majorBidi"/>
                <w:sz w:val="24"/>
                <w:szCs w:val="24"/>
                <w:lang w:val="en-US"/>
              </w:rPr>
              <w:t>L</w:t>
            </w:r>
            <w:r w:rsidR="00EE7DDF" w:rsidRPr="00EE7DDF">
              <w:rPr>
                <w:rFonts w:asciiTheme="majorBidi" w:hAnsiTheme="majorBidi" w:cstheme="majorBidi"/>
                <w:sz w:val="24"/>
                <w:szCs w:val="24"/>
                <w:lang w:val="en-US"/>
              </w:rPr>
              <w:t xml:space="preserve">a troncation </w:t>
            </w:r>
          </w:p>
        </w:tc>
        <w:tc>
          <w:tcPr>
            <w:tcW w:w="2118" w:type="dxa"/>
            <w:shd w:val="clear" w:color="auto" w:fill="008080"/>
          </w:tcPr>
          <w:p w14:paraId="3472DA56"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Les mots</w:t>
            </w:r>
          </w:p>
        </w:tc>
      </w:tr>
      <w:tr w:rsidR="00EE7DDF" w:rsidRPr="00EE7DDF" w14:paraId="7614D4B4" w14:textId="77777777" w:rsidTr="008074FA">
        <w:trPr>
          <w:trHeight w:val="412"/>
        </w:trPr>
        <w:tc>
          <w:tcPr>
            <w:tcW w:w="3107" w:type="dxa"/>
          </w:tcPr>
          <w:p w14:paraId="65CA5C76"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Phone</w:t>
            </w:r>
          </w:p>
        </w:tc>
        <w:tc>
          <w:tcPr>
            <w:tcW w:w="2118" w:type="dxa"/>
          </w:tcPr>
          <w:p w14:paraId="1F4A07AA"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u w:val="single"/>
                <w:lang w:val="en-US"/>
              </w:rPr>
              <w:t>Télé</w:t>
            </w:r>
            <w:r w:rsidRPr="00EE7DDF">
              <w:rPr>
                <w:rFonts w:asciiTheme="majorBidi" w:hAnsiTheme="majorBidi" w:cstheme="majorBidi"/>
                <w:sz w:val="24"/>
                <w:szCs w:val="24"/>
                <w:lang w:val="en-US"/>
              </w:rPr>
              <w:t>phone</w:t>
            </w:r>
          </w:p>
        </w:tc>
      </w:tr>
      <w:tr w:rsidR="00EE7DDF" w:rsidRPr="00EE7DDF" w14:paraId="63448190" w14:textId="77777777" w:rsidTr="008074FA">
        <w:trPr>
          <w:trHeight w:val="417"/>
        </w:trPr>
        <w:tc>
          <w:tcPr>
            <w:tcW w:w="3107" w:type="dxa"/>
          </w:tcPr>
          <w:p w14:paraId="1830F654"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Cinéma</w:t>
            </w:r>
          </w:p>
        </w:tc>
        <w:tc>
          <w:tcPr>
            <w:tcW w:w="2118" w:type="dxa"/>
          </w:tcPr>
          <w:p w14:paraId="2966AE96"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Ciné</w:t>
            </w:r>
            <w:r w:rsidRPr="00EE7DDF">
              <w:rPr>
                <w:rFonts w:asciiTheme="majorBidi" w:hAnsiTheme="majorBidi" w:cstheme="majorBidi"/>
                <w:sz w:val="24"/>
                <w:szCs w:val="24"/>
                <w:u w:val="single"/>
                <w:lang w:val="en-US"/>
              </w:rPr>
              <w:t>ma</w:t>
            </w:r>
            <w:r w:rsidR="00DD5F11">
              <w:rPr>
                <w:rFonts w:asciiTheme="majorBidi" w:hAnsiTheme="majorBidi" w:cstheme="majorBidi"/>
                <w:sz w:val="24"/>
                <w:szCs w:val="24"/>
                <w:u w:val="single"/>
                <w:lang w:val="en-US"/>
              </w:rPr>
              <w:t>tographe</w:t>
            </w:r>
          </w:p>
        </w:tc>
      </w:tr>
      <w:tr w:rsidR="00EE7DDF" w:rsidRPr="00EE7DDF" w14:paraId="50C4AF89" w14:textId="77777777" w:rsidTr="008074FA">
        <w:trPr>
          <w:trHeight w:val="412"/>
        </w:trPr>
        <w:tc>
          <w:tcPr>
            <w:tcW w:w="3107" w:type="dxa"/>
          </w:tcPr>
          <w:p w14:paraId="562B5FAE"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Prof</w:t>
            </w:r>
          </w:p>
        </w:tc>
        <w:tc>
          <w:tcPr>
            <w:tcW w:w="2118" w:type="dxa"/>
          </w:tcPr>
          <w:p w14:paraId="59028567"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Prof</w:t>
            </w:r>
            <w:r w:rsidRPr="00EE7DDF">
              <w:rPr>
                <w:rFonts w:asciiTheme="majorBidi" w:hAnsiTheme="majorBidi" w:cstheme="majorBidi"/>
                <w:sz w:val="24"/>
                <w:szCs w:val="24"/>
                <w:u w:val="single"/>
                <w:lang w:val="en-US"/>
              </w:rPr>
              <w:t>esseur</w:t>
            </w:r>
          </w:p>
        </w:tc>
      </w:tr>
      <w:tr w:rsidR="00EE7DDF" w:rsidRPr="00EE7DDF" w14:paraId="6796C879" w14:textId="77777777" w:rsidTr="008074FA">
        <w:trPr>
          <w:trHeight w:val="412"/>
        </w:trPr>
        <w:tc>
          <w:tcPr>
            <w:tcW w:w="3107" w:type="dxa"/>
          </w:tcPr>
          <w:p w14:paraId="248F02EC"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Fac </w:t>
            </w:r>
          </w:p>
        </w:tc>
        <w:tc>
          <w:tcPr>
            <w:tcW w:w="2118" w:type="dxa"/>
          </w:tcPr>
          <w:p w14:paraId="1D6FDDA5"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Fac</w:t>
            </w:r>
            <w:r w:rsidRPr="00682D75">
              <w:rPr>
                <w:rFonts w:asciiTheme="majorBidi" w:hAnsiTheme="majorBidi" w:cstheme="majorBidi"/>
                <w:sz w:val="24"/>
                <w:szCs w:val="24"/>
                <w:u w:val="single"/>
                <w:lang w:val="en-US"/>
              </w:rPr>
              <w:t xml:space="preserve">ulté </w:t>
            </w:r>
          </w:p>
        </w:tc>
      </w:tr>
      <w:tr w:rsidR="00EE7DDF" w:rsidRPr="00EE7DDF" w14:paraId="13AAE48F" w14:textId="77777777" w:rsidTr="008074FA">
        <w:trPr>
          <w:trHeight w:val="412"/>
        </w:trPr>
        <w:tc>
          <w:tcPr>
            <w:tcW w:w="3107" w:type="dxa"/>
          </w:tcPr>
          <w:p w14:paraId="1E95B961"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Num</w:t>
            </w:r>
          </w:p>
        </w:tc>
        <w:tc>
          <w:tcPr>
            <w:tcW w:w="2118" w:type="dxa"/>
          </w:tcPr>
          <w:p w14:paraId="70F57588"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Num</w:t>
            </w:r>
            <w:r w:rsidRPr="00EE7DDF">
              <w:rPr>
                <w:rFonts w:asciiTheme="majorBidi" w:hAnsiTheme="majorBidi" w:cstheme="majorBidi"/>
                <w:sz w:val="24"/>
                <w:szCs w:val="24"/>
                <w:u w:val="single"/>
                <w:lang w:val="en-US"/>
              </w:rPr>
              <w:t>éro</w:t>
            </w:r>
          </w:p>
        </w:tc>
      </w:tr>
      <w:tr w:rsidR="00EE7DDF" w:rsidRPr="00EE7DDF" w14:paraId="142817D0" w14:textId="77777777" w:rsidTr="008074FA">
        <w:trPr>
          <w:trHeight w:val="417"/>
        </w:trPr>
        <w:tc>
          <w:tcPr>
            <w:tcW w:w="3107" w:type="dxa"/>
          </w:tcPr>
          <w:p w14:paraId="1E0F090F"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Rest</w:t>
            </w:r>
            <w:r w:rsidR="001D6049">
              <w:rPr>
                <w:rFonts w:asciiTheme="majorBidi" w:hAnsiTheme="majorBidi" w:cstheme="majorBidi"/>
                <w:sz w:val="24"/>
                <w:szCs w:val="24"/>
                <w:lang w:val="en-US"/>
              </w:rPr>
              <w:t>au</w:t>
            </w:r>
          </w:p>
        </w:tc>
        <w:tc>
          <w:tcPr>
            <w:tcW w:w="2118" w:type="dxa"/>
          </w:tcPr>
          <w:p w14:paraId="41DB4663"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Rest</w:t>
            </w:r>
            <w:r w:rsidRPr="00EE7DDF">
              <w:rPr>
                <w:rFonts w:asciiTheme="majorBidi" w:hAnsiTheme="majorBidi" w:cstheme="majorBidi"/>
                <w:sz w:val="24"/>
                <w:szCs w:val="24"/>
                <w:u w:val="single"/>
                <w:lang w:val="en-US"/>
              </w:rPr>
              <w:t>aurant</w:t>
            </w:r>
          </w:p>
        </w:tc>
      </w:tr>
      <w:tr w:rsidR="00EE7DDF" w:rsidRPr="00EE7DDF" w14:paraId="432FB067" w14:textId="77777777" w:rsidTr="008074FA">
        <w:trPr>
          <w:trHeight w:val="412"/>
        </w:trPr>
        <w:tc>
          <w:tcPr>
            <w:tcW w:w="3107" w:type="dxa"/>
          </w:tcPr>
          <w:p w14:paraId="612643DA"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Net</w:t>
            </w:r>
          </w:p>
        </w:tc>
        <w:tc>
          <w:tcPr>
            <w:tcW w:w="2118" w:type="dxa"/>
          </w:tcPr>
          <w:p w14:paraId="1405F25E"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u w:val="single"/>
                <w:lang w:val="en-US"/>
              </w:rPr>
              <w:t>Inter</w:t>
            </w:r>
            <w:r w:rsidRPr="00EE7DDF">
              <w:rPr>
                <w:rFonts w:asciiTheme="majorBidi" w:hAnsiTheme="majorBidi" w:cstheme="majorBidi"/>
                <w:sz w:val="24"/>
                <w:szCs w:val="24"/>
                <w:lang w:val="en-US"/>
              </w:rPr>
              <w:t>net</w:t>
            </w:r>
          </w:p>
        </w:tc>
      </w:tr>
      <w:tr w:rsidR="00EE7DDF" w:rsidRPr="00EE7DDF" w14:paraId="697F4501" w14:textId="77777777" w:rsidTr="008074FA">
        <w:trPr>
          <w:trHeight w:val="417"/>
        </w:trPr>
        <w:tc>
          <w:tcPr>
            <w:tcW w:w="3107" w:type="dxa"/>
          </w:tcPr>
          <w:p w14:paraId="178F385C"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Bus</w:t>
            </w:r>
          </w:p>
        </w:tc>
        <w:tc>
          <w:tcPr>
            <w:tcW w:w="2118" w:type="dxa"/>
          </w:tcPr>
          <w:p w14:paraId="6C71EC33"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u w:val="single"/>
                <w:lang w:val="en-US"/>
              </w:rPr>
              <w:t>Auto</w:t>
            </w:r>
            <w:r w:rsidRPr="00EE7DDF">
              <w:rPr>
                <w:rFonts w:asciiTheme="majorBidi" w:hAnsiTheme="majorBidi" w:cstheme="majorBidi"/>
                <w:sz w:val="24"/>
                <w:szCs w:val="24"/>
                <w:lang w:val="en-US"/>
              </w:rPr>
              <w:t>bus</w:t>
            </w:r>
          </w:p>
        </w:tc>
      </w:tr>
      <w:tr w:rsidR="00EE7DDF" w:rsidRPr="00EE7DDF" w14:paraId="1157B61F" w14:textId="77777777" w:rsidTr="008074FA">
        <w:trPr>
          <w:trHeight w:val="417"/>
        </w:trPr>
        <w:tc>
          <w:tcPr>
            <w:tcW w:w="3107" w:type="dxa"/>
          </w:tcPr>
          <w:p w14:paraId="52872788"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Amphi </w:t>
            </w:r>
          </w:p>
        </w:tc>
        <w:tc>
          <w:tcPr>
            <w:tcW w:w="2118" w:type="dxa"/>
          </w:tcPr>
          <w:p w14:paraId="26046306" w14:textId="77777777" w:rsidR="00EE7DDF" w:rsidRPr="00EE7DDF" w:rsidRDefault="00EE7DDF" w:rsidP="00EE7DDF">
            <w:pPr>
              <w:jc w:val="both"/>
              <w:rPr>
                <w:rFonts w:asciiTheme="majorBidi" w:hAnsiTheme="majorBidi" w:cstheme="majorBidi"/>
                <w:sz w:val="24"/>
                <w:szCs w:val="24"/>
                <w:u w:val="single"/>
                <w:lang w:val="en-US"/>
              </w:rPr>
            </w:pPr>
            <w:r w:rsidRPr="00EE7DDF">
              <w:rPr>
                <w:rFonts w:asciiTheme="majorBidi" w:hAnsiTheme="majorBidi" w:cstheme="majorBidi"/>
                <w:sz w:val="24"/>
                <w:szCs w:val="24"/>
                <w:u w:val="single"/>
                <w:lang w:val="en-US"/>
              </w:rPr>
              <w:t xml:space="preserve">Amphitheatre </w:t>
            </w:r>
          </w:p>
        </w:tc>
      </w:tr>
      <w:tr w:rsidR="00EE7DDF" w:rsidRPr="00EE7DDF" w14:paraId="216AF457" w14:textId="77777777" w:rsidTr="008074FA">
        <w:trPr>
          <w:trHeight w:val="417"/>
        </w:trPr>
        <w:tc>
          <w:tcPr>
            <w:tcW w:w="3107" w:type="dxa"/>
          </w:tcPr>
          <w:p w14:paraId="6CF28E0A"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Max </w:t>
            </w:r>
          </w:p>
        </w:tc>
        <w:tc>
          <w:tcPr>
            <w:tcW w:w="2118" w:type="dxa"/>
          </w:tcPr>
          <w:p w14:paraId="303FFA1D" w14:textId="77777777" w:rsidR="00EE7DDF" w:rsidRPr="00EE7DDF" w:rsidRDefault="00EE7DDF" w:rsidP="00EE7DDF">
            <w:pPr>
              <w:jc w:val="both"/>
              <w:rPr>
                <w:rFonts w:asciiTheme="majorBidi" w:hAnsiTheme="majorBidi" w:cstheme="majorBidi"/>
                <w:sz w:val="24"/>
                <w:szCs w:val="24"/>
                <w:u w:val="single"/>
                <w:lang w:val="en-US"/>
              </w:rPr>
            </w:pPr>
            <w:r w:rsidRPr="00EE7DDF">
              <w:rPr>
                <w:rFonts w:asciiTheme="majorBidi" w:hAnsiTheme="majorBidi" w:cstheme="majorBidi"/>
                <w:sz w:val="24"/>
                <w:szCs w:val="24"/>
                <w:u w:val="single"/>
                <w:lang w:val="en-US"/>
              </w:rPr>
              <w:t xml:space="preserve">Maximum </w:t>
            </w:r>
          </w:p>
        </w:tc>
      </w:tr>
    </w:tbl>
    <w:p w14:paraId="1F2C843A" w14:textId="77777777" w:rsidR="00EE7DDF" w:rsidRPr="00EE7DDF" w:rsidRDefault="00EE7DDF" w:rsidP="00EE7DDF">
      <w:pPr>
        <w:jc w:val="both"/>
        <w:rPr>
          <w:rFonts w:asciiTheme="majorBidi" w:hAnsiTheme="majorBidi" w:cstheme="majorBidi"/>
          <w:sz w:val="24"/>
          <w:szCs w:val="24"/>
        </w:rPr>
      </w:pPr>
    </w:p>
    <w:p w14:paraId="09D957A7" w14:textId="77777777" w:rsidR="00EE7DDF" w:rsidRPr="00EE7DDF" w:rsidRDefault="00EE7DDF" w:rsidP="00EE7DDF">
      <w:pPr>
        <w:jc w:val="both"/>
        <w:rPr>
          <w:rFonts w:asciiTheme="majorBidi" w:hAnsiTheme="majorBidi" w:cstheme="majorBidi"/>
          <w:sz w:val="24"/>
          <w:szCs w:val="24"/>
        </w:rPr>
      </w:pPr>
    </w:p>
    <w:p w14:paraId="72044615" w14:textId="77777777" w:rsidR="00EE7DDF" w:rsidRPr="00EE7DDF" w:rsidRDefault="00333A56" w:rsidP="00EE7DDF">
      <w:pPr>
        <w:jc w:val="both"/>
        <w:rPr>
          <w:rFonts w:asciiTheme="majorBidi" w:hAnsiTheme="majorBidi" w:cstheme="majorBidi"/>
          <w:sz w:val="24"/>
          <w:szCs w:val="24"/>
        </w:rPr>
      </w:pPr>
      <w:r w:rsidRPr="00333A56">
        <w:rPr>
          <w:rFonts w:asciiTheme="majorBidi" w:hAnsiTheme="majorBidi" w:cstheme="majorBidi"/>
          <w:b/>
          <w:color w:val="FF0000"/>
          <w:sz w:val="24"/>
          <w:szCs w:val="24"/>
        </w:rPr>
        <w:t>°</w:t>
      </w:r>
      <w:r w:rsidR="00EE7DDF" w:rsidRPr="00EE7DDF">
        <w:rPr>
          <w:rFonts w:asciiTheme="majorBidi" w:hAnsiTheme="majorBidi" w:cstheme="majorBidi"/>
          <w:b/>
          <w:sz w:val="24"/>
          <w:szCs w:val="24"/>
        </w:rPr>
        <w:t xml:space="preserve">L’anglicisme : </w:t>
      </w:r>
      <w:r w:rsidR="00EE7DDF" w:rsidRPr="00EE7DDF">
        <w:rPr>
          <w:rFonts w:asciiTheme="majorBidi" w:hAnsiTheme="majorBidi" w:cstheme="majorBidi"/>
          <w:sz w:val="24"/>
          <w:szCs w:val="24"/>
        </w:rPr>
        <w:t xml:space="preserve">consiste à l’utilisation de l’anglais. La plupart des anglicismes choisis </w:t>
      </w:r>
      <w:r w:rsidR="004D5CDE">
        <w:rPr>
          <w:rFonts w:asciiTheme="majorBidi" w:hAnsiTheme="majorBidi" w:cstheme="majorBidi"/>
          <w:sz w:val="24"/>
          <w:szCs w:val="24"/>
        </w:rPr>
        <w:t xml:space="preserve">sont </w:t>
      </w:r>
      <w:r w:rsidR="00EE7DDF" w:rsidRPr="00EE7DDF">
        <w:rPr>
          <w:rFonts w:asciiTheme="majorBidi" w:hAnsiTheme="majorBidi" w:cstheme="majorBidi"/>
          <w:sz w:val="24"/>
          <w:szCs w:val="24"/>
        </w:rPr>
        <w:t xml:space="preserve">plus courts </w:t>
      </w:r>
      <w:r w:rsidR="004D5CDE">
        <w:rPr>
          <w:rFonts w:asciiTheme="majorBidi" w:hAnsiTheme="majorBidi" w:cstheme="majorBidi"/>
          <w:sz w:val="24"/>
          <w:szCs w:val="24"/>
        </w:rPr>
        <w:t>par rapport à</w:t>
      </w:r>
      <w:r w:rsidR="00EE7DDF" w:rsidRPr="00EE7DDF">
        <w:rPr>
          <w:rFonts w:asciiTheme="majorBidi" w:hAnsiTheme="majorBidi" w:cstheme="majorBidi"/>
          <w:sz w:val="24"/>
          <w:szCs w:val="24"/>
        </w:rPr>
        <w:t xml:space="preserve"> leurs </w:t>
      </w:r>
      <w:r w:rsidR="004D5CDE">
        <w:rPr>
          <w:rFonts w:asciiTheme="majorBidi" w:hAnsiTheme="majorBidi" w:cstheme="majorBidi"/>
          <w:sz w:val="24"/>
          <w:szCs w:val="24"/>
        </w:rPr>
        <w:t>équivalents</w:t>
      </w:r>
      <w:r w:rsidR="00EE7DDF" w:rsidRPr="00EE7DDF">
        <w:rPr>
          <w:rFonts w:asciiTheme="majorBidi" w:hAnsiTheme="majorBidi" w:cstheme="majorBidi"/>
          <w:sz w:val="24"/>
          <w:szCs w:val="24"/>
        </w:rPr>
        <w:t xml:space="preserve"> français</w:t>
      </w:r>
      <w:r w:rsidR="004D5CDE">
        <w:rPr>
          <w:rFonts w:asciiTheme="majorBidi" w:hAnsiTheme="majorBidi" w:cstheme="majorBidi"/>
          <w:sz w:val="24"/>
          <w:szCs w:val="24"/>
        </w:rPr>
        <w:t>.</w:t>
      </w:r>
    </w:p>
    <w:p w14:paraId="2901781C"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Exemple :</w:t>
      </w:r>
    </w:p>
    <w:p w14:paraId="386993FA" w14:textId="77777777" w:rsidR="00EE7DDF" w:rsidRPr="00EE7DDF" w:rsidRDefault="00EE7DDF" w:rsidP="00EE7DDF">
      <w:pPr>
        <w:jc w:val="both"/>
        <w:rPr>
          <w:rFonts w:asciiTheme="majorBidi" w:hAnsiTheme="majorBidi" w:cstheme="majorBidi"/>
          <w:sz w:val="24"/>
          <w:szCs w:val="24"/>
        </w:rPr>
      </w:pPr>
    </w:p>
    <w:tbl>
      <w:tblPr>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2521"/>
      </w:tblGrid>
      <w:tr w:rsidR="00EE7DDF" w:rsidRPr="00EE7DDF" w14:paraId="090DBC45" w14:textId="77777777" w:rsidTr="00D21DB5">
        <w:trPr>
          <w:trHeight w:val="412"/>
        </w:trPr>
        <w:tc>
          <w:tcPr>
            <w:tcW w:w="2723" w:type="dxa"/>
            <w:shd w:val="clear" w:color="auto" w:fill="CCFF33"/>
          </w:tcPr>
          <w:p w14:paraId="455EB470"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L’anglicisme</w:t>
            </w:r>
          </w:p>
        </w:tc>
        <w:tc>
          <w:tcPr>
            <w:tcW w:w="2521" w:type="dxa"/>
            <w:shd w:val="clear" w:color="auto" w:fill="CCFF33"/>
          </w:tcPr>
          <w:p w14:paraId="5D3D05A0"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Les mots</w:t>
            </w:r>
          </w:p>
        </w:tc>
      </w:tr>
      <w:tr w:rsidR="00EE7DDF" w:rsidRPr="00EE7DDF" w14:paraId="399CDB7C" w14:textId="77777777" w:rsidTr="008074FA">
        <w:trPr>
          <w:trHeight w:val="412"/>
        </w:trPr>
        <w:tc>
          <w:tcPr>
            <w:tcW w:w="2723" w:type="dxa"/>
          </w:tcPr>
          <w:p w14:paraId="6EFC612E"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Ok</w:t>
            </w:r>
          </w:p>
        </w:tc>
        <w:tc>
          <w:tcPr>
            <w:tcW w:w="2521" w:type="dxa"/>
          </w:tcPr>
          <w:p w14:paraId="632911CD"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D’accord</w:t>
            </w:r>
          </w:p>
        </w:tc>
      </w:tr>
      <w:tr w:rsidR="00EE7DDF" w:rsidRPr="00EE7DDF" w14:paraId="32B94467" w14:textId="77777777" w:rsidTr="008074FA">
        <w:trPr>
          <w:trHeight w:val="417"/>
        </w:trPr>
        <w:tc>
          <w:tcPr>
            <w:tcW w:w="2723" w:type="dxa"/>
          </w:tcPr>
          <w:p w14:paraId="519D011B"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Sorry</w:t>
            </w:r>
          </w:p>
        </w:tc>
        <w:tc>
          <w:tcPr>
            <w:tcW w:w="2521" w:type="dxa"/>
          </w:tcPr>
          <w:p w14:paraId="0F405994"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Je regretted</w:t>
            </w:r>
          </w:p>
        </w:tc>
      </w:tr>
      <w:tr w:rsidR="00EE7DDF" w:rsidRPr="00EE7DDF" w14:paraId="129CF123" w14:textId="77777777" w:rsidTr="008074FA">
        <w:trPr>
          <w:trHeight w:val="412"/>
        </w:trPr>
        <w:tc>
          <w:tcPr>
            <w:tcW w:w="2723" w:type="dxa"/>
          </w:tcPr>
          <w:p w14:paraId="088201C2"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Good night</w:t>
            </w:r>
          </w:p>
        </w:tc>
        <w:tc>
          <w:tcPr>
            <w:tcW w:w="2521" w:type="dxa"/>
          </w:tcPr>
          <w:p w14:paraId="7E8A16E3"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Bonne nuit</w:t>
            </w:r>
          </w:p>
        </w:tc>
      </w:tr>
      <w:tr w:rsidR="00EE7DDF" w:rsidRPr="00EE7DDF" w14:paraId="7EC9FB61" w14:textId="77777777" w:rsidTr="008074FA">
        <w:trPr>
          <w:trHeight w:val="412"/>
        </w:trPr>
        <w:tc>
          <w:tcPr>
            <w:tcW w:w="2723" w:type="dxa"/>
          </w:tcPr>
          <w:p w14:paraId="29DB8A22"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lastRenderedPageBreak/>
              <w:t>happy birthday</w:t>
            </w:r>
          </w:p>
        </w:tc>
        <w:tc>
          <w:tcPr>
            <w:tcW w:w="2521" w:type="dxa"/>
          </w:tcPr>
          <w:p w14:paraId="664EF997"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Joyeux anniversaire</w:t>
            </w:r>
          </w:p>
        </w:tc>
      </w:tr>
      <w:tr w:rsidR="00EE7DDF" w:rsidRPr="00EE7DDF" w14:paraId="7D9E9972" w14:textId="77777777" w:rsidTr="008074FA">
        <w:trPr>
          <w:trHeight w:val="412"/>
        </w:trPr>
        <w:tc>
          <w:tcPr>
            <w:tcW w:w="2723" w:type="dxa"/>
          </w:tcPr>
          <w:p w14:paraId="25BDBD2A"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Hi </w:t>
            </w:r>
          </w:p>
        </w:tc>
        <w:tc>
          <w:tcPr>
            <w:tcW w:w="2521" w:type="dxa"/>
          </w:tcPr>
          <w:p w14:paraId="7B0EB0B9"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Bonjour </w:t>
            </w:r>
          </w:p>
        </w:tc>
      </w:tr>
      <w:tr w:rsidR="00EE7DDF" w:rsidRPr="00EE7DDF" w14:paraId="6A3C8B1D" w14:textId="77777777" w:rsidTr="008074FA">
        <w:trPr>
          <w:trHeight w:val="412"/>
        </w:trPr>
        <w:tc>
          <w:tcPr>
            <w:tcW w:w="2723" w:type="dxa"/>
          </w:tcPr>
          <w:p w14:paraId="4871AE83"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Bye </w:t>
            </w:r>
          </w:p>
        </w:tc>
        <w:tc>
          <w:tcPr>
            <w:tcW w:w="2521" w:type="dxa"/>
          </w:tcPr>
          <w:p w14:paraId="4C40BA6B"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Au revoir </w:t>
            </w:r>
          </w:p>
        </w:tc>
      </w:tr>
      <w:tr w:rsidR="00EE7DDF" w:rsidRPr="00EE7DDF" w14:paraId="38AD5FC8" w14:textId="77777777" w:rsidTr="008074FA">
        <w:trPr>
          <w:trHeight w:val="412"/>
        </w:trPr>
        <w:tc>
          <w:tcPr>
            <w:tcW w:w="2723" w:type="dxa"/>
          </w:tcPr>
          <w:p w14:paraId="2FB1B51F"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Thanks </w:t>
            </w:r>
          </w:p>
        </w:tc>
        <w:tc>
          <w:tcPr>
            <w:tcW w:w="2521" w:type="dxa"/>
          </w:tcPr>
          <w:p w14:paraId="4F7E3B14"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 xml:space="preserve">Merci </w:t>
            </w:r>
          </w:p>
        </w:tc>
      </w:tr>
      <w:tr w:rsidR="00DB45DB" w:rsidRPr="00EE7DDF" w14:paraId="1658BC48" w14:textId="77777777" w:rsidTr="008074FA">
        <w:trPr>
          <w:trHeight w:val="412"/>
        </w:trPr>
        <w:tc>
          <w:tcPr>
            <w:tcW w:w="2723" w:type="dxa"/>
          </w:tcPr>
          <w:p w14:paraId="6E405C9C" w14:textId="77777777" w:rsidR="00DB45DB" w:rsidRPr="00EE7DDF" w:rsidRDefault="00DB45DB" w:rsidP="00EE7DDF">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Best </w:t>
            </w:r>
          </w:p>
        </w:tc>
        <w:tc>
          <w:tcPr>
            <w:tcW w:w="2521" w:type="dxa"/>
          </w:tcPr>
          <w:p w14:paraId="362DCE86" w14:textId="77777777" w:rsidR="00DB45DB" w:rsidRPr="00EE7DDF" w:rsidRDefault="00DB45DB" w:rsidP="00EE7DDF">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Meilleur </w:t>
            </w:r>
          </w:p>
        </w:tc>
      </w:tr>
    </w:tbl>
    <w:p w14:paraId="653BC236" w14:textId="77777777" w:rsidR="00EE7DDF" w:rsidRPr="00EE7DDF" w:rsidRDefault="00EE7DDF" w:rsidP="00EE7DDF">
      <w:pPr>
        <w:jc w:val="both"/>
        <w:rPr>
          <w:rFonts w:asciiTheme="majorBidi" w:hAnsiTheme="majorBidi" w:cstheme="majorBidi"/>
          <w:sz w:val="24"/>
          <w:szCs w:val="24"/>
        </w:rPr>
      </w:pPr>
    </w:p>
    <w:p w14:paraId="40968A54" w14:textId="77777777" w:rsidR="00EE7DDF" w:rsidRPr="00EE7DDF" w:rsidRDefault="00EE7DDF" w:rsidP="00EE7DDF">
      <w:pPr>
        <w:jc w:val="both"/>
        <w:rPr>
          <w:rFonts w:asciiTheme="majorBidi" w:hAnsiTheme="majorBidi" w:cstheme="majorBidi"/>
          <w:sz w:val="24"/>
          <w:szCs w:val="24"/>
        </w:rPr>
      </w:pPr>
    </w:p>
    <w:p w14:paraId="6A4583E4" w14:textId="77777777" w:rsidR="00EE7DDF" w:rsidRPr="00EE7DDF" w:rsidRDefault="00EE7DDF" w:rsidP="00EE7DDF">
      <w:pPr>
        <w:jc w:val="both"/>
        <w:rPr>
          <w:rFonts w:asciiTheme="majorBidi" w:hAnsiTheme="majorBidi" w:cstheme="majorBidi"/>
          <w:b/>
          <w:bCs/>
          <w:sz w:val="24"/>
          <w:szCs w:val="24"/>
        </w:rPr>
      </w:pPr>
      <w:r w:rsidRPr="00EE7DDF">
        <w:rPr>
          <w:rFonts w:asciiTheme="majorBidi" w:hAnsiTheme="majorBidi" w:cstheme="majorBidi"/>
          <w:b/>
          <w:bCs/>
          <w:sz w:val="24"/>
          <w:szCs w:val="24"/>
        </w:rPr>
        <w:t>Paul Bogaards (2008), distingue :</w:t>
      </w:r>
    </w:p>
    <w:p w14:paraId="07E1B7B2" w14:textId="77777777" w:rsidR="00EE7DDF" w:rsidRPr="00EE7DDF" w:rsidRDefault="00333A56" w:rsidP="00EE7DDF">
      <w:pPr>
        <w:jc w:val="both"/>
        <w:rPr>
          <w:rFonts w:asciiTheme="majorBidi" w:hAnsiTheme="majorBidi" w:cstheme="majorBidi"/>
          <w:b/>
          <w:bCs/>
          <w:sz w:val="24"/>
          <w:szCs w:val="24"/>
        </w:rPr>
      </w:pPr>
      <w:r>
        <w:rPr>
          <w:rFonts w:asciiTheme="majorBidi" w:hAnsiTheme="majorBidi" w:cstheme="majorBidi"/>
          <w:b/>
          <w:bCs/>
          <w:sz w:val="24"/>
          <w:szCs w:val="24"/>
        </w:rPr>
        <w:t>-</w:t>
      </w:r>
      <w:r w:rsidR="00EE7DDF" w:rsidRPr="00EE7DDF">
        <w:rPr>
          <w:rFonts w:asciiTheme="majorBidi" w:hAnsiTheme="majorBidi" w:cstheme="majorBidi"/>
          <w:b/>
          <w:bCs/>
          <w:sz w:val="24"/>
          <w:szCs w:val="24"/>
        </w:rPr>
        <w:t>L’emprunt intégral (emprunt direct)</w:t>
      </w:r>
    </w:p>
    <w:p w14:paraId="7950D06C"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Leadership , cool, timing, week-end, scanner, Parking, meeting</w:t>
      </w:r>
      <w:r w:rsidR="00DB45DB">
        <w:rPr>
          <w:rFonts w:asciiTheme="majorBidi" w:hAnsiTheme="majorBidi" w:cstheme="majorBidi"/>
          <w:sz w:val="24"/>
          <w:szCs w:val="24"/>
        </w:rPr>
        <w:t xml:space="preserve">, planning </w:t>
      </w:r>
    </w:p>
    <w:p w14:paraId="2C58B83F" w14:textId="77777777" w:rsidR="00EE7DDF" w:rsidRPr="00EE7DDF" w:rsidRDefault="00333A56" w:rsidP="00EE7DDF">
      <w:pPr>
        <w:jc w:val="both"/>
        <w:rPr>
          <w:rFonts w:asciiTheme="majorBidi" w:hAnsiTheme="majorBidi" w:cstheme="majorBidi"/>
          <w:b/>
          <w:bCs/>
          <w:sz w:val="24"/>
          <w:szCs w:val="24"/>
        </w:rPr>
      </w:pPr>
      <w:r>
        <w:rPr>
          <w:rFonts w:asciiTheme="majorBidi" w:hAnsiTheme="majorBidi" w:cstheme="majorBidi"/>
          <w:b/>
          <w:bCs/>
          <w:sz w:val="24"/>
          <w:szCs w:val="24"/>
        </w:rPr>
        <w:t>-</w:t>
      </w:r>
      <w:r w:rsidR="00EE7DDF" w:rsidRPr="00EE7DDF">
        <w:rPr>
          <w:rFonts w:asciiTheme="majorBidi" w:hAnsiTheme="majorBidi" w:cstheme="majorBidi"/>
          <w:b/>
          <w:bCs/>
          <w:sz w:val="24"/>
          <w:szCs w:val="24"/>
        </w:rPr>
        <w:t>L’emprunt sémantique</w:t>
      </w:r>
    </w:p>
    <w:p w14:paraId="62A109D9" w14:textId="2664B5AD"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Commerce domestique » au lieu de « commerce intérieure »</w:t>
      </w:r>
      <w:r w:rsidR="00CA5F63">
        <w:rPr>
          <w:rFonts w:asciiTheme="majorBidi" w:hAnsiTheme="majorBidi" w:cstheme="majorBidi"/>
          <w:sz w:val="24"/>
          <w:szCs w:val="24"/>
        </w:rPr>
        <w:t>.</w:t>
      </w:r>
    </w:p>
    <w:p w14:paraId="5703B62D" w14:textId="22E6B45E"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Programme » au lieu de  « émission »</w:t>
      </w:r>
      <w:r w:rsidR="00682D75">
        <w:rPr>
          <w:rFonts w:asciiTheme="majorBidi" w:hAnsiTheme="majorBidi" w:cstheme="majorBidi"/>
          <w:sz w:val="24"/>
          <w:szCs w:val="24"/>
        </w:rPr>
        <w:t>.</w:t>
      </w:r>
    </w:p>
    <w:p w14:paraId="4470CF36" w14:textId="7BF93803" w:rsidR="00EE7DDF" w:rsidRPr="00EE7DDF" w:rsidRDefault="00682D75" w:rsidP="00EE7DDF">
      <w:pPr>
        <w:jc w:val="both"/>
        <w:rPr>
          <w:rFonts w:asciiTheme="majorBidi" w:hAnsiTheme="majorBidi" w:cstheme="majorBidi"/>
          <w:sz w:val="24"/>
          <w:szCs w:val="24"/>
        </w:rPr>
      </w:pPr>
      <w:r>
        <w:rPr>
          <w:rFonts w:asciiTheme="majorBidi" w:hAnsiTheme="majorBidi" w:cstheme="majorBidi"/>
          <w:sz w:val="24"/>
          <w:szCs w:val="24"/>
        </w:rPr>
        <w:t>« </w:t>
      </w:r>
      <w:r w:rsidR="00EE7DDF" w:rsidRPr="00EE7DDF">
        <w:rPr>
          <w:rFonts w:asciiTheme="majorBidi" w:hAnsiTheme="majorBidi" w:cstheme="majorBidi"/>
          <w:sz w:val="24"/>
          <w:szCs w:val="24"/>
        </w:rPr>
        <w:t>Supporter</w:t>
      </w:r>
      <w:r>
        <w:rPr>
          <w:rFonts w:asciiTheme="majorBidi" w:hAnsiTheme="majorBidi" w:cstheme="majorBidi"/>
          <w:sz w:val="24"/>
          <w:szCs w:val="24"/>
        </w:rPr>
        <w:t> »</w:t>
      </w:r>
      <w:r w:rsidR="00EE7DDF" w:rsidRPr="00EE7DDF">
        <w:rPr>
          <w:rFonts w:asciiTheme="majorBidi" w:hAnsiTheme="majorBidi" w:cstheme="majorBidi"/>
          <w:sz w:val="24"/>
          <w:szCs w:val="24"/>
        </w:rPr>
        <w:t xml:space="preserve"> au lieu de </w:t>
      </w:r>
      <w:r>
        <w:rPr>
          <w:rFonts w:asciiTheme="majorBidi" w:hAnsiTheme="majorBidi" w:cstheme="majorBidi"/>
          <w:sz w:val="24"/>
          <w:szCs w:val="24"/>
        </w:rPr>
        <w:t>« </w:t>
      </w:r>
      <w:r w:rsidR="00EE7DDF" w:rsidRPr="00EE7DDF">
        <w:rPr>
          <w:rFonts w:asciiTheme="majorBidi" w:hAnsiTheme="majorBidi" w:cstheme="majorBidi"/>
          <w:sz w:val="24"/>
          <w:szCs w:val="24"/>
        </w:rPr>
        <w:t>soutenir</w:t>
      </w:r>
      <w:r>
        <w:rPr>
          <w:rFonts w:asciiTheme="majorBidi" w:hAnsiTheme="majorBidi" w:cstheme="majorBidi"/>
          <w:sz w:val="24"/>
          <w:szCs w:val="24"/>
        </w:rPr>
        <w:t> ».</w:t>
      </w:r>
    </w:p>
    <w:p w14:paraId="36CA35EA" w14:textId="77777777" w:rsidR="00EE7DDF" w:rsidRPr="00EE7DDF" w:rsidRDefault="00333A56" w:rsidP="00EE7DDF">
      <w:pPr>
        <w:jc w:val="both"/>
        <w:rPr>
          <w:rFonts w:asciiTheme="majorBidi" w:hAnsiTheme="majorBidi" w:cstheme="majorBidi"/>
          <w:b/>
          <w:bCs/>
          <w:sz w:val="24"/>
          <w:szCs w:val="24"/>
        </w:rPr>
      </w:pPr>
      <w:r>
        <w:rPr>
          <w:rFonts w:asciiTheme="majorBidi" w:hAnsiTheme="majorBidi" w:cstheme="majorBidi"/>
          <w:b/>
          <w:bCs/>
          <w:sz w:val="24"/>
          <w:szCs w:val="24"/>
        </w:rPr>
        <w:t>-</w:t>
      </w:r>
      <w:r w:rsidR="00EE7DDF" w:rsidRPr="00EE7DDF">
        <w:rPr>
          <w:rFonts w:asciiTheme="majorBidi" w:hAnsiTheme="majorBidi" w:cstheme="majorBidi"/>
          <w:b/>
          <w:bCs/>
          <w:sz w:val="24"/>
          <w:szCs w:val="24"/>
        </w:rPr>
        <w:t>Emprunt de locution et de phrases proverbiales</w:t>
      </w:r>
    </w:p>
    <w:p w14:paraId="0683300C"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Fifty fifty »</w:t>
      </w:r>
    </w:p>
    <w:p w14:paraId="71D6EE42"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Time is money »</w:t>
      </w:r>
    </w:p>
    <w:p w14:paraId="5D7F5921" w14:textId="77777777" w:rsidR="00EE7DDF" w:rsidRPr="00EE7DDF" w:rsidRDefault="00333A56" w:rsidP="00EE7DDF">
      <w:pPr>
        <w:jc w:val="both"/>
        <w:rPr>
          <w:rFonts w:asciiTheme="majorBidi" w:hAnsiTheme="majorBidi" w:cstheme="majorBidi"/>
          <w:b/>
          <w:bCs/>
          <w:sz w:val="24"/>
          <w:szCs w:val="24"/>
        </w:rPr>
      </w:pPr>
      <w:r>
        <w:rPr>
          <w:rFonts w:asciiTheme="majorBidi" w:hAnsiTheme="majorBidi" w:cstheme="majorBidi"/>
          <w:b/>
          <w:bCs/>
          <w:sz w:val="24"/>
          <w:szCs w:val="24"/>
        </w:rPr>
        <w:t>-</w:t>
      </w:r>
      <w:r w:rsidR="00EE7DDF" w:rsidRPr="00EE7DDF">
        <w:rPr>
          <w:rFonts w:asciiTheme="majorBidi" w:hAnsiTheme="majorBidi" w:cstheme="majorBidi"/>
          <w:b/>
          <w:bCs/>
          <w:sz w:val="24"/>
          <w:szCs w:val="24"/>
        </w:rPr>
        <w:t>Emprunts syntaxiques</w:t>
      </w:r>
    </w:p>
    <w:p w14:paraId="798B2A44" w14:textId="3F4467C5"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xml:space="preserve">« To be </w:t>
      </w:r>
      <w:r w:rsidR="00CA5F63">
        <w:rPr>
          <w:rFonts w:asciiTheme="majorBidi" w:hAnsiTheme="majorBidi" w:cstheme="majorBidi"/>
          <w:sz w:val="24"/>
          <w:szCs w:val="24"/>
        </w:rPr>
        <w:t xml:space="preserve">on </w:t>
      </w:r>
      <w:r w:rsidRPr="00EE7DDF">
        <w:rPr>
          <w:rFonts w:asciiTheme="majorBidi" w:hAnsiTheme="majorBidi" w:cstheme="majorBidi"/>
          <w:sz w:val="24"/>
          <w:szCs w:val="24"/>
        </w:rPr>
        <w:t>the plane » → « être sur l’avion » au lieu de « être dans l’avion ».</w:t>
      </w:r>
    </w:p>
    <w:p w14:paraId="05D5F95E" w14:textId="77777777" w:rsidR="00EE7DDF" w:rsidRPr="00EE7DDF" w:rsidRDefault="00333A56" w:rsidP="00EE7DDF">
      <w:pPr>
        <w:jc w:val="both"/>
        <w:rPr>
          <w:rFonts w:asciiTheme="majorBidi" w:hAnsiTheme="majorBidi" w:cstheme="majorBidi"/>
          <w:b/>
          <w:bCs/>
          <w:sz w:val="24"/>
          <w:szCs w:val="24"/>
        </w:rPr>
      </w:pPr>
      <w:r>
        <w:rPr>
          <w:rFonts w:asciiTheme="majorBidi" w:hAnsiTheme="majorBidi" w:cstheme="majorBidi"/>
          <w:b/>
          <w:bCs/>
          <w:sz w:val="24"/>
          <w:szCs w:val="24"/>
        </w:rPr>
        <w:t>-</w:t>
      </w:r>
      <w:r w:rsidR="00EE7DDF" w:rsidRPr="00EE7DDF">
        <w:rPr>
          <w:rFonts w:asciiTheme="majorBidi" w:hAnsiTheme="majorBidi" w:cstheme="majorBidi"/>
          <w:b/>
          <w:bCs/>
          <w:sz w:val="24"/>
          <w:szCs w:val="24"/>
        </w:rPr>
        <w:t>Emprunt lexical</w:t>
      </w:r>
    </w:p>
    <w:p w14:paraId="7CCC4823"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Checke » au lieu de  « vérifier »</w:t>
      </w:r>
    </w:p>
    <w:p w14:paraId="43F8615F" w14:textId="77777777" w:rsid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Speech »  au lieu de « discours »</w:t>
      </w:r>
    </w:p>
    <w:p w14:paraId="2ABC60B1" w14:textId="77777777" w:rsidR="00DB45DB" w:rsidRDefault="004D5CDE" w:rsidP="00EE7DDF">
      <w:pPr>
        <w:jc w:val="both"/>
        <w:rPr>
          <w:rFonts w:asciiTheme="majorBidi" w:hAnsiTheme="majorBidi" w:cstheme="majorBidi"/>
          <w:sz w:val="24"/>
          <w:szCs w:val="24"/>
        </w:rPr>
      </w:pPr>
      <w:r>
        <w:rPr>
          <w:rFonts w:asciiTheme="majorBidi" w:hAnsiTheme="majorBidi" w:cstheme="majorBidi"/>
          <w:sz w:val="24"/>
          <w:szCs w:val="24"/>
        </w:rPr>
        <w:t xml:space="preserve">De plus, l’anglicisme a un impact sur l’orthographe du </w:t>
      </w:r>
      <w:r w:rsidR="00DB45DB">
        <w:rPr>
          <w:rFonts w:asciiTheme="majorBidi" w:hAnsiTheme="majorBidi" w:cstheme="majorBidi"/>
          <w:sz w:val="24"/>
          <w:szCs w:val="24"/>
        </w:rPr>
        <w:t xml:space="preserve"> français notamment </w:t>
      </w:r>
      <w:r>
        <w:rPr>
          <w:rFonts w:asciiTheme="majorBidi" w:hAnsiTheme="majorBidi" w:cstheme="majorBidi"/>
          <w:sz w:val="24"/>
          <w:szCs w:val="24"/>
        </w:rPr>
        <w:t xml:space="preserve"> quand on a des</w:t>
      </w:r>
      <w:r w:rsidR="00DB45DB">
        <w:rPr>
          <w:rFonts w:asciiTheme="majorBidi" w:hAnsiTheme="majorBidi" w:cstheme="majorBidi"/>
          <w:sz w:val="24"/>
          <w:szCs w:val="24"/>
        </w:rPr>
        <w:t xml:space="preserve"> différences orthographiques légères :</w:t>
      </w:r>
    </w:p>
    <w:p w14:paraId="17D61E5A" w14:textId="77777777" w:rsidR="004D5CDE" w:rsidRDefault="004D5CDE" w:rsidP="00EE7DDF">
      <w:pPr>
        <w:jc w:val="both"/>
        <w:rPr>
          <w:rFonts w:asciiTheme="majorBidi" w:hAnsiTheme="majorBidi" w:cstheme="majorBidi"/>
          <w:sz w:val="24"/>
          <w:szCs w:val="24"/>
        </w:rPr>
      </w:pPr>
    </w:p>
    <w:p w14:paraId="0C571114" w14:textId="77777777" w:rsidR="00DB45DB" w:rsidRDefault="00DB45DB" w:rsidP="00EE7DDF">
      <w:pPr>
        <w:jc w:val="both"/>
        <w:rPr>
          <w:rFonts w:asciiTheme="majorBidi" w:hAnsiTheme="majorBidi" w:cstheme="majorBidi"/>
          <w:sz w:val="24"/>
          <w:szCs w:val="24"/>
        </w:rPr>
      </w:pPr>
    </w:p>
    <w:tbl>
      <w:tblPr>
        <w:tblStyle w:val="Grilledutableau"/>
        <w:tblW w:w="0" w:type="auto"/>
        <w:tblLook w:val="04A0" w:firstRow="1" w:lastRow="0" w:firstColumn="1" w:lastColumn="0" w:noHBand="0" w:noVBand="1"/>
      </w:tblPr>
      <w:tblGrid>
        <w:gridCol w:w="2349"/>
        <w:gridCol w:w="2349"/>
        <w:gridCol w:w="2243"/>
        <w:gridCol w:w="2455"/>
      </w:tblGrid>
      <w:tr w:rsidR="00DB45DB" w14:paraId="44775E45" w14:textId="77777777" w:rsidTr="001D6049">
        <w:tc>
          <w:tcPr>
            <w:tcW w:w="2349" w:type="dxa"/>
            <w:shd w:val="clear" w:color="auto" w:fill="66FFFF"/>
          </w:tcPr>
          <w:p w14:paraId="0336F074"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FR</w:t>
            </w:r>
          </w:p>
        </w:tc>
        <w:tc>
          <w:tcPr>
            <w:tcW w:w="2349" w:type="dxa"/>
            <w:shd w:val="clear" w:color="auto" w:fill="9966FF"/>
          </w:tcPr>
          <w:p w14:paraId="6DB350DA"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ANG</w:t>
            </w:r>
          </w:p>
        </w:tc>
        <w:tc>
          <w:tcPr>
            <w:tcW w:w="2243" w:type="dxa"/>
            <w:shd w:val="clear" w:color="auto" w:fill="66FFFF"/>
          </w:tcPr>
          <w:p w14:paraId="1331BCAD"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FR</w:t>
            </w:r>
          </w:p>
        </w:tc>
        <w:tc>
          <w:tcPr>
            <w:tcW w:w="2455" w:type="dxa"/>
            <w:shd w:val="clear" w:color="auto" w:fill="9966FF"/>
          </w:tcPr>
          <w:p w14:paraId="761FFE9A"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ANG</w:t>
            </w:r>
          </w:p>
        </w:tc>
      </w:tr>
      <w:tr w:rsidR="00DB45DB" w14:paraId="6D1C60C6" w14:textId="77777777" w:rsidTr="001D6049">
        <w:tc>
          <w:tcPr>
            <w:tcW w:w="2349" w:type="dxa"/>
          </w:tcPr>
          <w:p w14:paraId="32684E84"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 xml:space="preserve">Langage </w:t>
            </w:r>
          </w:p>
        </w:tc>
        <w:tc>
          <w:tcPr>
            <w:tcW w:w="2349" w:type="dxa"/>
          </w:tcPr>
          <w:p w14:paraId="6698E270"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Language </w:t>
            </w:r>
          </w:p>
        </w:tc>
        <w:tc>
          <w:tcPr>
            <w:tcW w:w="2243" w:type="dxa"/>
          </w:tcPr>
          <w:p w14:paraId="1233BD47"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C</w:t>
            </w:r>
            <w:r w:rsidR="00DB45DB">
              <w:rPr>
                <w:rFonts w:asciiTheme="majorBidi" w:hAnsiTheme="majorBidi" w:cstheme="majorBidi"/>
                <w:sz w:val="24"/>
                <w:szCs w:val="24"/>
              </w:rPr>
              <w:t>onnexion</w:t>
            </w:r>
            <w:r>
              <w:rPr>
                <w:rFonts w:asciiTheme="majorBidi" w:hAnsiTheme="majorBidi" w:cstheme="majorBidi"/>
                <w:sz w:val="24"/>
                <w:szCs w:val="24"/>
              </w:rPr>
              <w:t xml:space="preserve"> </w:t>
            </w:r>
          </w:p>
        </w:tc>
        <w:tc>
          <w:tcPr>
            <w:tcW w:w="2455" w:type="dxa"/>
          </w:tcPr>
          <w:p w14:paraId="65F1176B"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Connection </w:t>
            </w:r>
          </w:p>
        </w:tc>
      </w:tr>
      <w:tr w:rsidR="00DB45DB" w14:paraId="15581929" w14:textId="77777777" w:rsidTr="001D6049">
        <w:tc>
          <w:tcPr>
            <w:tcW w:w="2349" w:type="dxa"/>
          </w:tcPr>
          <w:p w14:paraId="74B98443"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 xml:space="preserve">Rythme </w:t>
            </w:r>
          </w:p>
        </w:tc>
        <w:tc>
          <w:tcPr>
            <w:tcW w:w="2349" w:type="dxa"/>
          </w:tcPr>
          <w:p w14:paraId="0C13F3C2" w14:textId="77777777" w:rsidR="00DB45DB" w:rsidRDefault="001D6049" w:rsidP="001D6049">
            <w:pPr>
              <w:jc w:val="both"/>
              <w:rPr>
                <w:rFonts w:asciiTheme="majorBidi" w:hAnsiTheme="majorBidi" w:cstheme="majorBidi"/>
                <w:sz w:val="24"/>
                <w:szCs w:val="24"/>
              </w:rPr>
            </w:pPr>
            <w:r>
              <w:rPr>
                <w:rFonts w:asciiTheme="majorBidi" w:hAnsiTheme="majorBidi" w:cstheme="majorBidi"/>
                <w:sz w:val="24"/>
                <w:szCs w:val="24"/>
              </w:rPr>
              <w:t xml:space="preserve">Rythm </w:t>
            </w:r>
          </w:p>
        </w:tc>
        <w:tc>
          <w:tcPr>
            <w:tcW w:w="2243" w:type="dxa"/>
          </w:tcPr>
          <w:p w14:paraId="747AFEDD"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L</w:t>
            </w:r>
            <w:r w:rsidR="00DB45DB">
              <w:rPr>
                <w:rFonts w:asciiTheme="majorBidi" w:hAnsiTheme="majorBidi" w:cstheme="majorBidi"/>
                <w:sz w:val="24"/>
                <w:szCs w:val="24"/>
              </w:rPr>
              <w:t>ittérature</w:t>
            </w:r>
            <w:r>
              <w:rPr>
                <w:rFonts w:asciiTheme="majorBidi" w:hAnsiTheme="majorBidi" w:cstheme="majorBidi"/>
                <w:sz w:val="24"/>
                <w:szCs w:val="24"/>
              </w:rPr>
              <w:t xml:space="preserve"> </w:t>
            </w:r>
          </w:p>
        </w:tc>
        <w:tc>
          <w:tcPr>
            <w:tcW w:w="2455" w:type="dxa"/>
          </w:tcPr>
          <w:p w14:paraId="2D9056A1"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Literature </w:t>
            </w:r>
          </w:p>
        </w:tc>
      </w:tr>
      <w:tr w:rsidR="00DB45DB" w14:paraId="4E977B95" w14:textId="77777777" w:rsidTr="001D6049">
        <w:tc>
          <w:tcPr>
            <w:tcW w:w="2349" w:type="dxa"/>
          </w:tcPr>
          <w:p w14:paraId="6FC9F5FC"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lastRenderedPageBreak/>
              <w:t xml:space="preserve">Adresse </w:t>
            </w:r>
          </w:p>
        </w:tc>
        <w:tc>
          <w:tcPr>
            <w:tcW w:w="2349" w:type="dxa"/>
          </w:tcPr>
          <w:p w14:paraId="31EEB850"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Address </w:t>
            </w:r>
          </w:p>
        </w:tc>
        <w:tc>
          <w:tcPr>
            <w:tcW w:w="2243" w:type="dxa"/>
          </w:tcPr>
          <w:p w14:paraId="2E21A0F7"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E</w:t>
            </w:r>
            <w:r w:rsidR="00DB45DB">
              <w:rPr>
                <w:rFonts w:asciiTheme="majorBidi" w:hAnsiTheme="majorBidi" w:cstheme="majorBidi"/>
                <w:sz w:val="24"/>
                <w:szCs w:val="24"/>
              </w:rPr>
              <w:t>xemple</w:t>
            </w:r>
            <w:r>
              <w:rPr>
                <w:rFonts w:asciiTheme="majorBidi" w:hAnsiTheme="majorBidi" w:cstheme="majorBidi"/>
                <w:sz w:val="24"/>
                <w:szCs w:val="24"/>
              </w:rPr>
              <w:t xml:space="preserve"> </w:t>
            </w:r>
          </w:p>
        </w:tc>
        <w:tc>
          <w:tcPr>
            <w:tcW w:w="2455" w:type="dxa"/>
          </w:tcPr>
          <w:p w14:paraId="5B28FDA5"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Example </w:t>
            </w:r>
          </w:p>
        </w:tc>
      </w:tr>
      <w:tr w:rsidR="00DB45DB" w14:paraId="70C92BA8" w14:textId="77777777" w:rsidTr="001D6049">
        <w:tc>
          <w:tcPr>
            <w:tcW w:w="2349" w:type="dxa"/>
          </w:tcPr>
          <w:p w14:paraId="246CD866"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 xml:space="preserve">Négociation </w:t>
            </w:r>
          </w:p>
        </w:tc>
        <w:tc>
          <w:tcPr>
            <w:tcW w:w="2349" w:type="dxa"/>
          </w:tcPr>
          <w:p w14:paraId="7EB68FA7"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Negotiation </w:t>
            </w:r>
          </w:p>
        </w:tc>
        <w:tc>
          <w:tcPr>
            <w:tcW w:w="2243" w:type="dxa"/>
          </w:tcPr>
          <w:p w14:paraId="3CB1E843"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Civilisation </w:t>
            </w:r>
          </w:p>
        </w:tc>
        <w:tc>
          <w:tcPr>
            <w:tcW w:w="2455" w:type="dxa"/>
          </w:tcPr>
          <w:p w14:paraId="10283014" w14:textId="77777777" w:rsidR="00DB45DB" w:rsidRDefault="001D6049" w:rsidP="00EE7DDF">
            <w:pPr>
              <w:jc w:val="both"/>
              <w:rPr>
                <w:rFonts w:asciiTheme="majorBidi" w:hAnsiTheme="majorBidi" w:cstheme="majorBidi"/>
                <w:sz w:val="24"/>
                <w:szCs w:val="24"/>
              </w:rPr>
            </w:pPr>
            <w:r>
              <w:rPr>
                <w:rFonts w:asciiTheme="majorBidi" w:hAnsiTheme="majorBidi" w:cstheme="majorBidi"/>
                <w:sz w:val="24"/>
                <w:szCs w:val="24"/>
              </w:rPr>
              <w:t xml:space="preserve">Civilization </w:t>
            </w:r>
          </w:p>
        </w:tc>
      </w:tr>
    </w:tbl>
    <w:p w14:paraId="709CB54E" w14:textId="77777777" w:rsidR="00DB45DB" w:rsidRDefault="00DB45DB" w:rsidP="00EE7DDF">
      <w:pPr>
        <w:jc w:val="both"/>
        <w:rPr>
          <w:rFonts w:asciiTheme="majorBidi" w:hAnsiTheme="majorBidi" w:cstheme="majorBidi"/>
          <w:sz w:val="24"/>
          <w:szCs w:val="24"/>
        </w:rPr>
      </w:pPr>
      <w:r>
        <w:rPr>
          <w:rFonts w:asciiTheme="majorBidi" w:hAnsiTheme="majorBidi" w:cstheme="majorBidi"/>
          <w:sz w:val="24"/>
          <w:szCs w:val="24"/>
        </w:rPr>
        <w:t xml:space="preserve"> </w:t>
      </w:r>
    </w:p>
    <w:p w14:paraId="46E4531E" w14:textId="77777777" w:rsidR="00EE7DDF" w:rsidRPr="00EE7DDF" w:rsidRDefault="00333A56" w:rsidP="00EE7DDF">
      <w:pPr>
        <w:jc w:val="both"/>
        <w:rPr>
          <w:rFonts w:asciiTheme="majorBidi" w:hAnsiTheme="majorBidi" w:cstheme="majorBidi"/>
          <w:sz w:val="24"/>
          <w:szCs w:val="24"/>
        </w:rPr>
      </w:pPr>
      <w:r w:rsidRPr="00333A56">
        <w:rPr>
          <w:rFonts w:asciiTheme="majorBidi" w:hAnsiTheme="majorBidi" w:cstheme="majorBidi"/>
          <w:b/>
          <w:color w:val="FF0000"/>
          <w:sz w:val="24"/>
          <w:szCs w:val="24"/>
        </w:rPr>
        <w:t>°</w:t>
      </w:r>
      <w:r w:rsidR="00EE7DDF" w:rsidRPr="00EE7DDF">
        <w:rPr>
          <w:rFonts w:asciiTheme="majorBidi" w:hAnsiTheme="majorBidi" w:cstheme="majorBidi"/>
          <w:b/>
          <w:sz w:val="24"/>
          <w:szCs w:val="24"/>
        </w:rPr>
        <w:t xml:space="preserve">L’Onomatopées : </w:t>
      </w:r>
      <w:r w:rsidR="00EE7DDF" w:rsidRPr="00EE7DDF">
        <w:rPr>
          <w:rFonts w:asciiTheme="majorBidi" w:hAnsiTheme="majorBidi" w:cstheme="majorBidi"/>
          <w:sz w:val="24"/>
          <w:szCs w:val="24"/>
        </w:rPr>
        <w:t>« mot dont le son imite celui de la chose qu’il représente » (Augé, 1997 :p293)</w:t>
      </w:r>
    </w:p>
    <w:p w14:paraId="40558163"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Exemples :</w:t>
      </w:r>
    </w:p>
    <w:p w14:paraId="2B51847D" w14:textId="77777777" w:rsidR="00EE7DDF" w:rsidRPr="00EE7DDF" w:rsidRDefault="00EE7DDF" w:rsidP="00EE7DDF">
      <w:pPr>
        <w:jc w:val="both"/>
        <w:rPr>
          <w:rFonts w:asciiTheme="majorBidi" w:hAnsiTheme="majorBidi" w:cstheme="majorBidi"/>
          <w:sz w:val="24"/>
          <w:szCs w:val="24"/>
        </w:rPr>
      </w:pPr>
    </w:p>
    <w:tbl>
      <w:tblPr>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2253"/>
      </w:tblGrid>
      <w:tr w:rsidR="00EE7DDF" w:rsidRPr="00EE7DDF" w14:paraId="2C792545" w14:textId="77777777" w:rsidTr="00D21DB5">
        <w:trPr>
          <w:trHeight w:val="417"/>
        </w:trPr>
        <w:tc>
          <w:tcPr>
            <w:tcW w:w="2973" w:type="dxa"/>
            <w:shd w:val="clear" w:color="auto" w:fill="FF0066"/>
          </w:tcPr>
          <w:p w14:paraId="71547ADC"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Onomatopées</w:t>
            </w:r>
          </w:p>
        </w:tc>
        <w:tc>
          <w:tcPr>
            <w:tcW w:w="2253" w:type="dxa"/>
            <w:shd w:val="clear" w:color="auto" w:fill="FF0066"/>
          </w:tcPr>
          <w:p w14:paraId="50FA46C0"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Significations</w:t>
            </w:r>
          </w:p>
        </w:tc>
      </w:tr>
      <w:tr w:rsidR="00EE7DDF" w:rsidRPr="00EE7DDF" w14:paraId="20D077A0" w14:textId="77777777" w:rsidTr="008074FA">
        <w:trPr>
          <w:trHeight w:val="412"/>
        </w:trPr>
        <w:tc>
          <w:tcPr>
            <w:tcW w:w="2973" w:type="dxa"/>
          </w:tcPr>
          <w:p w14:paraId="3E9782A9"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Hhhhhhhhhhhhh</w:t>
            </w:r>
          </w:p>
        </w:tc>
        <w:tc>
          <w:tcPr>
            <w:tcW w:w="2253" w:type="dxa"/>
          </w:tcPr>
          <w:p w14:paraId="557C68E2"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Rire</w:t>
            </w:r>
          </w:p>
        </w:tc>
      </w:tr>
      <w:tr w:rsidR="00EE7DDF" w:rsidRPr="00EE7DDF" w14:paraId="2FC03CF4" w14:textId="77777777" w:rsidTr="008074FA">
        <w:trPr>
          <w:trHeight w:val="417"/>
        </w:trPr>
        <w:tc>
          <w:tcPr>
            <w:tcW w:w="2973" w:type="dxa"/>
          </w:tcPr>
          <w:p w14:paraId="788A0093"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Tic tac</w:t>
            </w:r>
          </w:p>
        </w:tc>
        <w:tc>
          <w:tcPr>
            <w:tcW w:w="2253" w:type="dxa"/>
          </w:tcPr>
          <w:p w14:paraId="6145043B"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Horloge</w:t>
            </w:r>
          </w:p>
        </w:tc>
      </w:tr>
    </w:tbl>
    <w:p w14:paraId="7CEF173B" w14:textId="77777777" w:rsidR="00EE7DDF" w:rsidRPr="00EE7DDF" w:rsidRDefault="00EE7DDF" w:rsidP="00EE7DDF">
      <w:pPr>
        <w:jc w:val="both"/>
        <w:rPr>
          <w:rFonts w:asciiTheme="majorBidi" w:hAnsiTheme="majorBidi" w:cstheme="majorBidi"/>
          <w:sz w:val="24"/>
          <w:szCs w:val="24"/>
        </w:rPr>
      </w:pPr>
    </w:p>
    <w:p w14:paraId="7B5B3448" w14:textId="77777777" w:rsidR="00EE7DDF" w:rsidRPr="00EE7DDF" w:rsidRDefault="00333A56" w:rsidP="00EE7DDF">
      <w:pPr>
        <w:jc w:val="both"/>
        <w:rPr>
          <w:rFonts w:asciiTheme="majorBidi" w:hAnsiTheme="majorBidi" w:cstheme="majorBidi"/>
          <w:sz w:val="24"/>
          <w:szCs w:val="24"/>
        </w:rPr>
      </w:pPr>
      <w:r w:rsidRPr="00333A56">
        <w:rPr>
          <w:rFonts w:asciiTheme="majorBidi" w:hAnsiTheme="majorBidi" w:cstheme="majorBidi"/>
          <w:b/>
          <w:color w:val="FF0000"/>
          <w:sz w:val="24"/>
          <w:szCs w:val="24"/>
        </w:rPr>
        <w:t>°</w:t>
      </w:r>
      <w:r w:rsidR="00EE7DDF" w:rsidRPr="00EE7DDF">
        <w:rPr>
          <w:rFonts w:asciiTheme="majorBidi" w:hAnsiTheme="majorBidi" w:cstheme="majorBidi"/>
          <w:b/>
          <w:sz w:val="24"/>
          <w:szCs w:val="24"/>
        </w:rPr>
        <w:t xml:space="preserve">Le verlan : </w:t>
      </w:r>
      <w:r w:rsidR="00EE7DDF" w:rsidRPr="00EE7DDF">
        <w:rPr>
          <w:rFonts w:asciiTheme="majorBidi" w:hAnsiTheme="majorBidi" w:cstheme="majorBidi"/>
          <w:sz w:val="24"/>
          <w:szCs w:val="24"/>
        </w:rPr>
        <w:t>une forme d’argot français consistant à inverser les syllabes d’un mot. Exemples :</w:t>
      </w:r>
    </w:p>
    <w:tbl>
      <w:tblPr>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2415"/>
      </w:tblGrid>
      <w:tr w:rsidR="00EE7DDF" w:rsidRPr="00EE7DDF" w14:paraId="15B5BF15" w14:textId="77777777" w:rsidTr="00D21DB5">
        <w:trPr>
          <w:trHeight w:val="412"/>
        </w:trPr>
        <w:tc>
          <w:tcPr>
            <w:tcW w:w="2809" w:type="dxa"/>
            <w:shd w:val="clear" w:color="auto" w:fill="99CC00"/>
          </w:tcPr>
          <w:p w14:paraId="74F1A61D"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Le verlan</w:t>
            </w:r>
          </w:p>
        </w:tc>
        <w:tc>
          <w:tcPr>
            <w:tcW w:w="2415" w:type="dxa"/>
            <w:shd w:val="clear" w:color="auto" w:fill="99CC00"/>
          </w:tcPr>
          <w:p w14:paraId="757E9F64"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Les mots</w:t>
            </w:r>
          </w:p>
        </w:tc>
      </w:tr>
      <w:tr w:rsidR="00EE7DDF" w:rsidRPr="00EE7DDF" w14:paraId="57F0C1EE" w14:textId="77777777" w:rsidTr="008074FA">
        <w:trPr>
          <w:trHeight w:val="417"/>
        </w:trPr>
        <w:tc>
          <w:tcPr>
            <w:tcW w:w="2809" w:type="dxa"/>
          </w:tcPr>
          <w:p w14:paraId="787056ED"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Tof</w:t>
            </w:r>
          </w:p>
        </w:tc>
        <w:tc>
          <w:tcPr>
            <w:tcW w:w="2415" w:type="dxa"/>
          </w:tcPr>
          <w:p w14:paraId="08C3BB2F"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Photo</w:t>
            </w:r>
          </w:p>
        </w:tc>
      </w:tr>
      <w:tr w:rsidR="00EE7DDF" w:rsidRPr="00EE7DDF" w14:paraId="3DC2FE82" w14:textId="77777777" w:rsidTr="008074FA">
        <w:trPr>
          <w:trHeight w:val="412"/>
        </w:trPr>
        <w:tc>
          <w:tcPr>
            <w:tcW w:w="2809" w:type="dxa"/>
          </w:tcPr>
          <w:p w14:paraId="4A4CA8B8"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Sromae</w:t>
            </w:r>
          </w:p>
        </w:tc>
        <w:tc>
          <w:tcPr>
            <w:tcW w:w="2415" w:type="dxa"/>
          </w:tcPr>
          <w:p w14:paraId="79F16BD7"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Maestro</w:t>
            </w:r>
          </w:p>
        </w:tc>
      </w:tr>
      <w:tr w:rsidR="00EE7DDF" w:rsidRPr="00EE7DDF" w14:paraId="1BA3B52E" w14:textId="77777777" w:rsidTr="008074FA">
        <w:trPr>
          <w:trHeight w:val="412"/>
        </w:trPr>
        <w:tc>
          <w:tcPr>
            <w:tcW w:w="2809" w:type="dxa"/>
          </w:tcPr>
          <w:p w14:paraId="7CAA8E2D"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Lormal</w:t>
            </w:r>
          </w:p>
        </w:tc>
        <w:tc>
          <w:tcPr>
            <w:tcW w:w="2415" w:type="dxa"/>
          </w:tcPr>
          <w:p w14:paraId="361D4318" w14:textId="77777777" w:rsidR="00EE7DDF" w:rsidRPr="00EE7DDF" w:rsidRDefault="00EE7DDF" w:rsidP="00EE7DDF">
            <w:pPr>
              <w:jc w:val="both"/>
              <w:rPr>
                <w:rFonts w:asciiTheme="majorBidi" w:hAnsiTheme="majorBidi" w:cstheme="majorBidi"/>
                <w:sz w:val="24"/>
                <w:szCs w:val="24"/>
                <w:lang w:val="en-US"/>
              </w:rPr>
            </w:pPr>
            <w:r w:rsidRPr="00EE7DDF">
              <w:rPr>
                <w:rFonts w:asciiTheme="majorBidi" w:hAnsiTheme="majorBidi" w:cstheme="majorBidi"/>
                <w:sz w:val="24"/>
                <w:szCs w:val="24"/>
                <w:lang w:val="en-US"/>
              </w:rPr>
              <w:t>Normal</w:t>
            </w:r>
          </w:p>
        </w:tc>
      </w:tr>
    </w:tbl>
    <w:p w14:paraId="726A67CC" w14:textId="77777777" w:rsidR="00EE7DDF" w:rsidRDefault="00EE7DDF" w:rsidP="00EE7DDF">
      <w:pPr>
        <w:jc w:val="both"/>
        <w:rPr>
          <w:rFonts w:asciiTheme="majorBidi" w:hAnsiTheme="majorBidi" w:cstheme="majorBidi"/>
          <w:sz w:val="24"/>
          <w:szCs w:val="24"/>
        </w:rPr>
      </w:pPr>
    </w:p>
    <w:p w14:paraId="771CDEE3" w14:textId="77777777" w:rsidR="00EE7DDF" w:rsidRPr="001608A4" w:rsidRDefault="00EE7DDF" w:rsidP="00EE7DDF">
      <w:pPr>
        <w:jc w:val="both"/>
        <w:rPr>
          <w:rFonts w:asciiTheme="majorBidi" w:hAnsiTheme="majorBidi" w:cstheme="majorBidi"/>
          <w:b/>
          <w:bCs/>
          <w:sz w:val="28"/>
          <w:szCs w:val="28"/>
        </w:rPr>
      </w:pPr>
      <w:r w:rsidRPr="001608A4">
        <w:rPr>
          <w:rFonts w:asciiTheme="majorBidi" w:hAnsiTheme="majorBidi" w:cstheme="majorBidi"/>
          <w:b/>
          <w:bCs/>
          <w:sz w:val="28"/>
          <w:szCs w:val="28"/>
        </w:rPr>
        <w:t>Conclusi</w:t>
      </w:r>
      <w:r w:rsidR="003F175E" w:rsidRPr="001608A4">
        <w:rPr>
          <w:rFonts w:asciiTheme="majorBidi" w:hAnsiTheme="majorBidi" w:cstheme="majorBidi"/>
          <w:b/>
          <w:bCs/>
          <w:sz w:val="28"/>
          <w:szCs w:val="28"/>
        </w:rPr>
        <w:t>on</w:t>
      </w:r>
    </w:p>
    <w:p w14:paraId="299FAC51" w14:textId="3E4DC0D1" w:rsidR="003F175E" w:rsidRPr="00EE7DDF" w:rsidRDefault="003F175E" w:rsidP="00EE7DDF">
      <w:pPr>
        <w:jc w:val="both"/>
        <w:rPr>
          <w:rFonts w:asciiTheme="majorBidi" w:hAnsiTheme="majorBidi" w:cstheme="majorBidi"/>
          <w:sz w:val="24"/>
          <w:szCs w:val="24"/>
        </w:rPr>
      </w:pPr>
      <w:r w:rsidRPr="003F175E">
        <w:rPr>
          <w:rFonts w:asciiTheme="majorBidi" w:hAnsiTheme="majorBidi" w:cstheme="majorBidi"/>
          <w:sz w:val="24"/>
          <w:szCs w:val="24"/>
        </w:rPr>
        <w:t>Pour conclure, nous pouvons dire que la communication électronique a révolutionné le domaine de l’écriture en langue française en créant de nouvelles formes d’écritures qui font l’objet de diverses études en analyse de discours numérique.</w:t>
      </w:r>
      <w:r w:rsidRPr="003F175E">
        <w:t xml:space="preserve"> </w:t>
      </w:r>
      <w:r w:rsidRPr="003F175E">
        <w:rPr>
          <w:rFonts w:asciiTheme="majorBidi" w:hAnsiTheme="majorBidi" w:cstheme="majorBidi"/>
          <w:sz w:val="24"/>
          <w:szCs w:val="24"/>
        </w:rPr>
        <w:t xml:space="preserve">Les réseaux sociaux numériques constituent pour les linguistes (texte, discours interaction) de nouveaux corpus. Jusqu’à présent, , ce sont </w:t>
      </w:r>
      <w:r>
        <w:rPr>
          <w:rFonts w:asciiTheme="majorBidi" w:hAnsiTheme="majorBidi" w:cstheme="majorBidi"/>
          <w:sz w:val="24"/>
          <w:szCs w:val="24"/>
        </w:rPr>
        <w:t>notamment</w:t>
      </w:r>
      <w:r w:rsidRPr="003F175E">
        <w:rPr>
          <w:rFonts w:asciiTheme="majorBidi" w:hAnsiTheme="majorBidi" w:cstheme="majorBidi"/>
          <w:sz w:val="24"/>
          <w:szCs w:val="24"/>
        </w:rPr>
        <w:t xml:space="preserve"> les forums de discussion, les courriels, les tchats et les espaces d’apprentissage en ligne qui ont fait l’objet de travaux en linguistique, en informatique et en communication notamment dans le cadre de la communication </w:t>
      </w:r>
      <w:bookmarkStart w:id="12" w:name="_GoBack"/>
      <w:bookmarkEnd w:id="12"/>
      <w:r w:rsidRPr="003F175E">
        <w:rPr>
          <w:rFonts w:asciiTheme="majorBidi" w:hAnsiTheme="majorBidi" w:cstheme="majorBidi"/>
          <w:sz w:val="24"/>
          <w:szCs w:val="24"/>
        </w:rPr>
        <w:t>médiée par ordinateur.</w:t>
      </w:r>
    </w:p>
    <w:p w14:paraId="6DA27105" w14:textId="77777777" w:rsidR="00EA4104" w:rsidRDefault="00EA4104" w:rsidP="00EE7DDF">
      <w:pPr>
        <w:jc w:val="both"/>
        <w:rPr>
          <w:rFonts w:asciiTheme="majorBidi" w:hAnsiTheme="majorBidi" w:cstheme="majorBidi"/>
          <w:b/>
          <w:bCs/>
          <w:sz w:val="24"/>
          <w:szCs w:val="24"/>
        </w:rPr>
      </w:pPr>
    </w:p>
    <w:p w14:paraId="0BD6C59B" w14:textId="77777777" w:rsidR="00EA4104" w:rsidRDefault="00EA4104" w:rsidP="00EE7DDF">
      <w:pPr>
        <w:jc w:val="both"/>
        <w:rPr>
          <w:rFonts w:asciiTheme="majorBidi" w:hAnsiTheme="majorBidi" w:cstheme="majorBidi"/>
          <w:b/>
          <w:bCs/>
          <w:sz w:val="24"/>
          <w:szCs w:val="24"/>
        </w:rPr>
      </w:pPr>
    </w:p>
    <w:p w14:paraId="4967774B" w14:textId="77777777" w:rsidR="00EA4104" w:rsidRDefault="00EA4104" w:rsidP="00EE7DDF">
      <w:pPr>
        <w:jc w:val="both"/>
        <w:rPr>
          <w:rFonts w:asciiTheme="majorBidi" w:hAnsiTheme="majorBidi" w:cstheme="majorBidi"/>
          <w:b/>
          <w:bCs/>
          <w:sz w:val="24"/>
          <w:szCs w:val="24"/>
        </w:rPr>
      </w:pPr>
    </w:p>
    <w:p w14:paraId="215843A0" w14:textId="77777777" w:rsidR="004D5CDE" w:rsidRDefault="004D5CDE" w:rsidP="00EE7DDF">
      <w:pPr>
        <w:jc w:val="both"/>
        <w:rPr>
          <w:rFonts w:asciiTheme="majorBidi" w:hAnsiTheme="majorBidi" w:cstheme="majorBidi"/>
          <w:b/>
          <w:bCs/>
          <w:sz w:val="24"/>
          <w:szCs w:val="24"/>
        </w:rPr>
      </w:pPr>
    </w:p>
    <w:p w14:paraId="522720A0" w14:textId="77777777" w:rsidR="00EE7DDF" w:rsidRPr="00EE7DDF" w:rsidRDefault="00EE7DDF" w:rsidP="00EE7DDF">
      <w:pPr>
        <w:jc w:val="both"/>
        <w:rPr>
          <w:rFonts w:asciiTheme="majorBidi" w:hAnsiTheme="majorBidi" w:cstheme="majorBidi"/>
          <w:b/>
          <w:bCs/>
          <w:sz w:val="24"/>
          <w:szCs w:val="24"/>
        </w:rPr>
      </w:pPr>
      <w:r w:rsidRPr="00EE7DDF">
        <w:rPr>
          <w:rFonts w:asciiTheme="majorBidi" w:hAnsiTheme="majorBidi" w:cstheme="majorBidi"/>
          <w:b/>
          <w:bCs/>
          <w:sz w:val="24"/>
          <w:szCs w:val="24"/>
        </w:rPr>
        <w:t xml:space="preserve">Bibliographie </w:t>
      </w:r>
    </w:p>
    <w:p w14:paraId="421B6940" w14:textId="77777777" w:rsidR="00EE7DDF" w:rsidRPr="00EE7DDF" w:rsidRDefault="00EE7DDF" w:rsidP="00EE7DDF">
      <w:pPr>
        <w:jc w:val="both"/>
        <w:rPr>
          <w:rFonts w:asciiTheme="majorBidi" w:hAnsiTheme="majorBidi" w:cstheme="majorBidi"/>
          <w:b/>
          <w:bCs/>
          <w:sz w:val="24"/>
          <w:szCs w:val="24"/>
        </w:rPr>
      </w:pPr>
      <w:r w:rsidRPr="00EE7DDF">
        <w:rPr>
          <w:rFonts w:asciiTheme="majorBidi" w:hAnsiTheme="majorBidi" w:cstheme="majorBidi"/>
          <w:b/>
          <w:bCs/>
          <w:sz w:val="24"/>
          <w:szCs w:val="24"/>
        </w:rPr>
        <w:t xml:space="preserve">Bogaards, P. 2008. On ne parle pas franglais : la langue française face à l’anglais. Bruxelles : De Boeck. </w:t>
      </w:r>
    </w:p>
    <w:p w14:paraId="30A18EE6" w14:textId="77777777" w:rsidR="00EE7DDF" w:rsidRPr="00EE7DDF" w:rsidRDefault="00EE7DDF" w:rsidP="00EE7DDF">
      <w:pPr>
        <w:jc w:val="both"/>
        <w:rPr>
          <w:rFonts w:asciiTheme="majorBidi" w:hAnsiTheme="majorBidi" w:cstheme="majorBidi"/>
          <w:b/>
          <w:bCs/>
          <w:sz w:val="24"/>
          <w:szCs w:val="24"/>
        </w:rPr>
      </w:pPr>
      <w:r w:rsidRPr="00EE7DDF">
        <w:rPr>
          <w:rFonts w:asciiTheme="majorBidi" w:hAnsiTheme="majorBidi" w:cstheme="majorBidi"/>
          <w:b/>
          <w:bCs/>
          <w:sz w:val="24"/>
          <w:szCs w:val="24"/>
        </w:rPr>
        <w:lastRenderedPageBreak/>
        <w:t>( J.-M. Adam (1990)P.23 : Eléments de linguistique textuelle, éd. Mardaga.</w:t>
      </w:r>
    </w:p>
    <w:p w14:paraId="40F3CE71" w14:textId="77777777" w:rsidR="00EE7DDF" w:rsidRPr="00EE7DDF" w:rsidRDefault="00EE7DDF" w:rsidP="00EE7DDF">
      <w:pPr>
        <w:jc w:val="both"/>
        <w:rPr>
          <w:rFonts w:asciiTheme="majorBidi" w:hAnsiTheme="majorBidi" w:cstheme="majorBidi"/>
          <w:b/>
          <w:bCs/>
          <w:sz w:val="24"/>
          <w:szCs w:val="24"/>
        </w:rPr>
      </w:pPr>
      <w:r w:rsidRPr="00EE7DDF">
        <w:rPr>
          <w:rFonts w:asciiTheme="majorBidi" w:hAnsiTheme="majorBidi" w:cstheme="majorBidi"/>
          <w:b/>
          <w:bCs/>
          <w:sz w:val="24"/>
          <w:szCs w:val="24"/>
        </w:rPr>
        <w:t>( D. Maingueneau (1998): Analyser les textes de communication, éd. Dunod, P.38-41)</w:t>
      </w:r>
    </w:p>
    <w:p w14:paraId="6443AA6D"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-Rachel Panckhurst. 2007. Discours électronique médié : quelle évolution depuis une décennie ?</w:t>
      </w:r>
    </w:p>
    <w:p w14:paraId="12EE0E96" w14:textId="77777777" w:rsidR="00EE7DDF" w:rsidRPr="00EE7DDF" w:rsidRDefault="006B544D" w:rsidP="00EE7DDF">
      <w:pPr>
        <w:jc w:val="both"/>
        <w:rPr>
          <w:rFonts w:asciiTheme="majorBidi" w:hAnsiTheme="majorBidi" w:cstheme="majorBidi"/>
          <w:sz w:val="24"/>
          <w:szCs w:val="24"/>
        </w:rPr>
      </w:pPr>
      <w:hyperlink r:id="rId15" w:history="1">
        <w:r w:rsidR="00EE7DDF" w:rsidRPr="00EE7DDF">
          <w:rPr>
            <w:rStyle w:val="Lienhypertexte"/>
            <w:rFonts w:asciiTheme="majorBidi" w:hAnsiTheme="majorBidi" w:cstheme="majorBidi"/>
            <w:sz w:val="24"/>
            <w:szCs w:val="24"/>
          </w:rPr>
          <w:t>file:///C:/Users/UserPC/Downloads/Discours_electronique_medie_quelle_evolution_depui.pdf</w:t>
        </w:r>
      </w:hyperlink>
      <w:r w:rsidR="00EE7DDF" w:rsidRPr="00EE7DDF">
        <w:rPr>
          <w:rFonts w:asciiTheme="majorBidi" w:hAnsiTheme="majorBidi" w:cstheme="majorBidi"/>
          <w:sz w:val="24"/>
          <w:szCs w:val="24"/>
        </w:rPr>
        <w:t xml:space="preserve"> </w:t>
      </w:r>
    </w:p>
    <w:p w14:paraId="51B2550D"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-Rachel Panckhurs 2006. Le discours électronique médié : bilan et perspectives.</w:t>
      </w:r>
    </w:p>
    <w:p w14:paraId="4175B548" w14:textId="77777777" w:rsidR="00EE7DDF" w:rsidRPr="00EE7DDF" w:rsidRDefault="006B544D" w:rsidP="00EE7DDF">
      <w:pPr>
        <w:jc w:val="both"/>
        <w:rPr>
          <w:rFonts w:asciiTheme="majorBidi" w:hAnsiTheme="majorBidi" w:cstheme="majorBidi"/>
          <w:sz w:val="24"/>
          <w:szCs w:val="24"/>
        </w:rPr>
      </w:pPr>
      <w:hyperlink r:id="rId16" w:history="1">
        <w:r w:rsidR="00EE7DDF" w:rsidRPr="00EE7DDF">
          <w:rPr>
            <w:rStyle w:val="Lienhypertexte"/>
            <w:rFonts w:asciiTheme="majorBidi" w:hAnsiTheme="majorBidi" w:cstheme="majorBidi"/>
            <w:sz w:val="24"/>
            <w:szCs w:val="24"/>
          </w:rPr>
          <w:t>https://dumas.ccsd.cnrs.fr/AO-LINGUISTIQUE/hal-00286914</w:t>
        </w:r>
      </w:hyperlink>
      <w:r w:rsidR="00EE7DDF" w:rsidRPr="00EE7DDF">
        <w:rPr>
          <w:rFonts w:asciiTheme="majorBidi" w:hAnsiTheme="majorBidi" w:cstheme="majorBidi"/>
          <w:sz w:val="24"/>
          <w:szCs w:val="24"/>
        </w:rPr>
        <w:t xml:space="preserve"> </w:t>
      </w:r>
    </w:p>
    <w:p w14:paraId="5BB851AA"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 xml:space="preserve">-Rachel Panckhurst  2014-2015Communication électronique médiée </w:t>
      </w:r>
    </w:p>
    <w:p w14:paraId="4921BDAD" w14:textId="77777777" w:rsidR="00EE7DDF" w:rsidRPr="00EE7DDF" w:rsidRDefault="006B544D" w:rsidP="00EE7DDF">
      <w:pPr>
        <w:jc w:val="both"/>
        <w:rPr>
          <w:rFonts w:asciiTheme="majorBidi" w:hAnsiTheme="majorBidi" w:cstheme="majorBidi"/>
          <w:sz w:val="24"/>
          <w:szCs w:val="24"/>
        </w:rPr>
      </w:pPr>
      <w:hyperlink r:id="rId17" w:history="1">
        <w:r w:rsidR="00EE7DDF" w:rsidRPr="00EE7DDF">
          <w:rPr>
            <w:rStyle w:val="Lienhypertexte"/>
            <w:rFonts w:asciiTheme="majorBidi" w:hAnsiTheme="majorBidi" w:cstheme="majorBidi"/>
            <w:sz w:val="24"/>
            <w:szCs w:val="24"/>
          </w:rPr>
          <w:t>http://www.univ-montp3.fr/sl/rachel/M1/transparents.pdf</w:t>
        </w:r>
      </w:hyperlink>
      <w:r w:rsidR="00EE7DDF" w:rsidRPr="00EE7DDF">
        <w:rPr>
          <w:rFonts w:asciiTheme="majorBidi" w:hAnsiTheme="majorBidi" w:cstheme="majorBidi"/>
          <w:sz w:val="24"/>
          <w:szCs w:val="24"/>
        </w:rPr>
        <w:t xml:space="preserve">  </w:t>
      </w:r>
    </w:p>
    <w:p w14:paraId="2E76644D" w14:textId="77777777" w:rsidR="00EE7DDF" w:rsidRPr="00EE7DDF" w:rsidRDefault="00EE7DDF" w:rsidP="00EE7DDF">
      <w:pPr>
        <w:jc w:val="both"/>
        <w:rPr>
          <w:rFonts w:asciiTheme="majorBidi" w:hAnsiTheme="majorBidi" w:cstheme="majorBidi"/>
          <w:sz w:val="24"/>
          <w:szCs w:val="24"/>
        </w:rPr>
      </w:pPr>
    </w:p>
    <w:p w14:paraId="0EF29845" w14:textId="77777777" w:rsidR="00EE7DDF" w:rsidRPr="00EE7DDF" w:rsidRDefault="00EE7DDF" w:rsidP="00EE7DDF">
      <w:pPr>
        <w:jc w:val="both"/>
        <w:rPr>
          <w:rFonts w:asciiTheme="majorBidi" w:hAnsiTheme="majorBidi" w:cstheme="majorBidi"/>
          <w:sz w:val="24"/>
          <w:szCs w:val="24"/>
        </w:rPr>
      </w:pPr>
      <w:r w:rsidRPr="00EE7DDF">
        <w:rPr>
          <w:rFonts w:asciiTheme="majorBidi" w:hAnsiTheme="majorBidi" w:cstheme="majorBidi"/>
          <w:sz w:val="24"/>
          <w:szCs w:val="24"/>
        </w:rPr>
        <w:t>-Célia Schneebeli .2018. Les modalités iconiques dans le discours médié par ordinateur : du neuf dans l’interaction ?</w:t>
      </w:r>
    </w:p>
    <w:p w14:paraId="0BC84EAF" w14:textId="77777777" w:rsidR="00EE7DDF" w:rsidRDefault="006B544D" w:rsidP="00D21DB5">
      <w:pPr>
        <w:jc w:val="both"/>
        <w:rPr>
          <w:rFonts w:asciiTheme="majorBidi" w:hAnsiTheme="majorBidi" w:cstheme="majorBidi"/>
          <w:sz w:val="24"/>
          <w:szCs w:val="24"/>
        </w:rPr>
      </w:pPr>
      <w:hyperlink r:id="rId18" w:history="1">
        <w:r w:rsidR="00EE7DDF" w:rsidRPr="00EE7DDF">
          <w:rPr>
            <w:rStyle w:val="Lienhypertexte"/>
            <w:rFonts w:asciiTheme="majorBidi" w:hAnsiTheme="majorBidi" w:cstheme="majorBidi"/>
            <w:sz w:val="24"/>
            <w:szCs w:val="24"/>
          </w:rPr>
          <w:t>https://doi.org/10.4000/esa.3126</w:t>
        </w:r>
      </w:hyperlink>
    </w:p>
    <w:p w14:paraId="1E7F4B38" w14:textId="77777777" w:rsidR="00333A56" w:rsidRDefault="00333A56" w:rsidP="00067610">
      <w:pPr>
        <w:jc w:val="both"/>
        <w:rPr>
          <w:rFonts w:asciiTheme="majorBidi" w:hAnsiTheme="majorBidi" w:cstheme="majorBidi"/>
          <w:color w:val="FF0066"/>
          <w:sz w:val="24"/>
          <w:szCs w:val="24"/>
        </w:rPr>
      </w:pPr>
      <w:r w:rsidRPr="00333A56">
        <w:rPr>
          <w:rFonts w:asciiTheme="majorBidi" w:hAnsiTheme="majorBidi" w:cstheme="majorBidi"/>
          <w:color w:val="FF0066"/>
          <w:sz w:val="24"/>
          <w:szCs w:val="24"/>
        </w:rPr>
        <w:t>Comment ces modalités iconiques s’articulent-elles avec le matériau verbal dans les messages? Pour répondre à cette question, il faut examiner la manière dont elles intègrent (ou non) le texte et quel statut elles occupent dans le messag</w:t>
      </w:r>
    </w:p>
    <w:p w14:paraId="14756D4D" w14:textId="77777777" w:rsidR="00A62936" w:rsidRDefault="00A62936" w:rsidP="00067610">
      <w:pPr>
        <w:jc w:val="both"/>
        <w:rPr>
          <w:rFonts w:asciiTheme="majorBidi" w:hAnsiTheme="majorBidi" w:cstheme="majorBidi"/>
          <w:color w:val="FF0066"/>
          <w:sz w:val="24"/>
          <w:szCs w:val="24"/>
        </w:rPr>
      </w:pPr>
    </w:p>
    <w:p w14:paraId="77EEE129" w14:textId="77777777" w:rsidR="00A62936" w:rsidRDefault="00A62936" w:rsidP="00067610">
      <w:pPr>
        <w:jc w:val="both"/>
        <w:rPr>
          <w:rFonts w:asciiTheme="majorBidi" w:hAnsiTheme="majorBidi" w:cstheme="majorBidi"/>
          <w:color w:val="FF0066"/>
          <w:sz w:val="24"/>
          <w:szCs w:val="24"/>
        </w:rPr>
      </w:pPr>
    </w:p>
    <w:p w14:paraId="2240D8F5" w14:textId="77777777" w:rsidR="00A62936" w:rsidRDefault="00A62936" w:rsidP="00067610">
      <w:pPr>
        <w:jc w:val="both"/>
        <w:rPr>
          <w:rFonts w:asciiTheme="majorBidi" w:hAnsiTheme="majorBidi" w:cstheme="majorBidi"/>
          <w:color w:val="FF0066"/>
          <w:sz w:val="24"/>
          <w:szCs w:val="24"/>
        </w:rPr>
      </w:pPr>
    </w:p>
    <w:p w14:paraId="2CCFFA9C" w14:textId="77777777" w:rsidR="00A62936" w:rsidRDefault="00A62936" w:rsidP="00067610">
      <w:pPr>
        <w:jc w:val="both"/>
        <w:rPr>
          <w:rFonts w:asciiTheme="majorBidi" w:hAnsiTheme="majorBidi" w:cstheme="majorBidi"/>
          <w:color w:val="FF0066"/>
          <w:sz w:val="24"/>
          <w:szCs w:val="24"/>
        </w:rPr>
      </w:pPr>
    </w:p>
    <w:p w14:paraId="41CDF0B6" w14:textId="77777777" w:rsidR="00A62936" w:rsidRDefault="00A62936" w:rsidP="00067610">
      <w:pPr>
        <w:jc w:val="both"/>
        <w:rPr>
          <w:rFonts w:asciiTheme="majorBidi" w:hAnsiTheme="majorBidi" w:cstheme="majorBidi"/>
          <w:color w:val="FF0066"/>
          <w:sz w:val="24"/>
          <w:szCs w:val="24"/>
        </w:rPr>
      </w:pPr>
    </w:p>
    <w:p w14:paraId="14985F3F" w14:textId="77777777" w:rsidR="00A62936" w:rsidRDefault="00A62936" w:rsidP="00067610">
      <w:pPr>
        <w:jc w:val="both"/>
        <w:rPr>
          <w:rFonts w:asciiTheme="majorBidi" w:hAnsiTheme="majorBidi" w:cstheme="majorBidi"/>
          <w:color w:val="FF0066"/>
          <w:sz w:val="24"/>
          <w:szCs w:val="24"/>
        </w:rPr>
      </w:pPr>
    </w:p>
    <w:p w14:paraId="348AA14B" w14:textId="77777777" w:rsidR="00A62936" w:rsidRDefault="00A62936" w:rsidP="00067610">
      <w:pPr>
        <w:jc w:val="both"/>
        <w:rPr>
          <w:rFonts w:asciiTheme="majorBidi" w:hAnsiTheme="majorBidi" w:cstheme="majorBidi"/>
          <w:color w:val="FF0066"/>
          <w:sz w:val="24"/>
          <w:szCs w:val="24"/>
        </w:rPr>
      </w:pPr>
    </w:p>
    <w:p w14:paraId="455A96EF" w14:textId="77777777" w:rsidR="00A62936" w:rsidRDefault="00A62936" w:rsidP="00067610">
      <w:pPr>
        <w:jc w:val="both"/>
        <w:rPr>
          <w:rFonts w:asciiTheme="majorBidi" w:hAnsiTheme="majorBidi" w:cstheme="majorBidi"/>
          <w:color w:val="FF0066"/>
          <w:sz w:val="24"/>
          <w:szCs w:val="24"/>
        </w:rPr>
      </w:pPr>
    </w:p>
    <w:p w14:paraId="4A7C06D5" w14:textId="77777777" w:rsidR="00A62936" w:rsidRDefault="00A62936" w:rsidP="00067610">
      <w:pPr>
        <w:jc w:val="both"/>
        <w:rPr>
          <w:rFonts w:asciiTheme="majorBidi" w:hAnsiTheme="majorBidi" w:cstheme="majorBidi"/>
          <w:color w:val="FF0066"/>
          <w:sz w:val="24"/>
          <w:szCs w:val="24"/>
        </w:rPr>
      </w:pPr>
    </w:p>
    <w:p w14:paraId="739A67A8" w14:textId="480EEADE" w:rsidR="00A62936" w:rsidRPr="00067610" w:rsidRDefault="00A62936" w:rsidP="00067610">
      <w:pPr>
        <w:jc w:val="both"/>
        <w:rPr>
          <w:rFonts w:asciiTheme="majorBidi" w:hAnsiTheme="majorBidi" w:cstheme="majorBidi"/>
          <w:color w:val="FF0066"/>
          <w:sz w:val="24"/>
          <w:szCs w:val="24"/>
        </w:rPr>
        <w:sectPr w:rsidR="00A62936" w:rsidRPr="00067610" w:rsidSect="00EF486E">
          <w:headerReference w:type="default" r:id="rId19"/>
          <w:footerReference w:type="default" r:id="rId20"/>
          <w:type w:val="continuous"/>
          <w:pgSz w:w="12240" w:h="15840"/>
          <w:pgMar w:top="1417" w:right="1417" w:bottom="1417" w:left="1417" w:header="720" w:footer="720" w:gutter="0"/>
          <w:cols w:space="720"/>
        </w:sectPr>
      </w:pPr>
    </w:p>
    <w:p w14:paraId="552C1EF9" w14:textId="77777777" w:rsidR="008074FA" w:rsidRPr="00CA7A55" w:rsidRDefault="008074FA" w:rsidP="00067610">
      <w:pPr>
        <w:jc w:val="both"/>
        <w:rPr>
          <w:rFonts w:asciiTheme="majorBidi" w:hAnsiTheme="majorBidi" w:cstheme="majorBidi"/>
          <w:sz w:val="24"/>
          <w:szCs w:val="24"/>
        </w:rPr>
      </w:pPr>
    </w:p>
    <w:sectPr w:rsidR="008074FA" w:rsidRPr="00CA7A55" w:rsidSect="00EF486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CCB6B" w14:textId="77777777" w:rsidR="00927387" w:rsidRDefault="00927387" w:rsidP="00EF486E">
      <w:pPr>
        <w:spacing w:after="0" w:line="240" w:lineRule="auto"/>
      </w:pPr>
      <w:r>
        <w:separator/>
      </w:r>
    </w:p>
  </w:endnote>
  <w:endnote w:type="continuationSeparator" w:id="0">
    <w:p w14:paraId="0D0CAFC0" w14:textId="77777777" w:rsidR="00927387" w:rsidRDefault="00927387" w:rsidP="00EF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280570"/>
      <w:docPartObj>
        <w:docPartGallery w:val="Page Numbers (Bottom of Page)"/>
        <w:docPartUnique/>
      </w:docPartObj>
    </w:sdtPr>
    <w:sdtContent>
      <w:p w14:paraId="09FC6CB5" w14:textId="77777777" w:rsidR="006B544D" w:rsidRDefault="006B544D">
        <w:pPr>
          <w:pStyle w:val="Pieddepage"/>
        </w:pPr>
        <w:r>
          <w:rPr>
            <w:noProof/>
          </w:rPr>
          <mc:AlternateContent>
            <mc:Choice Requires="wps">
              <w:drawing>
                <wp:anchor distT="0" distB="0" distL="114300" distR="114300" simplePos="0" relativeHeight="251661312" behindDoc="0" locked="0" layoutInCell="0" allowOverlap="1" wp14:anchorId="6D894B3E" wp14:editId="47187066">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451" name="Rectangle : carré corné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513C197" w14:textId="77777777" w:rsidR="006B544D" w:rsidRDefault="006B544D">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94B3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51" o:spid="_x0000_s1027"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" o:allowincell="f" adj="14135" strokecolor="gray" strokeweight=".25pt">
                  <v:textbox>
                    <w:txbxContent>
                      <w:p w14:paraId="3513C197" w14:textId="77777777" w:rsidR="006B544D" w:rsidRDefault="006B544D">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169DB" w14:textId="77777777" w:rsidR="00927387" w:rsidRDefault="00927387" w:rsidP="00EF486E">
      <w:pPr>
        <w:spacing w:after="0" w:line="240" w:lineRule="auto"/>
      </w:pPr>
      <w:r>
        <w:separator/>
      </w:r>
    </w:p>
  </w:footnote>
  <w:footnote w:type="continuationSeparator" w:id="0">
    <w:p w14:paraId="7322F65D" w14:textId="77777777" w:rsidR="00927387" w:rsidRDefault="00927387" w:rsidP="00EF4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8AF31" w14:textId="4612D038" w:rsidR="006B544D" w:rsidRDefault="00682D75">
    <w:pPr>
      <w:pStyle w:val="En-tte"/>
    </w:pPr>
    <w:r>
      <w:rPr>
        <w:noProof/>
      </w:rPr>
      <mc:AlternateContent>
        <mc:Choice Requires="wps">
          <w:drawing>
            <wp:anchor distT="0" distB="0" distL="118745" distR="118745" simplePos="0" relativeHeight="251663360" behindDoc="1" locked="0" layoutInCell="1" allowOverlap="0" wp14:anchorId="5ACAC9FC" wp14:editId="30B3B9F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566950" w14:textId="74D1C49F" w:rsidR="00682D75" w:rsidRDefault="00682D75">
                              <w:pPr>
                                <w:pStyle w:val="En-tte"/>
                                <w:jc w:val="center"/>
                                <w:rPr>
                                  <w:caps/>
                                  <w:color w:val="FFFFFF" w:themeColor="background1"/>
                                </w:rPr>
                              </w:pPr>
                              <w:r>
                                <w:rPr>
                                  <w:caps/>
                                  <w:color w:val="FFFFFF" w:themeColor="background1"/>
                                </w:rPr>
                                <w:t>Analyse du discours médié par ordinateur   (ADMO)    MasterI    DLE                                  2021/2022                    Dr BENHARRA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ACAC9FC" id="Rectangle 197" o:spid="_x0000_s1026" style="position:absolute;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566950" w14:textId="74D1C49F" w:rsidR="00682D75" w:rsidRDefault="00682D75">
                        <w:pPr>
                          <w:pStyle w:val="En-tte"/>
                          <w:jc w:val="center"/>
                          <w:rPr>
                            <w:caps/>
                            <w:color w:val="FFFFFF" w:themeColor="background1"/>
                          </w:rPr>
                        </w:pPr>
                        <w:r>
                          <w:rPr>
                            <w:caps/>
                            <w:color w:val="FFFFFF" w:themeColor="background1"/>
                          </w:rPr>
                          <w:t>Analyse du discours médié par ordinateur   (ADMO)    MasterI    DLE                                  2021/2022                    Dr BENHARRA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946ED2"/>
    <w:multiLevelType w:val="hybridMultilevel"/>
    <w:tmpl w:val="FFFFFFFF"/>
    <w:lvl w:ilvl="0" w:tplc="8AD6D97A">
      <w:start w:val="1"/>
      <w:numFmt w:val="decimal"/>
      <w:lvlText w:val="%1-"/>
      <w:lvlJc w:val="left"/>
      <w:pPr>
        <w:ind w:left="353" w:hanging="234"/>
      </w:pPr>
      <w:rPr>
        <w:rFonts w:ascii="Times New Roman" w:eastAsia="Times New Roman" w:hAnsi="Times New Roman" w:cs="Times New Roman" w:hint="default"/>
        <w:b/>
        <w:bCs/>
        <w:spacing w:val="-2"/>
        <w:w w:val="99"/>
        <w:sz w:val="26"/>
        <w:szCs w:val="26"/>
        <w:lang w:val="fr-FR" w:eastAsia="en-US" w:bidi="ar-SA"/>
      </w:rPr>
    </w:lvl>
    <w:lvl w:ilvl="1" w:tplc="A380006E">
      <w:numFmt w:val="bullet"/>
      <w:lvlText w:val="•"/>
      <w:lvlJc w:val="left"/>
      <w:pPr>
        <w:ind w:left="1316" w:hanging="234"/>
      </w:pPr>
      <w:rPr>
        <w:rFonts w:hint="default"/>
        <w:lang w:val="fr-FR" w:eastAsia="en-US" w:bidi="ar-SA"/>
      </w:rPr>
    </w:lvl>
    <w:lvl w:ilvl="2" w:tplc="ECF2B030">
      <w:numFmt w:val="bullet"/>
      <w:lvlText w:val="•"/>
      <w:lvlJc w:val="left"/>
      <w:pPr>
        <w:ind w:left="2272" w:hanging="234"/>
      </w:pPr>
      <w:rPr>
        <w:rFonts w:hint="default"/>
        <w:lang w:val="fr-FR" w:eastAsia="en-US" w:bidi="ar-SA"/>
      </w:rPr>
    </w:lvl>
    <w:lvl w:ilvl="3" w:tplc="D71857EA">
      <w:numFmt w:val="bullet"/>
      <w:lvlText w:val="•"/>
      <w:lvlJc w:val="left"/>
      <w:pPr>
        <w:ind w:left="3228" w:hanging="234"/>
      </w:pPr>
      <w:rPr>
        <w:rFonts w:hint="default"/>
        <w:lang w:val="fr-FR" w:eastAsia="en-US" w:bidi="ar-SA"/>
      </w:rPr>
    </w:lvl>
    <w:lvl w:ilvl="4" w:tplc="337A4CE0">
      <w:numFmt w:val="bullet"/>
      <w:lvlText w:val="•"/>
      <w:lvlJc w:val="left"/>
      <w:pPr>
        <w:ind w:left="4184" w:hanging="234"/>
      </w:pPr>
      <w:rPr>
        <w:rFonts w:hint="default"/>
        <w:lang w:val="fr-FR" w:eastAsia="en-US" w:bidi="ar-SA"/>
      </w:rPr>
    </w:lvl>
    <w:lvl w:ilvl="5" w:tplc="9E1ACBA4">
      <w:numFmt w:val="bullet"/>
      <w:lvlText w:val="•"/>
      <w:lvlJc w:val="left"/>
      <w:pPr>
        <w:ind w:left="5140" w:hanging="234"/>
      </w:pPr>
      <w:rPr>
        <w:rFonts w:hint="default"/>
        <w:lang w:val="fr-FR" w:eastAsia="en-US" w:bidi="ar-SA"/>
      </w:rPr>
    </w:lvl>
    <w:lvl w:ilvl="6" w:tplc="C822541C">
      <w:numFmt w:val="bullet"/>
      <w:lvlText w:val="•"/>
      <w:lvlJc w:val="left"/>
      <w:pPr>
        <w:ind w:left="6096" w:hanging="234"/>
      </w:pPr>
      <w:rPr>
        <w:rFonts w:hint="default"/>
        <w:lang w:val="fr-FR" w:eastAsia="en-US" w:bidi="ar-SA"/>
      </w:rPr>
    </w:lvl>
    <w:lvl w:ilvl="7" w:tplc="107CD02E">
      <w:numFmt w:val="bullet"/>
      <w:lvlText w:val="•"/>
      <w:lvlJc w:val="left"/>
      <w:pPr>
        <w:ind w:left="7052" w:hanging="234"/>
      </w:pPr>
      <w:rPr>
        <w:rFonts w:hint="default"/>
        <w:lang w:val="fr-FR" w:eastAsia="en-US" w:bidi="ar-SA"/>
      </w:rPr>
    </w:lvl>
    <w:lvl w:ilvl="8" w:tplc="2BD0294C">
      <w:numFmt w:val="bullet"/>
      <w:lvlText w:val="•"/>
      <w:lvlJc w:val="left"/>
      <w:pPr>
        <w:ind w:left="8008" w:hanging="234"/>
      </w:pPr>
      <w:rPr>
        <w:rFonts w:hint="default"/>
        <w:lang w:val="fr-FR" w:eastAsia="en-US" w:bidi="ar-SA"/>
      </w:rPr>
    </w:lvl>
  </w:abstractNum>
  <w:abstractNum w:abstractNumId="1" w15:restartNumberingAfterBreak="0">
    <w:nsid w:val="7AFF6533"/>
    <w:multiLevelType w:val="hybridMultilevel"/>
    <w:tmpl w:val="FFFFFFFF"/>
    <w:lvl w:ilvl="0" w:tplc="8AD6D97A">
      <w:start w:val="1"/>
      <w:numFmt w:val="decimal"/>
      <w:lvlText w:val="%1-"/>
      <w:lvlJc w:val="left"/>
      <w:pPr>
        <w:ind w:left="353" w:hanging="234"/>
      </w:pPr>
      <w:rPr>
        <w:rFonts w:ascii="Times New Roman" w:eastAsia="Times New Roman" w:hAnsi="Times New Roman" w:cs="Times New Roman" w:hint="default"/>
        <w:b/>
        <w:bCs/>
        <w:spacing w:val="-2"/>
        <w:w w:val="99"/>
        <w:sz w:val="26"/>
        <w:szCs w:val="26"/>
        <w:lang w:val="fr-FR" w:eastAsia="en-US" w:bidi="ar-SA"/>
      </w:rPr>
    </w:lvl>
    <w:lvl w:ilvl="1" w:tplc="A380006E">
      <w:numFmt w:val="bullet"/>
      <w:lvlText w:val="•"/>
      <w:lvlJc w:val="left"/>
      <w:pPr>
        <w:ind w:left="1316" w:hanging="234"/>
      </w:pPr>
      <w:rPr>
        <w:rFonts w:hint="default"/>
        <w:lang w:val="fr-FR" w:eastAsia="en-US" w:bidi="ar-SA"/>
      </w:rPr>
    </w:lvl>
    <w:lvl w:ilvl="2" w:tplc="ECF2B030">
      <w:numFmt w:val="bullet"/>
      <w:lvlText w:val="•"/>
      <w:lvlJc w:val="left"/>
      <w:pPr>
        <w:ind w:left="2272" w:hanging="234"/>
      </w:pPr>
      <w:rPr>
        <w:rFonts w:hint="default"/>
        <w:lang w:val="fr-FR" w:eastAsia="en-US" w:bidi="ar-SA"/>
      </w:rPr>
    </w:lvl>
    <w:lvl w:ilvl="3" w:tplc="D71857EA">
      <w:numFmt w:val="bullet"/>
      <w:lvlText w:val="•"/>
      <w:lvlJc w:val="left"/>
      <w:pPr>
        <w:ind w:left="3228" w:hanging="234"/>
      </w:pPr>
      <w:rPr>
        <w:rFonts w:hint="default"/>
        <w:lang w:val="fr-FR" w:eastAsia="en-US" w:bidi="ar-SA"/>
      </w:rPr>
    </w:lvl>
    <w:lvl w:ilvl="4" w:tplc="337A4CE0">
      <w:numFmt w:val="bullet"/>
      <w:lvlText w:val="•"/>
      <w:lvlJc w:val="left"/>
      <w:pPr>
        <w:ind w:left="4184" w:hanging="234"/>
      </w:pPr>
      <w:rPr>
        <w:rFonts w:hint="default"/>
        <w:lang w:val="fr-FR" w:eastAsia="en-US" w:bidi="ar-SA"/>
      </w:rPr>
    </w:lvl>
    <w:lvl w:ilvl="5" w:tplc="9E1ACBA4">
      <w:numFmt w:val="bullet"/>
      <w:lvlText w:val="•"/>
      <w:lvlJc w:val="left"/>
      <w:pPr>
        <w:ind w:left="5140" w:hanging="234"/>
      </w:pPr>
      <w:rPr>
        <w:rFonts w:hint="default"/>
        <w:lang w:val="fr-FR" w:eastAsia="en-US" w:bidi="ar-SA"/>
      </w:rPr>
    </w:lvl>
    <w:lvl w:ilvl="6" w:tplc="C822541C">
      <w:numFmt w:val="bullet"/>
      <w:lvlText w:val="•"/>
      <w:lvlJc w:val="left"/>
      <w:pPr>
        <w:ind w:left="6096" w:hanging="234"/>
      </w:pPr>
      <w:rPr>
        <w:rFonts w:hint="default"/>
        <w:lang w:val="fr-FR" w:eastAsia="en-US" w:bidi="ar-SA"/>
      </w:rPr>
    </w:lvl>
    <w:lvl w:ilvl="7" w:tplc="107CD02E">
      <w:numFmt w:val="bullet"/>
      <w:lvlText w:val="•"/>
      <w:lvlJc w:val="left"/>
      <w:pPr>
        <w:ind w:left="7052" w:hanging="234"/>
      </w:pPr>
      <w:rPr>
        <w:rFonts w:hint="default"/>
        <w:lang w:val="fr-FR" w:eastAsia="en-US" w:bidi="ar-SA"/>
      </w:rPr>
    </w:lvl>
    <w:lvl w:ilvl="8" w:tplc="2BD0294C">
      <w:numFmt w:val="bullet"/>
      <w:lvlText w:val="•"/>
      <w:lvlJc w:val="left"/>
      <w:pPr>
        <w:ind w:left="8008" w:hanging="234"/>
      </w:pPr>
      <w:rPr>
        <w:rFonts w:hint="default"/>
        <w:lang w:val="fr-F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990"/>
    <w:rsid w:val="00015CE8"/>
    <w:rsid w:val="00067610"/>
    <w:rsid w:val="000B4B05"/>
    <w:rsid w:val="000B550F"/>
    <w:rsid w:val="000C5990"/>
    <w:rsid w:val="000D1B24"/>
    <w:rsid w:val="000D53F7"/>
    <w:rsid w:val="00100207"/>
    <w:rsid w:val="001608A4"/>
    <w:rsid w:val="0016236F"/>
    <w:rsid w:val="001A7EF3"/>
    <w:rsid w:val="001D6049"/>
    <w:rsid w:val="002140D2"/>
    <w:rsid w:val="00235C51"/>
    <w:rsid w:val="00266E33"/>
    <w:rsid w:val="00286375"/>
    <w:rsid w:val="002B33A4"/>
    <w:rsid w:val="002B3DA2"/>
    <w:rsid w:val="002C163C"/>
    <w:rsid w:val="002C3480"/>
    <w:rsid w:val="002C5BC8"/>
    <w:rsid w:val="002F5B00"/>
    <w:rsid w:val="00304B62"/>
    <w:rsid w:val="00326A1C"/>
    <w:rsid w:val="00333A56"/>
    <w:rsid w:val="003400CB"/>
    <w:rsid w:val="00361CC1"/>
    <w:rsid w:val="0036716C"/>
    <w:rsid w:val="00374468"/>
    <w:rsid w:val="00377554"/>
    <w:rsid w:val="003A3354"/>
    <w:rsid w:val="003C25FE"/>
    <w:rsid w:val="003C50E0"/>
    <w:rsid w:val="003E00DA"/>
    <w:rsid w:val="003F175E"/>
    <w:rsid w:val="00435524"/>
    <w:rsid w:val="00453F0A"/>
    <w:rsid w:val="004862EF"/>
    <w:rsid w:val="004867E8"/>
    <w:rsid w:val="004B031B"/>
    <w:rsid w:val="004B1A0F"/>
    <w:rsid w:val="004D5CDE"/>
    <w:rsid w:val="004F2650"/>
    <w:rsid w:val="00512611"/>
    <w:rsid w:val="00542ABC"/>
    <w:rsid w:val="0058389A"/>
    <w:rsid w:val="005869F9"/>
    <w:rsid w:val="005C7869"/>
    <w:rsid w:val="006007E3"/>
    <w:rsid w:val="006270F5"/>
    <w:rsid w:val="006704F5"/>
    <w:rsid w:val="00682D75"/>
    <w:rsid w:val="00691227"/>
    <w:rsid w:val="006B544D"/>
    <w:rsid w:val="006C74EF"/>
    <w:rsid w:val="006C7E60"/>
    <w:rsid w:val="006E580B"/>
    <w:rsid w:val="0073060A"/>
    <w:rsid w:val="00756914"/>
    <w:rsid w:val="00762CC1"/>
    <w:rsid w:val="00797553"/>
    <w:rsid w:val="007A0975"/>
    <w:rsid w:val="007E4103"/>
    <w:rsid w:val="008074FA"/>
    <w:rsid w:val="00821AA4"/>
    <w:rsid w:val="0084614E"/>
    <w:rsid w:val="00846792"/>
    <w:rsid w:val="008807A8"/>
    <w:rsid w:val="008B2285"/>
    <w:rsid w:val="008E3102"/>
    <w:rsid w:val="008E422C"/>
    <w:rsid w:val="008F2801"/>
    <w:rsid w:val="008F38D2"/>
    <w:rsid w:val="00927387"/>
    <w:rsid w:val="0099286D"/>
    <w:rsid w:val="00997F17"/>
    <w:rsid w:val="009A56C0"/>
    <w:rsid w:val="009C3F59"/>
    <w:rsid w:val="009E650E"/>
    <w:rsid w:val="009F771C"/>
    <w:rsid w:val="00A01C6A"/>
    <w:rsid w:val="00A03A06"/>
    <w:rsid w:val="00A046E9"/>
    <w:rsid w:val="00A1373C"/>
    <w:rsid w:val="00A61F12"/>
    <w:rsid w:val="00A62936"/>
    <w:rsid w:val="00A7170C"/>
    <w:rsid w:val="00A73D9D"/>
    <w:rsid w:val="00AA7BD8"/>
    <w:rsid w:val="00AC52BC"/>
    <w:rsid w:val="00AF4A6C"/>
    <w:rsid w:val="00AF5153"/>
    <w:rsid w:val="00B0345C"/>
    <w:rsid w:val="00B154D7"/>
    <w:rsid w:val="00B6200F"/>
    <w:rsid w:val="00B701F4"/>
    <w:rsid w:val="00BB79F2"/>
    <w:rsid w:val="00BC46FA"/>
    <w:rsid w:val="00BD53AF"/>
    <w:rsid w:val="00C37F56"/>
    <w:rsid w:val="00C47AD3"/>
    <w:rsid w:val="00C6175E"/>
    <w:rsid w:val="00C719BB"/>
    <w:rsid w:val="00C816D8"/>
    <w:rsid w:val="00C9431E"/>
    <w:rsid w:val="00CA5F63"/>
    <w:rsid w:val="00CA7A55"/>
    <w:rsid w:val="00CC2DD0"/>
    <w:rsid w:val="00CF55D8"/>
    <w:rsid w:val="00D1450F"/>
    <w:rsid w:val="00D21DB5"/>
    <w:rsid w:val="00D36658"/>
    <w:rsid w:val="00D40C26"/>
    <w:rsid w:val="00D72F2F"/>
    <w:rsid w:val="00D8021B"/>
    <w:rsid w:val="00DB45DB"/>
    <w:rsid w:val="00DD5F11"/>
    <w:rsid w:val="00DF2371"/>
    <w:rsid w:val="00E6020E"/>
    <w:rsid w:val="00E733C6"/>
    <w:rsid w:val="00EA13DF"/>
    <w:rsid w:val="00EA4104"/>
    <w:rsid w:val="00EB0B13"/>
    <w:rsid w:val="00EE7DDF"/>
    <w:rsid w:val="00EF486E"/>
    <w:rsid w:val="00F17C32"/>
    <w:rsid w:val="00F20623"/>
    <w:rsid w:val="00F5436E"/>
    <w:rsid w:val="00F83217"/>
    <w:rsid w:val="00F8692B"/>
    <w:rsid w:val="00FD6642"/>
    <w:rsid w:val="00FF299D"/>
    <w:rsid w:val="00FF556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64FCF"/>
  <w15:chartTrackingRefBased/>
  <w15:docId w15:val="{331970FE-A2E9-4BF0-8221-B32D5DA4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5990"/>
    <w:rPr>
      <w:color w:val="0563C1" w:themeColor="hyperlink"/>
      <w:u w:val="single"/>
    </w:rPr>
  </w:style>
  <w:style w:type="character" w:styleId="Mentionnonrsolue">
    <w:name w:val="Unresolved Mention"/>
    <w:basedOn w:val="Policepardfaut"/>
    <w:uiPriority w:val="99"/>
    <w:semiHidden/>
    <w:unhideWhenUsed/>
    <w:rsid w:val="000C5990"/>
    <w:rPr>
      <w:color w:val="605E5C"/>
      <w:shd w:val="clear" w:color="auto" w:fill="E1DFDD"/>
    </w:rPr>
  </w:style>
  <w:style w:type="paragraph" w:styleId="NormalWeb">
    <w:name w:val="Normal (Web)"/>
    <w:basedOn w:val="Normal"/>
    <w:uiPriority w:val="99"/>
    <w:semiHidden/>
    <w:unhideWhenUsed/>
    <w:rsid w:val="00A73D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F486E"/>
    <w:pPr>
      <w:tabs>
        <w:tab w:val="center" w:pos="4536"/>
        <w:tab w:val="right" w:pos="9072"/>
      </w:tabs>
      <w:spacing w:after="0" w:line="240" w:lineRule="auto"/>
    </w:pPr>
  </w:style>
  <w:style w:type="character" w:customStyle="1" w:styleId="En-tteCar">
    <w:name w:val="En-tête Car"/>
    <w:basedOn w:val="Policepardfaut"/>
    <w:link w:val="En-tte"/>
    <w:uiPriority w:val="99"/>
    <w:rsid w:val="00EF486E"/>
  </w:style>
  <w:style w:type="paragraph" w:styleId="Pieddepage">
    <w:name w:val="footer"/>
    <w:basedOn w:val="Normal"/>
    <w:link w:val="PieddepageCar"/>
    <w:uiPriority w:val="99"/>
    <w:unhideWhenUsed/>
    <w:rsid w:val="00EF48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86E"/>
  </w:style>
  <w:style w:type="table" w:styleId="Grilledutableau">
    <w:name w:val="Table Grid"/>
    <w:basedOn w:val="TableauNormal"/>
    <w:uiPriority w:val="39"/>
    <w:rsid w:val="00DB4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74842">
      <w:bodyDiv w:val="1"/>
      <w:marLeft w:val="0"/>
      <w:marRight w:val="0"/>
      <w:marTop w:val="0"/>
      <w:marBottom w:val="0"/>
      <w:divBdr>
        <w:top w:val="none" w:sz="0" w:space="0" w:color="auto"/>
        <w:left w:val="none" w:sz="0" w:space="0" w:color="auto"/>
        <w:bottom w:val="none" w:sz="0" w:space="0" w:color="auto"/>
        <w:right w:val="none" w:sz="0" w:space="0" w:color="auto"/>
      </w:divBdr>
    </w:div>
    <w:div w:id="652566765">
      <w:bodyDiv w:val="1"/>
      <w:marLeft w:val="0"/>
      <w:marRight w:val="0"/>
      <w:marTop w:val="0"/>
      <w:marBottom w:val="0"/>
      <w:divBdr>
        <w:top w:val="none" w:sz="0" w:space="0" w:color="auto"/>
        <w:left w:val="none" w:sz="0" w:space="0" w:color="auto"/>
        <w:bottom w:val="none" w:sz="0" w:space="0" w:color="auto"/>
        <w:right w:val="none" w:sz="0" w:space="0" w:color="auto"/>
      </w:divBdr>
      <w:divsChild>
        <w:div w:id="397242600">
          <w:marLeft w:val="0"/>
          <w:marRight w:val="0"/>
          <w:marTop w:val="0"/>
          <w:marBottom w:val="0"/>
          <w:divBdr>
            <w:top w:val="none" w:sz="0" w:space="0" w:color="auto"/>
            <w:left w:val="none" w:sz="0" w:space="0" w:color="auto"/>
            <w:bottom w:val="none" w:sz="0" w:space="0" w:color="auto"/>
            <w:right w:val="none" w:sz="0" w:space="0" w:color="auto"/>
          </w:divBdr>
        </w:div>
      </w:divsChild>
    </w:div>
    <w:div w:id="1083455049">
      <w:bodyDiv w:val="1"/>
      <w:marLeft w:val="0"/>
      <w:marRight w:val="0"/>
      <w:marTop w:val="0"/>
      <w:marBottom w:val="0"/>
      <w:divBdr>
        <w:top w:val="none" w:sz="0" w:space="0" w:color="auto"/>
        <w:left w:val="none" w:sz="0" w:space="0" w:color="auto"/>
        <w:bottom w:val="none" w:sz="0" w:space="0" w:color="auto"/>
        <w:right w:val="none" w:sz="0" w:space="0" w:color="auto"/>
      </w:divBdr>
    </w:div>
    <w:div w:id="1234504323">
      <w:bodyDiv w:val="1"/>
      <w:marLeft w:val="0"/>
      <w:marRight w:val="0"/>
      <w:marTop w:val="0"/>
      <w:marBottom w:val="0"/>
      <w:divBdr>
        <w:top w:val="none" w:sz="0" w:space="0" w:color="auto"/>
        <w:left w:val="none" w:sz="0" w:space="0" w:color="auto"/>
        <w:bottom w:val="none" w:sz="0" w:space="0" w:color="auto"/>
        <w:right w:val="none" w:sz="0" w:space="0" w:color="auto"/>
      </w:divBdr>
      <w:divsChild>
        <w:div w:id="107241836">
          <w:marLeft w:val="0"/>
          <w:marRight w:val="0"/>
          <w:marTop w:val="720"/>
          <w:marBottom w:val="720"/>
          <w:divBdr>
            <w:top w:val="none" w:sz="0" w:space="0" w:color="auto"/>
            <w:left w:val="none" w:sz="0" w:space="0" w:color="auto"/>
            <w:bottom w:val="none" w:sz="0" w:space="0" w:color="auto"/>
            <w:right w:val="none" w:sz="0" w:space="0" w:color="auto"/>
          </w:divBdr>
          <w:divsChild>
            <w:div w:id="1544059269">
              <w:marLeft w:val="0"/>
              <w:marRight w:val="0"/>
              <w:marTop w:val="90"/>
              <w:marBottom w:val="90"/>
              <w:divBdr>
                <w:top w:val="none" w:sz="0" w:space="0" w:color="auto"/>
                <w:left w:val="none" w:sz="0" w:space="0" w:color="auto"/>
                <w:bottom w:val="none" w:sz="0" w:space="0" w:color="auto"/>
                <w:right w:val="none" w:sz="0" w:space="0" w:color="auto"/>
              </w:divBdr>
            </w:div>
          </w:divsChild>
        </w:div>
        <w:div w:id="590508863">
          <w:marLeft w:val="0"/>
          <w:marRight w:val="0"/>
          <w:marTop w:val="720"/>
          <w:marBottom w:val="720"/>
          <w:divBdr>
            <w:top w:val="none" w:sz="0" w:space="0" w:color="auto"/>
            <w:left w:val="none" w:sz="0" w:space="0" w:color="auto"/>
            <w:bottom w:val="none" w:sz="0" w:space="0" w:color="auto"/>
            <w:right w:val="none" w:sz="0" w:space="0" w:color="auto"/>
          </w:divBdr>
          <w:divsChild>
            <w:div w:id="223301145">
              <w:marLeft w:val="0"/>
              <w:marRight w:val="0"/>
              <w:marTop w:val="90"/>
              <w:marBottom w:val="90"/>
              <w:divBdr>
                <w:top w:val="none" w:sz="0" w:space="0" w:color="auto"/>
                <w:left w:val="none" w:sz="0" w:space="0" w:color="auto"/>
                <w:bottom w:val="none" w:sz="0" w:space="0" w:color="auto"/>
                <w:right w:val="none" w:sz="0" w:space="0" w:color="auto"/>
              </w:divBdr>
            </w:div>
          </w:divsChild>
        </w:div>
        <w:div w:id="165217918">
          <w:marLeft w:val="0"/>
          <w:marRight w:val="0"/>
          <w:marTop w:val="720"/>
          <w:marBottom w:val="720"/>
          <w:divBdr>
            <w:top w:val="none" w:sz="0" w:space="0" w:color="auto"/>
            <w:left w:val="none" w:sz="0" w:space="0" w:color="auto"/>
            <w:bottom w:val="none" w:sz="0" w:space="0" w:color="auto"/>
            <w:right w:val="none" w:sz="0" w:space="0" w:color="auto"/>
          </w:divBdr>
          <w:divsChild>
            <w:div w:id="1654139297">
              <w:marLeft w:val="0"/>
              <w:marRight w:val="0"/>
              <w:marTop w:val="90"/>
              <w:marBottom w:val="90"/>
              <w:divBdr>
                <w:top w:val="none" w:sz="0" w:space="0" w:color="auto"/>
                <w:left w:val="none" w:sz="0" w:space="0" w:color="auto"/>
                <w:bottom w:val="none" w:sz="0" w:space="0" w:color="auto"/>
                <w:right w:val="none" w:sz="0" w:space="0" w:color="auto"/>
              </w:divBdr>
            </w:div>
          </w:divsChild>
        </w:div>
        <w:div w:id="1729187717">
          <w:marLeft w:val="0"/>
          <w:marRight w:val="0"/>
          <w:marTop w:val="720"/>
          <w:marBottom w:val="720"/>
          <w:divBdr>
            <w:top w:val="none" w:sz="0" w:space="0" w:color="auto"/>
            <w:left w:val="none" w:sz="0" w:space="0" w:color="auto"/>
            <w:bottom w:val="none" w:sz="0" w:space="0" w:color="auto"/>
            <w:right w:val="none" w:sz="0" w:space="0" w:color="auto"/>
          </w:divBdr>
          <w:divsChild>
            <w:div w:id="417672228">
              <w:marLeft w:val="0"/>
              <w:marRight w:val="0"/>
              <w:marTop w:val="90"/>
              <w:marBottom w:val="90"/>
              <w:divBdr>
                <w:top w:val="none" w:sz="0" w:space="0" w:color="auto"/>
                <w:left w:val="none" w:sz="0" w:space="0" w:color="auto"/>
                <w:bottom w:val="none" w:sz="0" w:space="0" w:color="auto"/>
                <w:right w:val="none" w:sz="0" w:space="0" w:color="auto"/>
              </w:divBdr>
            </w:div>
          </w:divsChild>
        </w:div>
        <w:div w:id="1358501009">
          <w:marLeft w:val="0"/>
          <w:marRight w:val="0"/>
          <w:marTop w:val="720"/>
          <w:marBottom w:val="720"/>
          <w:divBdr>
            <w:top w:val="none" w:sz="0" w:space="0" w:color="auto"/>
            <w:left w:val="none" w:sz="0" w:space="0" w:color="auto"/>
            <w:bottom w:val="none" w:sz="0" w:space="0" w:color="auto"/>
            <w:right w:val="none" w:sz="0" w:space="0" w:color="auto"/>
          </w:divBdr>
          <w:divsChild>
            <w:div w:id="1043016989">
              <w:marLeft w:val="0"/>
              <w:marRight w:val="0"/>
              <w:marTop w:val="90"/>
              <w:marBottom w:val="90"/>
              <w:divBdr>
                <w:top w:val="none" w:sz="0" w:space="0" w:color="auto"/>
                <w:left w:val="none" w:sz="0" w:space="0" w:color="auto"/>
                <w:bottom w:val="none" w:sz="0" w:space="0" w:color="auto"/>
                <w:right w:val="none" w:sz="0" w:space="0" w:color="auto"/>
              </w:divBdr>
            </w:div>
          </w:divsChild>
        </w:div>
        <w:div w:id="1056467183">
          <w:marLeft w:val="0"/>
          <w:marRight w:val="0"/>
          <w:marTop w:val="720"/>
          <w:marBottom w:val="720"/>
          <w:divBdr>
            <w:top w:val="none" w:sz="0" w:space="0" w:color="auto"/>
            <w:left w:val="none" w:sz="0" w:space="0" w:color="auto"/>
            <w:bottom w:val="none" w:sz="0" w:space="0" w:color="auto"/>
            <w:right w:val="none" w:sz="0" w:space="0" w:color="auto"/>
          </w:divBdr>
          <w:divsChild>
            <w:div w:id="2139956115">
              <w:marLeft w:val="0"/>
              <w:marRight w:val="0"/>
              <w:marTop w:val="90"/>
              <w:marBottom w:val="90"/>
              <w:divBdr>
                <w:top w:val="none" w:sz="0" w:space="0" w:color="auto"/>
                <w:left w:val="none" w:sz="0" w:space="0" w:color="auto"/>
                <w:bottom w:val="none" w:sz="0" w:space="0" w:color="auto"/>
                <w:right w:val="none" w:sz="0" w:space="0" w:color="auto"/>
              </w:divBdr>
            </w:div>
          </w:divsChild>
        </w:div>
        <w:div w:id="1557814647">
          <w:marLeft w:val="0"/>
          <w:marRight w:val="0"/>
          <w:marTop w:val="720"/>
          <w:marBottom w:val="720"/>
          <w:divBdr>
            <w:top w:val="none" w:sz="0" w:space="0" w:color="auto"/>
            <w:left w:val="none" w:sz="0" w:space="0" w:color="auto"/>
            <w:bottom w:val="none" w:sz="0" w:space="0" w:color="auto"/>
            <w:right w:val="none" w:sz="0" w:space="0" w:color="auto"/>
          </w:divBdr>
          <w:divsChild>
            <w:div w:id="883717614">
              <w:marLeft w:val="0"/>
              <w:marRight w:val="0"/>
              <w:marTop w:val="90"/>
              <w:marBottom w:val="90"/>
              <w:divBdr>
                <w:top w:val="none" w:sz="0" w:space="0" w:color="auto"/>
                <w:left w:val="none" w:sz="0" w:space="0" w:color="auto"/>
                <w:bottom w:val="none" w:sz="0" w:space="0" w:color="auto"/>
                <w:right w:val="none" w:sz="0" w:space="0" w:color="auto"/>
              </w:divBdr>
            </w:div>
          </w:divsChild>
        </w:div>
        <w:div w:id="838739938">
          <w:marLeft w:val="0"/>
          <w:marRight w:val="0"/>
          <w:marTop w:val="720"/>
          <w:marBottom w:val="720"/>
          <w:divBdr>
            <w:top w:val="none" w:sz="0" w:space="0" w:color="auto"/>
            <w:left w:val="none" w:sz="0" w:space="0" w:color="auto"/>
            <w:bottom w:val="none" w:sz="0" w:space="0" w:color="auto"/>
            <w:right w:val="none" w:sz="0" w:space="0" w:color="auto"/>
          </w:divBdr>
          <w:divsChild>
            <w:div w:id="1412391754">
              <w:marLeft w:val="0"/>
              <w:marRight w:val="0"/>
              <w:marTop w:val="90"/>
              <w:marBottom w:val="90"/>
              <w:divBdr>
                <w:top w:val="none" w:sz="0" w:space="0" w:color="auto"/>
                <w:left w:val="none" w:sz="0" w:space="0" w:color="auto"/>
                <w:bottom w:val="none" w:sz="0" w:space="0" w:color="auto"/>
                <w:right w:val="none" w:sz="0" w:space="0" w:color="auto"/>
              </w:divBdr>
            </w:div>
          </w:divsChild>
        </w:div>
        <w:div w:id="318772317">
          <w:marLeft w:val="0"/>
          <w:marRight w:val="0"/>
          <w:marTop w:val="720"/>
          <w:marBottom w:val="720"/>
          <w:divBdr>
            <w:top w:val="none" w:sz="0" w:space="0" w:color="auto"/>
            <w:left w:val="none" w:sz="0" w:space="0" w:color="auto"/>
            <w:bottom w:val="none" w:sz="0" w:space="0" w:color="auto"/>
            <w:right w:val="none" w:sz="0" w:space="0" w:color="auto"/>
          </w:divBdr>
          <w:divsChild>
            <w:div w:id="455299098">
              <w:marLeft w:val="0"/>
              <w:marRight w:val="0"/>
              <w:marTop w:val="90"/>
              <w:marBottom w:val="90"/>
              <w:divBdr>
                <w:top w:val="none" w:sz="0" w:space="0" w:color="auto"/>
                <w:left w:val="none" w:sz="0" w:space="0" w:color="auto"/>
                <w:bottom w:val="none" w:sz="0" w:space="0" w:color="auto"/>
                <w:right w:val="none" w:sz="0" w:space="0" w:color="auto"/>
              </w:divBdr>
            </w:div>
          </w:divsChild>
        </w:div>
        <w:div w:id="1394769675">
          <w:marLeft w:val="0"/>
          <w:marRight w:val="0"/>
          <w:marTop w:val="720"/>
          <w:marBottom w:val="720"/>
          <w:divBdr>
            <w:top w:val="none" w:sz="0" w:space="0" w:color="auto"/>
            <w:left w:val="none" w:sz="0" w:space="0" w:color="auto"/>
            <w:bottom w:val="none" w:sz="0" w:space="0" w:color="auto"/>
            <w:right w:val="none" w:sz="0" w:space="0" w:color="auto"/>
          </w:divBdr>
          <w:divsChild>
            <w:div w:id="1194537105">
              <w:marLeft w:val="0"/>
              <w:marRight w:val="0"/>
              <w:marTop w:val="90"/>
              <w:marBottom w:val="90"/>
              <w:divBdr>
                <w:top w:val="none" w:sz="0" w:space="0" w:color="auto"/>
                <w:left w:val="none" w:sz="0" w:space="0" w:color="auto"/>
                <w:bottom w:val="none" w:sz="0" w:space="0" w:color="auto"/>
                <w:right w:val="none" w:sz="0" w:space="0" w:color="auto"/>
              </w:divBdr>
            </w:div>
          </w:divsChild>
        </w:div>
        <w:div w:id="3017600">
          <w:marLeft w:val="0"/>
          <w:marRight w:val="0"/>
          <w:marTop w:val="720"/>
          <w:marBottom w:val="720"/>
          <w:divBdr>
            <w:top w:val="none" w:sz="0" w:space="0" w:color="auto"/>
            <w:left w:val="none" w:sz="0" w:space="0" w:color="auto"/>
            <w:bottom w:val="none" w:sz="0" w:space="0" w:color="auto"/>
            <w:right w:val="none" w:sz="0" w:space="0" w:color="auto"/>
          </w:divBdr>
          <w:divsChild>
            <w:div w:id="1822233461">
              <w:marLeft w:val="0"/>
              <w:marRight w:val="0"/>
              <w:marTop w:val="90"/>
              <w:marBottom w:val="90"/>
              <w:divBdr>
                <w:top w:val="none" w:sz="0" w:space="0" w:color="auto"/>
                <w:left w:val="none" w:sz="0" w:space="0" w:color="auto"/>
                <w:bottom w:val="none" w:sz="0" w:space="0" w:color="auto"/>
                <w:right w:val="none" w:sz="0" w:space="0" w:color="auto"/>
              </w:divBdr>
            </w:div>
          </w:divsChild>
        </w:div>
        <w:div w:id="3217464">
          <w:marLeft w:val="0"/>
          <w:marRight w:val="0"/>
          <w:marTop w:val="720"/>
          <w:marBottom w:val="720"/>
          <w:divBdr>
            <w:top w:val="none" w:sz="0" w:space="0" w:color="auto"/>
            <w:left w:val="none" w:sz="0" w:space="0" w:color="auto"/>
            <w:bottom w:val="none" w:sz="0" w:space="0" w:color="auto"/>
            <w:right w:val="none" w:sz="0" w:space="0" w:color="auto"/>
          </w:divBdr>
          <w:divsChild>
            <w:div w:id="784928265">
              <w:marLeft w:val="0"/>
              <w:marRight w:val="0"/>
              <w:marTop w:val="90"/>
              <w:marBottom w:val="90"/>
              <w:divBdr>
                <w:top w:val="none" w:sz="0" w:space="0" w:color="auto"/>
                <w:left w:val="none" w:sz="0" w:space="0" w:color="auto"/>
                <w:bottom w:val="none" w:sz="0" w:space="0" w:color="auto"/>
                <w:right w:val="none" w:sz="0" w:space="0" w:color="auto"/>
              </w:divBdr>
            </w:div>
          </w:divsChild>
        </w:div>
        <w:div w:id="1549800569">
          <w:marLeft w:val="0"/>
          <w:marRight w:val="0"/>
          <w:marTop w:val="720"/>
          <w:marBottom w:val="720"/>
          <w:divBdr>
            <w:top w:val="none" w:sz="0" w:space="0" w:color="auto"/>
            <w:left w:val="none" w:sz="0" w:space="0" w:color="auto"/>
            <w:bottom w:val="none" w:sz="0" w:space="0" w:color="auto"/>
            <w:right w:val="none" w:sz="0" w:space="0" w:color="auto"/>
          </w:divBdr>
          <w:divsChild>
            <w:div w:id="848913240">
              <w:marLeft w:val="0"/>
              <w:marRight w:val="0"/>
              <w:marTop w:val="90"/>
              <w:marBottom w:val="90"/>
              <w:divBdr>
                <w:top w:val="none" w:sz="0" w:space="0" w:color="auto"/>
                <w:left w:val="none" w:sz="0" w:space="0" w:color="auto"/>
                <w:bottom w:val="none" w:sz="0" w:space="0" w:color="auto"/>
                <w:right w:val="none" w:sz="0" w:space="0" w:color="auto"/>
              </w:divBdr>
            </w:div>
          </w:divsChild>
        </w:div>
        <w:div w:id="1845591154">
          <w:marLeft w:val="0"/>
          <w:marRight w:val="0"/>
          <w:marTop w:val="720"/>
          <w:marBottom w:val="720"/>
          <w:divBdr>
            <w:top w:val="none" w:sz="0" w:space="0" w:color="auto"/>
            <w:left w:val="none" w:sz="0" w:space="0" w:color="auto"/>
            <w:bottom w:val="none" w:sz="0" w:space="0" w:color="auto"/>
            <w:right w:val="none" w:sz="0" w:space="0" w:color="auto"/>
          </w:divBdr>
          <w:divsChild>
            <w:div w:id="2024889764">
              <w:marLeft w:val="0"/>
              <w:marRight w:val="0"/>
              <w:marTop w:val="90"/>
              <w:marBottom w:val="90"/>
              <w:divBdr>
                <w:top w:val="none" w:sz="0" w:space="0" w:color="auto"/>
                <w:left w:val="none" w:sz="0" w:space="0" w:color="auto"/>
                <w:bottom w:val="none" w:sz="0" w:space="0" w:color="auto"/>
                <w:right w:val="none" w:sz="0" w:space="0" w:color="auto"/>
              </w:divBdr>
            </w:div>
          </w:divsChild>
        </w:div>
        <w:div w:id="1968466948">
          <w:marLeft w:val="0"/>
          <w:marRight w:val="0"/>
          <w:marTop w:val="720"/>
          <w:marBottom w:val="720"/>
          <w:divBdr>
            <w:top w:val="none" w:sz="0" w:space="0" w:color="auto"/>
            <w:left w:val="none" w:sz="0" w:space="0" w:color="auto"/>
            <w:bottom w:val="none" w:sz="0" w:space="0" w:color="auto"/>
            <w:right w:val="none" w:sz="0" w:space="0" w:color="auto"/>
          </w:divBdr>
          <w:divsChild>
            <w:div w:id="1084914569">
              <w:marLeft w:val="0"/>
              <w:marRight w:val="0"/>
              <w:marTop w:val="90"/>
              <w:marBottom w:val="90"/>
              <w:divBdr>
                <w:top w:val="none" w:sz="0" w:space="0" w:color="auto"/>
                <w:left w:val="none" w:sz="0" w:space="0" w:color="auto"/>
                <w:bottom w:val="none" w:sz="0" w:space="0" w:color="auto"/>
                <w:right w:val="none" w:sz="0" w:space="0" w:color="auto"/>
              </w:divBdr>
            </w:div>
          </w:divsChild>
        </w:div>
        <w:div w:id="2101637292">
          <w:marLeft w:val="0"/>
          <w:marRight w:val="0"/>
          <w:marTop w:val="720"/>
          <w:marBottom w:val="720"/>
          <w:divBdr>
            <w:top w:val="none" w:sz="0" w:space="0" w:color="auto"/>
            <w:left w:val="none" w:sz="0" w:space="0" w:color="auto"/>
            <w:bottom w:val="none" w:sz="0" w:space="0" w:color="auto"/>
            <w:right w:val="none" w:sz="0" w:space="0" w:color="auto"/>
          </w:divBdr>
          <w:divsChild>
            <w:div w:id="2116748281">
              <w:marLeft w:val="0"/>
              <w:marRight w:val="0"/>
              <w:marTop w:val="90"/>
              <w:marBottom w:val="90"/>
              <w:divBdr>
                <w:top w:val="none" w:sz="0" w:space="0" w:color="auto"/>
                <w:left w:val="none" w:sz="0" w:space="0" w:color="auto"/>
                <w:bottom w:val="none" w:sz="0" w:space="0" w:color="auto"/>
                <w:right w:val="none" w:sz="0" w:space="0" w:color="auto"/>
              </w:divBdr>
            </w:div>
          </w:divsChild>
        </w:div>
        <w:div w:id="1230195408">
          <w:marLeft w:val="0"/>
          <w:marRight w:val="0"/>
          <w:marTop w:val="720"/>
          <w:marBottom w:val="720"/>
          <w:divBdr>
            <w:top w:val="none" w:sz="0" w:space="0" w:color="auto"/>
            <w:left w:val="none" w:sz="0" w:space="0" w:color="auto"/>
            <w:bottom w:val="none" w:sz="0" w:space="0" w:color="auto"/>
            <w:right w:val="none" w:sz="0" w:space="0" w:color="auto"/>
          </w:divBdr>
          <w:divsChild>
            <w:div w:id="424693140">
              <w:marLeft w:val="0"/>
              <w:marRight w:val="0"/>
              <w:marTop w:val="90"/>
              <w:marBottom w:val="90"/>
              <w:divBdr>
                <w:top w:val="none" w:sz="0" w:space="0" w:color="auto"/>
                <w:left w:val="none" w:sz="0" w:space="0" w:color="auto"/>
                <w:bottom w:val="none" w:sz="0" w:space="0" w:color="auto"/>
                <w:right w:val="none" w:sz="0" w:space="0" w:color="auto"/>
              </w:divBdr>
            </w:div>
          </w:divsChild>
        </w:div>
        <w:div w:id="2122723651">
          <w:marLeft w:val="0"/>
          <w:marRight w:val="0"/>
          <w:marTop w:val="720"/>
          <w:marBottom w:val="720"/>
          <w:divBdr>
            <w:top w:val="none" w:sz="0" w:space="0" w:color="auto"/>
            <w:left w:val="none" w:sz="0" w:space="0" w:color="auto"/>
            <w:bottom w:val="none" w:sz="0" w:space="0" w:color="auto"/>
            <w:right w:val="none" w:sz="0" w:space="0" w:color="auto"/>
          </w:divBdr>
          <w:divsChild>
            <w:div w:id="834495902">
              <w:marLeft w:val="0"/>
              <w:marRight w:val="0"/>
              <w:marTop w:val="90"/>
              <w:marBottom w:val="90"/>
              <w:divBdr>
                <w:top w:val="none" w:sz="0" w:space="0" w:color="auto"/>
                <w:left w:val="none" w:sz="0" w:space="0" w:color="auto"/>
                <w:bottom w:val="none" w:sz="0" w:space="0" w:color="auto"/>
                <w:right w:val="none" w:sz="0" w:space="0" w:color="auto"/>
              </w:divBdr>
            </w:div>
          </w:divsChild>
        </w:div>
        <w:div w:id="2078086730">
          <w:marLeft w:val="0"/>
          <w:marRight w:val="0"/>
          <w:marTop w:val="720"/>
          <w:marBottom w:val="720"/>
          <w:divBdr>
            <w:top w:val="none" w:sz="0" w:space="0" w:color="auto"/>
            <w:left w:val="none" w:sz="0" w:space="0" w:color="auto"/>
            <w:bottom w:val="none" w:sz="0" w:space="0" w:color="auto"/>
            <w:right w:val="none" w:sz="0" w:space="0" w:color="auto"/>
          </w:divBdr>
          <w:divsChild>
            <w:div w:id="1913662574">
              <w:marLeft w:val="0"/>
              <w:marRight w:val="0"/>
              <w:marTop w:val="90"/>
              <w:marBottom w:val="90"/>
              <w:divBdr>
                <w:top w:val="none" w:sz="0" w:space="0" w:color="auto"/>
                <w:left w:val="none" w:sz="0" w:space="0" w:color="auto"/>
                <w:bottom w:val="none" w:sz="0" w:space="0" w:color="auto"/>
                <w:right w:val="none" w:sz="0" w:space="0" w:color="auto"/>
              </w:divBdr>
            </w:div>
          </w:divsChild>
        </w:div>
        <w:div w:id="1467697878">
          <w:marLeft w:val="0"/>
          <w:marRight w:val="0"/>
          <w:marTop w:val="720"/>
          <w:marBottom w:val="720"/>
          <w:divBdr>
            <w:top w:val="none" w:sz="0" w:space="0" w:color="auto"/>
            <w:left w:val="none" w:sz="0" w:space="0" w:color="auto"/>
            <w:bottom w:val="none" w:sz="0" w:space="0" w:color="auto"/>
            <w:right w:val="none" w:sz="0" w:space="0" w:color="auto"/>
          </w:divBdr>
          <w:divsChild>
            <w:div w:id="349643911">
              <w:marLeft w:val="0"/>
              <w:marRight w:val="0"/>
              <w:marTop w:val="90"/>
              <w:marBottom w:val="90"/>
              <w:divBdr>
                <w:top w:val="none" w:sz="0" w:space="0" w:color="auto"/>
                <w:left w:val="none" w:sz="0" w:space="0" w:color="auto"/>
                <w:bottom w:val="none" w:sz="0" w:space="0" w:color="auto"/>
                <w:right w:val="none" w:sz="0" w:space="0" w:color="auto"/>
              </w:divBdr>
            </w:div>
          </w:divsChild>
        </w:div>
        <w:div w:id="18313306">
          <w:marLeft w:val="0"/>
          <w:marRight w:val="0"/>
          <w:marTop w:val="720"/>
          <w:marBottom w:val="720"/>
          <w:divBdr>
            <w:top w:val="none" w:sz="0" w:space="0" w:color="auto"/>
            <w:left w:val="none" w:sz="0" w:space="0" w:color="auto"/>
            <w:bottom w:val="none" w:sz="0" w:space="0" w:color="auto"/>
            <w:right w:val="none" w:sz="0" w:space="0" w:color="auto"/>
          </w:divBdr>
          <w:divsChild>
            <w:div w:id="258682366">
              <w:marLeft w:val="0"/>
              <w:marRight w:val="0"/>
              <w:marTop w:val="90"/>
              <w:marBottom w:val="90"/>
              <w:divBdr>
                <w:top w:val="none" w:sz="0" w:space="0" w:color="auto"/>
                <w:left w:val="none" w:sz="0" w:space="0" w:color="auto"/>
                <w:bottom w:val="none" w:sz="0" w:space="0" w:color="auto"/>
                <w:right w:val="none" w:sz="0" w:space="0" w:color="auto"/>
              </w:divBdr>
            </w:div>
          </w:divsChild>
        </w:div>
        <w:div w:id="1664578295">
          <w:marLeft w:val="0"/>
          <w:marRight w:val="0"/>
          <w:marTop w:val="720"/>
          <w:marBottom w:val="720"/>
          <w:divBdr>
            <w:top w:val="none" w:sz="0" w:space="0" w:color="auto"/>
            <w:left w:val="none" w:sz="0" w:space="0" w:color="auto"/>
            <w:bottom w:val="none" w:sz="0" w:space="0" w:color="auto"/>
            <w:right w:val="none" w:sz="0" w:space="0" w:color="auto"/>
          </w:divBdr>
          <w:divsChild>
            <w:div w:id="1666665680">
              <w:marLeft w:val="0"/>
              <w:marRight w:val="0"/>
              <w:marTop w:val="90"/>
              <w:marBottom w:val="90"/>
              <w:divBdr>
                <w:top w:val="none" w:sz="0" w:space="0" w:color="auto"/>
                <w:left w:val="none" w:sz="0" w:space="0" w:color="auto"/>
                <w:bottom w:val="none" w:sz="0" w:space="0" w:color="auto"/>
                <w:right w:val="none" w:sz="0" w:space="0" w:color="auto"/>
              </w:divBdr>
            </w:div>
          </w:divsChild>
        </w:div>
        <w:div w:id="1711950875">
          <w:marLeft w:val="0"/>
          <w:marRight w:val="0"/>
          <w:marTop w:val="720"/>
          <w:marBottom w:val="720"/>
          <w:divBdr>
            <w:top w:val="none" w:sz="0" w:space="0" w:color="auto"/>
            <w:left w:val="none" w:sz="0" w:space="0" w:color="auto"/>
            <w:bottom w:val="none" w:sz="0" w:space="0" w:color="auto"/>
            <w:right w:val="none" w:sz="0" w:space="0" w:color="auto"/>
          </w:divBdr>
          <w:divsChild>
            <w:div w:id="219948678">
              <w:marLeft w:val="0"/>
              <w:marRight w:val="0"/>
              <w:marTop w:val="90"/>
              <w:marBottom w:val="90"/>
              <w:divBdr>
                <w:top w:val="none" w:sz="0" w:space="0" w:color="auto"/>
                <w:left w:val="none" w:sz="0" w:space="0" w:color="auto"/>
                <w:bottom w:val="none" w:sz="0" w:space="0" w:color="auto"/>
                <w:right w:val="none" w:sz="0" w:space="0" w:color="auto"/>
              </w:divBdr>
            </w:div>
          </w:divsChild>
        </w:div>
        <w:div w:id="776292428">
          <w:marLeft w:val="0"/>
          <w:marRight w:val="0"/>
          <w:marTop w:val="720"/>
          <w:marBottom w:val="720"/>
          <w:divBdr>
            <w:top w:val="none" w:sz="0" w:space="0" w:color="auto"/>
            <w:left w:val="none" w:sz="0" w:space="0" w:color="auto"/>
            <w:bottom w:val="none" w:sz="0" w:space="0" w:color="auto"/>
            <w:right w:val="none" w:sz="0" w:space="0" w:color="auto"/>
          </w:divBdr>
          <w:divsChild>
            <w:div w:id="1318457927">
              <w:marLeft w:val="0"/>
              <w:marRight w:val="0"/>
              <w:marTop w:val="90"/>
              <w:marBottom w:val="90"/>
              <w:divBdr>
                <w:top w:val="none" w:sz="0" w:space="0" w:color="auto"/>
                <w:left w:val="none" w:sz="0" w:space="0" w:color="auto"/>
                <w:bottom w:val="none" w:sz="0" w:space="0" w:color="auto"/>
                <w:right w:val="none" w:sz="0" w:space="0" w:color="auto"/>
              </w:divBdr>
            </w:div>
          </w:divsChild>
        </w:div>
        <w:div w:id="1834179555">
          <w:marLeft w:val="0"/>
          <w:marRight w:val="0"/>
          <w:marTop w:val="720"/>
          <w:marBottom w:val="720"/>
          <w:divBdr>
            <w:top w:val="none" w:sz="0" w:space="0" w:color="auto"/>
            <w:left w:val="none" w:sz="0" w:space="0" w:color="auto"/>
            <w:bottom w:val="none" w:sz="0" w:space="0" w:color="auto"/>
            <w:right w:val="none" w:sz="0" w:space="0" w:color="auto"/>
          </w:divBdr>
          <w:divsChild>
            <w:div w:id="47881374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623075049">
      <w:bodyDiv w:val="1"/>
      <w:marLeft w:val="0"/>
      <w:marRight w:val="0"/>
      <w:marTop w:val="0"/>
      <w:marBottom w:val="0"/>
      <w:divBdr>
        <w:top w:val="none" w:sz="0" w:space="0" w:color="auto"/>
        <w:left w:val="none" w:sz="0" w:space="0" w:color="auto"/>
        <w:bottom w:val="none" w:sz="0" w:space="0" w:color="auto"/>
        <w:right w:val="none" w:sz="0" w:space="0" w:color="auto"/>
      </w:divBdr>
      <w:divsChild>
        <w:div w:id="516117884">
          <w:marLeft w:val="0"/>
          <w:marRight w:val="0"/>
          <w:marTop w:val="0"/>
          <w:marBottom w:val="0"/>
          <w:divBdr>
            <w:top w:val="none" w:sz="0" w:space="0" w:color="auto"/>
            <w:left w:val="none" w:sz="0" w:space="0" w:color="auto"/>
            <w:bottom w:val="none" w:sz="0" w:space="0" w:color="auto"/>
            <w:right w:val="none" w:sz="0" w:space="0" w:color="auto"/>
          </w:divBdr>
        </w:div>
        <w:div w:id="504171202">
          <w:marLeft w:val="0"/>
          <w:marRight w:val="0"/>
          <w:marTop w:val="0"/>
          <w:marBottom w:val="0"/>
          <w:divBdr>
            <w:top w:val="none" w:sz="0" w:space="0" w:color="auto"/>
            <w:left w:val="none" w:sz="0" w:space="0" w:color="auto"/>
            <w:bottom w:val="none" w:sz="0" w:space="0" w:color="auto"/>
            <w:right w:val="none" w:sz="0" w:space="0" w:color="auto"/>
          </w:divBdr>
        </w:div>
        <w:div w:id="1207641989">
          <w:marLeft w:val="0"/>
          <w:marRight w:val="0"/>
          <w:marTop w:val="0"/>
          <w:marBottom w:val="0"/>
          <w:divBdr>
            <w:top w:val="none" w:sz="0" w:space="0" w:color="auto"/>
            <w:left w:val="none" w:sz="0" w:space="0" w:color="auto"/>
            <w:bottom w:val="none" w:sz="0" w:space="0" w:color="auto"/>
            <w:right w:val="none" w:sz="0" w:space="0" w:color="auto"/>
          </w:divBdr>
        </w:div>
        <w:div w:id="864565348">
          <w:marLeft w:val="0"/>
          <w:marRight w:val="0"/>
          <w:marTop w:val="0"/>
          <w:marBottom w:val="0"/>
          <w:divBdr>
            <w:top w:val="none" w:sz="0" w:space="0" w:color="auto"/>
            <w:left w:val="none" w:sz="0" w:space="0" w:color="auto"/>
            <w:bottom w:val="none" w:sz="0" w:space="0" w:color="auto"/>
            <w:right w:val="none" w:sz="0" w:space="0" w:color="auto"/>
          </w:divBdr>
        </w:div>
        <w:div w:id="1687946456">
          <w:marLeft w:val="0"/>
          <w:marRight w:val="0"/>
          <w:marTop w:val="0"/>
          <w:marBottom w:val="0"/>
          <w:divBdr>
            <w:top w:val="none" w:sz="0" w:space="0" w:color="auto"/>
            <w:left w:val="none" w:sz="0" w:space="0" w:color="auto"/>
            <w:bottom w:val="none" w:sz="0" w:space="0" w:color="auto"/>
            <w:right w:val="none" w:sz="0" w:space="0" w:color="auto"/>
          </w:divBdr>
        </w:div>
      </w:divsChild>
    </w:div>
    <w:div w:id="1690645626">
      <w:bodyDiv w:val="1"/>
      <w:marLeft w:val="0"/>
      <w:marRight w:val="0"/>
      <w:marTop w:val="0"/>
      <w:marBottom w:val="0"/>
      <w:divBdr>
        <w:top w:val="none" w:sz="0" w:space="0" w:color="auto"/>
        <w:left w:val="none" w:sz="0" w:space="0" w:color="auto"/>
        <w:bottom w:val="none" w:sz="0" w:space="0" w:color="auto"/>
        <w:right w:val="none" w:sz="0" w:space="0" w:color="auto"/>
      </w:divBdr>
    </w:div>
    <w:div w:id="1729524936">
      <w:bodyDiv w:val="1"/>
      <w:marLeft w:val="0"/>
      <w:marRight w:val="0"/>
      <w:marTop w:val="0"/>
      <w:marBottom w:val="0"/>
      <w:divBdr>
        <w:top w:val="none" w:sz="0" w:space="0" w:color="auto"/>
        <w:left w:val="none" w:sz="0" w:space="0" w:color="auto"/>
        <w:bottom w:val="none" w:sz="0" w:space="0" w:color="auto"/>
        <w:right w:val="none" w:sz="0" w:space="0" w:color="auto"/>
      </w:divBdr>
      <w:divsChild>
        <w:div w:id="769351967">
          <w:marLeft w:val="0"/>
          <w:marRight w:val="0"/>
          <w:marTop w:val="480"/>
          <w:marBottom w:val="0"/>
          <w:divBdr>
            <w:top w:val="none" w:sz="0" w:space="0" w:color="auto"/>
            <w:left w:val="none" w:sz="0" w:space="0" w:color="auto"/>
            <w:bottom w:val="none" w:sz="0" w:space="0" w:color="auto"/>
            <w:right w:val="none" w:sz="0" w:space="0" w:color="auto"/>
          </w:divBdr>
          <w:divsChild>
            <w:div w:id="1257060854">
              <w:marLeft w:val="0"/>
              <w:marRight w:val="0"/>
              <w:marTop w:val="0"/>
              <w:marBottom w:val="0"/>
              <w:divBdr>
                <w:top w:val="none" w:sz="0" w:space="0" w:color="auto"/>
                <w:left w:val="none" w:sz="0" w:space="0" w:color="auto"/>
                <w:bottom w:val="none" w:sz="0" w:space="0" w:color="auto"/>
                <w:right w:val="none" w:sz="0" w:space="0" w:color="auto"/>
              </w:divBdr>
            </w:div>
          </w:divsChild>
        </w:div>
        <w:div w:id="398021944">
          <w:marLeft w:val="0"/>
          <w:marRight w:val="0"/>
          <w:marTop w:val="432"/>
          <w:marBottom w:val="0"/>
          <w:divBdr>
            <w:top w:val="none" w:sz="0" w:space="0" w:color="auto"/>
            <w:left w:val="none" w:sz="0" w:space="0" w:color="auto"/>
            <w:bottom w:val="none" w:sz="0" w:space="0" w:color="auto"/>
            <w:right w:val="none" w:sz="0" w:space="0" w:color="auto"/>
          </w:divBdr>
        </w:div>
        <w:div w:id="1504974629">
          <w:marLeft w:val="0"/>
          <w:marRight w:val="0"/>
          <w:marTop w:val="240"/>
          <w:marBottom w:val="0"/>
          <w:divBdr>
            <w:top w:val="none" w:sz="0" w:space="0" w:color="auto"/>
            <w:left w:val="none" w:sz="0" w:space="0" w:color="auto"/>
            <w:bottom w:val="none" w:sz="0" w:space="0" w:color="auto"/>
            <w:right w:val="none" w:sz="0" w:space="0" w:color="auto"/>
          </w:divBdr>
        </w:div>
      </w:divsChild>
    </w:div>
    <w:div w:id="2141073329">
      <w:bodyDiv w:val="1"/>
      <w:marLeft w:val="0"/>
      <w:marRight w:val="0"/>
      <w:marTop w:val="0"/>
      <w:marBottom w:val="0"/>
      <w:divBdr>
        <w:top w:val="none" w:sz="0" w:space="0" w:color="auto"/>
        <w:left w:val="none" w:sz="0" w:space="0" w:color="auto"/>
        <w:bottom w:val="none" w:sz="0" w:space="0" w:color="auto"/>
        <w:right w:val="none" w:sz="0" w:space="0" w:color="auto"/>
      </w:divBdr>
      <w:divsChild>
        <w:div w:id="273248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4000/esa.312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journals.openedition.org/esa/3126" TargetMode="External"/><Relationship Id="rId12" Type="http://schemas.openxmlformats.org/officeDocument/2006/relationships/image" Target="media/image4.png"/><Relationship Id="rId17" Type="http://schemas.openxmlformats.org/officeDocument/2006/relationships/hyperlink" Target="http://www.univ-montp3.fr/sl/rachel/M1/transparents.pdf" TargetMode="External"/><Relationship Id="rId2" Type="http://schemas.openxmlformats.org/officeDocument/2006/relationships/styles" Target="styles.xml"/><Relationship Id="rId16" Type="http://schemas.openxmlformats.org/officeDocument/2006/relationships/hyperlink" Target="https://dumas.ccsd.cnrs.fr/AO-LINGUISTIQUE/hal-002869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file:///C:/Users/UserPC/Downloads/Discours_electronique_medie_quelle_evolution_depui.pdf" TargetMode="External"/><Relationship Id="rId10" Type="http://schemas.openxmlformats.org/officeDocument/2006/relationships/hyperlink" Target="https://journals.openedition.org/esa/312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journals.openedition.org/esa/3126"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1218</TotalTime>
  <Pages>16</Pages>
  <Words>2754</Words>
  <Characters>15149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Analyse du discours médié par ordinateur   (ADMO)    MasterI                                    2021/2022 Dr BENHARRA</vt:lpstr>
    </vt:vector>
  </TitlesOfParts>
  <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du discours médié par ordinateur   (ADMO)    MasterI    DLE                                  2021/2022                    Dr BENHARRA</dc:title>
  <dc:subject/>
  <dc:creator>UserPC</dc:creator>
  <cp:keywords/>
  <dc:description/>
  <cp:lastModifiedBy>UserPC</cp:lastModifiedBy>
  <cp:revision>4</cp:revision>
  <cp:lastPrinted>2022-03-02T21:56:00Z</cp:lastPrinted>
  <dcterms:created xsi:type="dcterms:W3CDTF">2022-02-10T14:00:00Z</dcterms:created>
  <dcterms:modified xsi:type="dcterms:W3CDTF">2022-03-07T05:37:00Z</dcterms:modified>
</cp:coreProperties>
</file>