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25" w:rsidRDefault="009B0C25" w:rsidP="00C95A70">
      <w:pPr>
        <w:shd w:val="clear" w:color="auto" w:fill="FFFFFF"/>
        <w:bidi w:val="0"/>
        <w:spacing w:after="217" w:line="360" w:lineRule="auto"/>
        <w:jc w:val="both"/>
        <w:outlineLvl w:val="1"/>
        <w:rPr>
          <w:rFonts w:asciiTheme="majorBidi" w:eastAsia="Times New Roman" w:hAnsiTheme="majorBidi" w:cstheme="majorBidi"/>
          <w:b/>
          <w:bCs/>
          <w:color w:val="333333"/>
          <w:sz w:val="28"/>
          <w:szCs w:val="28"/>
        </w:rPr>
      </w:pPr>
      <w:r>
        <w:rPr>
          <w:rFonts w:asciiTheme="majorBidi" w:eastAsia="Times New Roman" w:hAnsiTheme="majorBidi" w:cstheme="majorBidi"/>
          <w:b/>
          <w:bCs/>
          <w:color w:val="333333"/>
          <w:sz w:val="28"/>
          <w:szCs w:val="28"/>
        </w:rPr>
        <w:t xml:space="preserve">Level: Master </w:t>
      </w:r>
      <w:r w:rsidR="00C95A70">
        <w:rPr>
          <w:rFonts w:asciiTheme="majorBidi" w:eastAsia="Times New Roman" w:hAnsiTheme="majorBidi" w:cstheme="majorBidi"/>
          <w:b/>
          <w:bCs/>
          <w:color w:val="333333"/>
          <w:sz w:val="28"/>
          <w:szCs w:val="28"/>
        </w:rPr>
        <w:t>1LC</w:t>
      </w:r>
    </w:p>
    <w:p w:rsidR="009B0C25" w:rsidRDefault="009B0C25" w:rsidP="00002BB4">
      <w:pPr>
        <w:shd w:val="clear" w:color="auto" w:fill="FFFFFF"/>
        <w:bidi w:val="0"/>
        <w:spacing w:after="217" w:line="360" w:lineRule="auto"/>
        <w:jc w:val="both"/>
        <w:outlineLvl w:val="1"/>
        <w:rPr>
          <w:rFonts w:asciiTheme="majorBidi" w:eastAsia="Times New Roman" w:hAnsiTheme="majorBidi" w:cstheme="majorBidi"/>
          <w:b/>
          <w:bCs/>
          <w:color w:val="333333"/>
          <w:sz w:val="28"/>
          <w:szCs w:val="28"/>
        </w:rPr>
      </w:pPr>
      <w:r>
        <w:rPr>
          <w:rFonts w:asciiTheme="majorBidi" w:eastAsia="Times New Roman" w:hAnsiTheme="majorBidi" w:cstheme="majorBidi"/>
          <w:b/>
          <w:bCs/>
          <w:color w:val="333333"/>
          <w:sz w:val="28"/>
          <w:szCs w:val="28"/>
        </w:rPr>
        <w:t>Academic Year: 2021/2022</w:t>
      </w:r>
    </w:p>
    <w:p w:rsidR="009B0C25" w:rsidRDefault="009B0C25" w:rsidP="00002BB4">
      <w:pPr>
        <w:shd w:val="clear" w:color="auto" w:fill="FFFFFF"/>
        <w:bidi w:val="0"/>
        <w:spacing w:after="217" w:line="360" w:lineRule="auto"/>
        <w:jc w:val="center"/>
        <w:outlineLvl w:val="1"/>
        <w:rPr>
          <w:rFonts w:asciiTheme="majorBidi" w:eastAsia="Times New Roman" w:hAnsiTheme="majorBidi" w:cstheme="majorBidi"/>
          <w:b/>
          <w:bCs/>
          <w:color w:val="333333"/>
          <w:sz w:val="28"/>
          <w:szCs w:val="28"/>
        </w:rPr>
      </w:pPr>
      <w:r w:rsidRPr="009B0C25">
        <w:rPr>
          <w:rFonts w:asciiTheme="majorBidi" w:eastAsia="Times New Roman" w:hAnsiTheme="majorBidi" w:cstheme="majorBidi"/>
          <w:b/>
          <w:bCs/>
          <w:color w:val="333333"/>
          <w:sz w:val="28"/>
          <w:szCs w:val="28"/>
        </w:rPr>
        <w:t>Language Planning and Polic</w:t>
      </w:r>
      <w:r>
        <w:rPr>
          <w:rFonts w:asciiTheme="majorBidi" w:eastAsia="Times New Roman" w:hAnsiTheme="majorBidi" w:cstheme="majorBidi"/>
          <w:b/>
          <w:bCs/>
          <w:color w:val="333333"/>
          <w:sz w:val="28"/>
          <w:szCs w:val="28"/>
        </w:rPr>
        <w:t>y</w:t>
      </w:r>
    </w:p>
    <w:p w:rsidR="009B0C25"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b/>
          <w:bCs/>
          <w:sz w:val="24"/>
          <w:szCs w:val="24"/>
        </w:rPr>
        <w:t>Some Definitions</w:t>
      </w:r>
      <w:r w:rsidRPr="009B0C25">
        <w:rPr>
          <w:rFonts w:asciiTheme="majorBidi" w:hAnsiTheme="majorBidi" w:cstheme="majorBidi"/>
          <w:sz w:val="24"/>
          <w:szCs w:val="24"/>
        </w:rPr>
        <w:t xml:space="preserve"> </w:t>
      </w:r>
    </w:p>
    <w:p w:rsidR="009B0C25" w:rsidRPr="00896A6F" w:rsidRDefault="009B0C25" w:rsidP="00002BB4">
      <w:pPr>
        <w:shd w:val="clear" w:color="auto" w:fill="FFFFFF"/>
        <w:bidi w:val="0"/>
        <w:spacing w:after="217" w:line="360" w:lineRule="auto"/>
        <w:jc w:val="both"/>
        <w:outlineLvl w:val="1"/>
        <w:rPr>
          <w:rFonts w:asciiTheme="majorBidi" w:hAnsiTheme="majorBidi" w:cstheme="majorBidi"/>
          <w:b/>
          <w:bCs/>
          <w:sz w:val="24"/>
          <w:szCs w:val="24"/>
        </w:rPr>
      </w:pPr>
      <w:r w:rsidRPr="00896A6F">
        <w:rPr>
          <w:rFonts w:asciiTheme="majorBidi" w:hAnsiTheme="majorBidi" w:cstheme="majorBidi"/>
          <w:b/>
          <w:bCs/>
          <w:sz w:val="24"/>
          <w:szCs w:val="24"/>
        </w:rPr>
        <w:t xml:space="preserve">Language planning </w:t>
      </w:r>
    </w:p>
    <w:p w:rsidR="009B0C25"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 </w:t>
      </w:r>
      <w:r>
        <w:rPr>
          <w:rFonts w:asciiTheme="majorBidi" w:hAnsiTheme="majorBidi" w:cstheme="majorBidi"/>
          <w:sz w:val="24"/>
          <w:szCs w:val="24"/>
        </w:rPr>
        <w:t>A</w:t>
      </w:r>
      <w:r w:rsidRPr="009B0C25">
        <w:rPr>
          <w:rFonts w:asciiTheme="majorBidi" w:hAnsiTheme="majorBidi" w:cstheme="majorBidi"/>
          <w:sz w:val="24"/>
          <w:szCs w:val="24"/>
        </w:rPr>
        <w:t xml:space="preserve">ll conscious efforts that aim at changing the linguistic </w:t>
      </w:r>
      <w:proofErr w:type="spellStart"/>
      <w:r w:rsidRPr="009B0C25">
        <w:rPr>
          <w:rFonts w:asciiTheme="majorBidi" w:hAnsiTheme="majorBidi" w:cstheme="majorBidi"/>
          <w:sz w:val="24"/>
          <w:szCs w:val="24"/>
        </w:rPr>
        <w:t>behaviour</w:t>
      </w:r>
      <w:proofErr w:type="spellEnd"/>
      <w:r w:rsidRPr="009B0C25">
        <w:rPr>
          <w:rFonts w:asciiTheme="majorBidi" w:hAnsiTheme="majorBidi" w:cstheme="majorBidi"/>
          <w:sz w:val="24"/>
          <w:szCs w:val="24"/>
        </w:rPr>
        <w:t xml:space="preserve"> of a speech community (</w:t>
      </w:r>
      <w:proofErr w:type="spellStart"/>
      <w:r w:rsidRPr="009B0C25">
        <w:rPr>
          <w:rFonts w:asciiTheme="majorBidi" w:hAnsiTheme="majorBidi" w:cstheme="majorBidi"/>
          <w:sz w:val="24"/>
          <w:szCs w:val="24"/>
        </w:rPr>
        <w:t>Mesthrie</w:t>
      </w:r>
      <w:proofErr w:type="spellEnd"/>
      <w:r w:rsidRPr="009B0C25">
        <w:rPr>
          <w:rFonts w:asciiTheme="majorBidi" w:hAnsiTheme="majorBidi" w:cstheme="majorBidi"/>
          <w:sz w:val="24"/>
          <w:szCs w:val="24"/>
        </w:rPr>
        <w:t xml:space="preserve"> et al 2009: 371) </w:t>
      </w:r>
    </w:p>
    <w:p w:rsidR="009B0C25"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 </w:t>
      </w:r>
      <w:r>
        <w:rPr>
          <w:rFonts w:asciiTheme="majorBidi" w:hAnsiTheme="majorBidi" w:cstheme="majorBidi"/>
          <w:sz w:val="24"/>
          <w:szCs w:val="24"/>
        </w:rPr>
        <w:t>O</w:t>
      </w:r>
      <w:r w:rsidRPr="009B0C25">
        <w:rPr>
          <w:rFonts w:asciiTheme="majorBidi" w:hAnsiTheme="majorBidi" w:cstheme="majorBidi"/>
          <w:sz w:val="24"/>
          <w:szCs w:val="24"/>
        </w:rPr>
        <w:t xml:space="preserve">vert, directed, purposeful language change brought about in order to solve some identified problem (Lewis 2011:12) </w:t>
      </w:r>
    </w:p>
    <w:p w:rsidR="009B0C25" w:rsidRPr="00896A6F" w:rsidRDefault="009B0C25" w:rsidP="00002BB4">
      <w:pPr>
        <w:shd w:val="clear" w:color="auto" w:fill="FFFFFF"/>
        <w:bidi w:val="0"/>
        <w:spacing w:after="217" w:line="360" w:lineRule="auto"/>
        <w:jc w:val="both"/>
        <w:outlineLvl w:val="1"/>
        <w:rPr>
          <w:rFonts w:asciiTheme="majorBidi" w:hAnsiTheme="majorBidi" w:cstheme="majorBidi"/>
          <w:b/>
          <w:bCs/>
          <w:sz w:val="24"/>
          <w:szCs w:val="24"/>
        </w:rPr>
      </w:pPr>
      <w:r w:rsidRPr="00896A6F">
        <w:rPr>
          <w:rFonts w:asciiTheme="majorBidi" w:hAnsiTheme="majorBidi" w:cstheme="majorBidi"/>
          <w:b/>
          <w:bCs/>
          <w:sz w:val="24"/>
          <w:szCs w:val="24"/>
        </w:rPr>
        <w:t>Language policy</w:t>
      </w:r>
    </w:p>
    <w:p w:rsidR="009B0C25"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 • </w:t>
      </w:r>
      <w:r>
        <w:rPr>
          <w:rFonts w:asciiTheme="majorBidi" w:hAnsiTheme="majorBidi" w:cstheme="majorBidi"/>
          <w:sz w:val="24"/>
          <w:szCs w:val="24"/>
        </w:rPr>
        <w:t>T</w:t>
      </w:r>
      <w:r w:rsidRPr="009B0C25">
        <w:rPr>
          <w:rFonts w:asciiTheme="majorBidi" w:hAnsiTheme="majorBidi" w:cstheme="majorBidi"/>
          <w:sz w:val="24"/>
          <w:szCs w:val="24"/>
        </w:rPr>
        <w:t>he more general linguistic, political and social goals underlying the actual language planning process (</w:t>
      </w:r>
      <w:proofErr w:type="spellStart"/>
      <w:r w:rsidRPr="009B0C25">
        <w:rPr>
          <w:rFonts w:asciiTheme="majorBidi" w:hAnsiTheme="majorBidi" w:cstheme="majorBidi"/>
          <w:sz w:val="24"/>
          <w:szCs w:val="24"/>
        </w:rPr>
        <w:t>Mesthrie</w:t>
      </w:r>
      <w:proofErr w:type="spellEnd"/>
      <w:r w:rsidRPr="009B0C25">
        <w:rPr>
          <w:rFonts w:asciiTheme="majorBidi" w:hAnsiTheme="majorBidi" w:cstheme="majorBidi"/>
          <w:sz w:val="24"/>
          <w:szCs w:val="24"/>
        </w:rPr>
        <w:t xml:space="preserve"> et al 2009: 371) </w:t>
      </w:r>
    </w:p>
    <w:p w:rsidR="00896A6F"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 </w:t>
      </w:r>
      <w:r>
        <w:rPr>
          <w:rFonts w:asciiTheme="majorBidi" w:hAnsiTheme="majorBidi" w:cstheme="majorBidi"/>
          <w:sz w:val="24"/>
          <w:szCs w:val="24"/>
        </w:rPr>
        <w:t>W</w:t>
      </w:r>
      <w:r w:rsidRPr="009B0C25">
        <w:rPr>
          <w:rFonts w:asciiTheme="majorBidi" w:hAnsiTheme="majorBidi" w:cstheme="majorBidi"/>
          <w:sz w:val="24"/>
          <w:szCs w:val="24"/>
        </w:rPr>
        <w:t xml:space="preserve">hat governments (or organizations – both national and international) do through legislation, policies, or legal decisions to determine how languages are used (which languages may be used for what purposes), to cultivate second language skills in chosen languages, or to establish minority language rights (Lewis &amp; Henson 2013) </w:t>
      </w:r>
    </w:p>
    <w:p w:rsidR="00896A6F"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 Note that some scholars distinguish between overt and covert language policy, where overt language policy refers to the official rules and legislation while covert language policy would refer to the societal norms. </w:t>
      </w:r>
    </w:p>
    <w:p w:rsidR="00896A6F" w:rsidRPr="00896A6F" w:rsidRDefault="009B0C25" w:rsidP="00002BB4">
      <w:pPr>
        <w:shd w:val="clear" w:color="auto" w:fill="FFFFFF"/>
        <w:bidi w:val="0"/>
        <w:spacing w:after="217" w:line="360" w:lineRule="auto"/>
        <w:jc w:val="both"/>
        <w:outlineLvl w:val="1"/>
        <w:rPr>
          <w:rFonts w:asciiTheme="majorBidi" w:hAnsiTheme="majorBidi" w:cstheme="majorBidi"/>
          <w:b/>
          <w:bCs/>
          <w:sz w:val="24"/>
          <w:szCs w:val="24"/>
        </w:rPr>
      </w:pPr>
      <w:r w:rsidRPr="00896A6F">
        <w:rPr>
          <w:rFonts w:asciiTheme="majorBidi" w:hAnsiTheme="majorBidi" w:cstheme="majorBidi"/>
          <w:b/>
          <w:bCs/>
          <w:sz w:val="24"/>
          <w:szCs w:val="24"/>
        </w:rPr>
        <w:t xml:space="preserve">Types of language planning </w:t>
      </w:r>
    </w:p>
    <w:p w:rsidR="00896A6F"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Language planning can be subdivided into the following four areas: </w:t>
      </w:r>
    </w:p>
    <w:p w:rsidR="00896A6F" w:rsidRPr="00896A6F" w:rsidRDefault="009B0C25" w:rsidP="00002BB4">
      <w:pPr>
        <w:shd w:val="clear" w:color="auto" w:fill="FFFFFF"/>
        <w:bidi w:val="0"/>
        <w:spacing w:after="217" w:line="360" w:lineRule="auto"/>
        <w:jc w:val="both"/>
        <w:outlineLvl w:val="1"/>
        <w:rPr>
          <w:rFonts w:asciiTheme="majorBidi" w:hAnsiTheme="majorBidi" w:cstheme="majorBidi"/>
          <w:b/>
          <w:bCs/>
          <w:sz w:val="24"/>
          <w:szCs w:val="24"/>
        </w:rPr>
      </w:pPr>
      <w:r w:rsidRPr="00896A6F">
        <w:rPr>
          <w:rFonts w:asciiTheme="majorBidi" w:hAnsiTheme="majorBidi" w:cstheme="majorBidi"/>
          <w:b/>
          <w:bCs/>
          <w:sz w:val="24"/>
          <w:szCs w:val="24"/>
        </w:rPr>
        <w:t xml:space="preserve">Status planning </w:t>
      </w:r>
    </w:p>
    <w:p w:rsidR="00896A6F"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Decisions and activities aimed at changing the functions or uses of languages (or language varieties) within a particular speech community Example: the decision to use Hebrew as a medium of instruction in Jewish schools in Palestine from the end of the 19th century </w:t>
      </w:r>
    </w:p>
    <w:p w:rsidR="00896A6F" w:rsidRPr="00896A6F" w:rsidRDefault="009B0C25" w:rsidP="00002BB4">
      <w:pPr>
        <w:shd w:val="clear" w:color="auto" w:fill="FFFFFF"/>
        <w:bidi w:val="0"/>
        <w:spacing w:after="217" w:line="360" w:lineRule="auto"/>
        <w:jc w:val="both"/>
        <w:outlineLvl w:val="1"/>
        <w:rPr>
          <w:rFonts w:asciiTheme="majorBidi" w:hAnsiTheme="majorBidi" w:cstheme="majorBidi"/>
          <w:b/>
          <w:bCs/>
          <w:sz w:val="24"/>
          <w:szCs w:val="24"/>
        </w:rPr>
      </w:pPr>
      <w:r w:rsidRPr="00896A6F">
        <w:rPr>
          <w:rFonts w:asciiTheme="majorBidi" w:hAnsiTheme="majorBidi" w:cstheme="majorBidi"/>
          <w:b/>
          <w:bCs/>
          <w:sz w:val="24"/>
          <w:szCs w:val="24"/>
        </w:rPr>
        <w:lastRenderedPageBreak/>
        <w:t xml:space="preserve">Corpus planning </w:t>
      </w:r>
    </w:p>
    <w:p w:rsidR="00896A6F"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Decisions and activities required to fit the forms and structures of languages to the assigned functions Examples: designing </w:t>
      </w:r>
      <w:proofErr w:type="gramStart"/>
      <w:r w:rsidRPr="009B0C25">
        <w:rPr>
          <w:rFonts w:asciiTheme="majorBidi" w:hAnsiTheme="majorBidi" w:cstheme="majorBidi"/>
          <w:sz w:val="24"/>
          <w:szCs w:val="24"/>
        </w:rPr>
        <w:t>an orthography</w:t>
      </w:r>
      <w:proofErr w:type="gramEnd"/>
      <w:r w:rsidRPr="009B0C25">
        <w:rPr>
          <w:rFonts w:asciiTheme="majorBidi" w:hAnsiTheme="majorBidi" w:cstheme="majorBidi"/>
          <w:sz w:val="24"/>
          <w:szCs w:val="24"/>
        </w:rPr>
        <w:t xml:space="preserve">, creating new words, publishing dictionaries </w:t>
      </w:r>
      <w:r w:rsidRPr="00896A6F">
        <w:rPr>
          <w:rFonts w:asciiTheme="majorBidi" w:hAnsiTheme="majorBidi" w:cstheme="majorBidi"/>
          <w:b/>
          <w:bCs/>
          <w:sz w:val="24"/>
          <w:szCs w:val="24"/>
        </w:rPr>
        <w:t>Acquisition planning</w:t>
      </w:r>
      <w:r w:rsidRPr="009B0C25">
        <w:rPr>
          <w:rFonts w:asciiTheme="majorBidi" w:hAnsiTheme="majorBidi" w:cstheme="majorBidi"/>
          <w:sz w:val="24"/>
          <w:szCs w:val="24"/>
        </w:rPr>
        <w:t xml:space="preserve"> </w:t>
      </w:r>
    </w:p>
    <w:p w:rsidR="00896A6F"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Decisions and activities required to enable current or potential users of the language to implement the status and corpus decisions, including activities aimed at helping people to learn the language, or to acquire specific skills (such as literacy) in the language Examples: Mother Tongue Education </w:t>
      </w:r>
      <w:proofErr w:type="spellStart"/>
      <w:r w:rsidRPr="009B0C25">
        <w:rPr>
          <w:rFonts w:asciiTheme="majorBidi" w:hAnsiTheme="majorBidi" w:cstheme="majorBidi"/>
          <w:sz w:val="24"/>
          <w:szCs w:val="24"/>
        </w:rPr>
        <w:t>programmes</w:t>
      </w:r>
      <w:proofErr w:type="spellEnd"/>
      <w:r w:rsidRPr="009B0C25">
        <w:rPr>
          <w:rFonts w:asciiTheme="majorBidi" w:hAnsiTheme="majorBidi" w:cstheme="majorBidi"/>
          <w:sz w:val="24"/>
          <w:szCs w:val="24"/>
        </w:rPr>
        <w:t xml:space="preserve">, language revitalization activities </w:t>
      </w:r>
    </w:p>
    <w:p w:rsidR="00896A6F" w:rsidRPr="00896A6F" w:rsidRDefault="009B0C25" w:rsidP="00002BB4">
      <w:pPr>
        <w:shd w:val="clear" w:color="auto" w:fill="FFFFFF"/>
        <w:bidi w:val="0"/>
        <w:spacing w:after="217" w:line="360" w:lineRule="auto"/>
        <w:jc w:val="both"/>
        <w:outlineLvl w:val="1"/>
        <w:rPr>
          <w:rFonts w:asciiTheme="majorBidi" w:hAnsiTheme="majorBidi" w:cstheme="majorBidi"/>
          <w:b/>
          <w:bCs/>
          <w:sz w:val="24"/>
          <w:szCs w:val="24"/>
        </w:rPr>
      </w:pPr>
      <w:r w:rsidRPr="00896A6F">
        <w:rPr>
          <w:rFonts w:asciiTheme="majorBidi" w:hAnsiTheme="majorBidi" w:cstheme="majorBidi"/>
          <w:b/>
          <w:bCs/>
          <w:sz w:val="24"/>
          <w:szCs w:val="24"/>
        </w:rPr>
        <w:t>Prestige planning</w:t>
      </w:r>
    </w:p>
    <w:p w:rsidR="00896A6F"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 Decisions and activities aimed at creating positive attitudes towards the language, which are vital to the long-term success of other language planning activities. </w:t>
      </w:r>
    </w:p>
    <w:p w:rsidR="00896A6F"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9B0C25">
        <w:rPr>
          <w:rFonts w:asciiTheme="majorBidi" w:hAnsiTheme="majorBidi" w:cstheme="majorBidi"/>
          <w:sz w:val="24"/>
          <w:szCs w:val="24"/>
        </w:rPr>
        <w:t xml:space="preserve">These four areas of language planning do not exist in isolation. Activities aimed at changing the functions of a language (status planning) often require changes in the form or structure of the language (corpus planning), and may also involve education and training (acquisition planning). Status planning activities will only succeed if positive attitudes towards the language are adopted (through prestige planning) by both the speakers of the language and others in the wider society such as government officials, teachers, pastors. </w:t>
      </w:r>
    </w:p>
    <w:p w:rsidR="00896A6F" w:rsidRPr="00002BB4"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002BB4">
        <w:rPr>
          <w:rFonts w:asciiTheme="majorBidi" w:hAnsiTheme="majorBidi" w:cstheme="majorBidi"/>
          <w:b/>
          <w:bCs/>
          <w:sz w:val="24"/>
          <w:szCs w:val="24"/>
        </w:rPr>
        <w:t xml:space="preserve">The process of language planning </w:t>
      </w:r>
    </w:p>
    <w:p w:rsidR="00896A6F" w:rsidRPr="00002BB4" w:rsidRDefault="009B0C25" w:rsidP="00002BB4">
      <w:pPr>
        <w:shd w:val="clear" w:color="auto" w:fill="FFFFFF"/>
        <w:bidi w:val="0"/>
        <w:spacing w:after="217" w:line="360" w:lineRule="auto"/>
        <w:jc w:val="both"/>
        <w:outlineLvl w:val="1"/>
        <w:rPr>
          <w:rFonts w:asciiTheme="majorBidi" w:hAnsiTheme="majorBidi" w:cstheme="majorBidi"/>
          <w:sz w:val="24"/>
          <w:szCs w:val="24"/>
        </w:rPr>
      </w:pPr>
      <w:r w:rsidRPr="00002BB4">
        <w:rPr>
          <w:rFonts w:asciiTheme="majorBidi" w:hAnsiTheme="majorBidi" w:cstheme="majorBidi"/>
          <w:sz w:val="24"/>
          <w:szCs w:val="24"/>
        </w:rPr>
        <w:t xml:space="preserve">The American linguist </w:t>
      </w:r>
      <w:proofErr w:type="spellStart"/>
      <w:r w:rsidRPr="00002BB4">
        <w:rPr>
          <w:rFonts w:asciiTheme="majorBidi" w:hAnsiTheme="majorBidi" w:cstheme="majorBidi"/>
          <w:sz w:val="24"/>
          <w:szCs w:val="24"/>
        </w:rPr>
        <w:t>Einar</w:t>
      </w:r>
      <w:proofErr w:type="spellEnd"/>
      <w:r w:rsidRPr="00002BB4">
        <w:rPr>
          <w:rFonts w:asciiTheme="majorBidi" w:hAnsiTheme="majorBidi" w:cstheme="majorBidi"/>
          <w:sz w:val="24"/>
          <w:szCs w:val="24"/>
        </w:rPr>
        <w:t xml:space="preserve"> Haugen (1966, 1987) suggested that language planning typically consists of the following 4 stages, which are usually (but need not be) sequential:</w:t>
      </w:r>
    </w:p>
    <w:p w:rsidR="00002BB4" w:rsidRPr="00002BB4" w:rsidRDefault="00002BB4" w:rsidP="00002BB4">
      <w:pPr>
        <w:autoSpaceDE w:val="0"/>
        <w:autoSpaceDN w:val="0"/>
        <w:bidi w:val="0"/>
        <w:adjustRightInd w:val="0"/>
        <w:spacing w:after="0" w:line="360" w:lineRule="auto"/>
        <w:jc w:val="both"/>
        <w:rPr>
          <w:rFonts w:asciiTheme="majorBidi" w:eastAsia="Arial-BoldMT" w:hAnsiTheme="majorBidi" w:cstheme="majorBidi"/>
          <w:sz w:val="24"/>
          <w:szCs w:val="24"/>
        </w:rPr>
      </w:pPr>
      <w:r w:rsidRPr="00002BB4">
        <w:rPr>
          <w:rFonts w:asciiTheme="majorBidi" w:eastAsia="Arial-BoldMT" w:hAnsiTheme="majorBidi" w:cstheme="majorBidi"/>
          <w:b/>
          <w:bCs/>
          <w:sz w:val="24"/>
          <w:szCs w:val="24"/>
        </w:rPr>
        <w:t xml:space="preserve">A. Selection: </w:t>
      </w:r>
      <w:r w:rsidRPr="00002BB4">
        <w:rPr>
          <w:rFonts w:asciiTheme="majorBidi" w:eastAsia="Arial-BoldMT" w:hAnsiTheme="majorBidi" w:cstheme="majorBidi"/>
          <w:sz w:val="24"/>
          <w:szCs w:val="24"/>
        </w:rPr>
        <w:t>is a process of choosing a certain language variety to be used for certain functions in a</w:t>
      </w:r>
      <w:r>
        <w:rPr>
          <w:rFonts w:asciiTheme="majorBidi" w:eastAsia="Arial-BoldMT" w:hAnsiTheme="majorBidi" w:cstheme="majorBidi"/>
          <w:sz w:val="24"/>
          <w:szCs w:val="24"/>
        </w:rPr>
        <w:t xml:space="preserve"> </w:t>
      </w:r>
      <w:r w:rsidRPr="00002BB4">
        <w:rPr>
          <w:rFonts w:asciiTheme="majorBidi" w:eastAsia="Arial-BoldMT" w:hAnsiTheme="majorBidi" w:cstheme="majorBidi"/>
          <w:sz w:val="24"/>
          <w:szCs w:val="24"/>
        </w:rPr>
        <w:t>society. Example: a selection of a language to be national or official.</w:t>
      </w:r>
    </w:p>
    <w:p w:rsidR="00002BB4" w:rsidRPr="00002BB4" w:rsidRDefault="00002BB4" w:rsidP="00002BB4">
      <w:pPr>
        <w:autoSpaceDE w:val="0"/>
        <w:autoSpaceDN w:val="0"/>
        <w:bidi w:val="0"/>
        <w:adjustRightInd w:val="0"/>
        <w:spacing w:after="0" w:line="360" w:lineRule="auto"/>
        <w:jc w:val="both"/>
        <w:rPr>
          <w:rFonts w:asciiTheme="majorBidi" w:eastAsia="Arial-BoldMT" w:hAnsiTheme="majorBidi" w:cstheme="majorBidi"/>
          <w:sz w:val="24"/>
          <w:szCs w:val="24"/>
        </w:rPr>
      </w:pPr>
      <w:r w:rsidRPr="00002BB4">
        <w:rPr>
          <w:rFonts w:asciiTheme="majorBidi" w:eastAsia="Arial-BoldMT" w:hAnsiTheme="majorBidi" w:cstheme="majorBidi"/>
          <w:b/>
          <w:bCs/>
          <w:sz w:val="24"/>
          <w:szCs w:val="24"/>
        </w:rPr>
        <w:t>B. Codification</w:t>
      </w:r>
      <w:r w:rsidRPr="00002BB4">
        <w:rPr>
          <w:rFonts w:asciiTheme="majorBidi" w:eastAsia="Arial-BoldMT" w:hAnsiTheme="majorBidi" w:cstheme="majorBidi"/>
          <w:sz w:val="24"/>
          <w:szCs w:val="24"/>
        </w:rPr>
        <w:t>: having selected a variety, this latter is then codified in terms in how it’s written</w:t>
      </w:r>
      <w:r>
        <w:rPr>
          <w:rFonts w:asciiTheme="majorBidi" w:eastAsia="Arial-BoldMT" w:hAnsiTheme="majorBidi" w:cstheme="majorBidi"/>
          <w:sz w:val="24"/>
          <w:szCs w:val="24"/>
        </w:rPr>
        <w:t xml:space="preserve"> </w:t>
      </w:r>
      <w:r w:rsidRPr="00002BB4">
        <w:rPr>
          <w:rFonts w:asciiTheme="majorBidi" w:eastAsia="Arial-BoldMT" w:hAnsiTheme="majorBidi" w:cstheme="majorBidi"/>
          <w:sz w:val="24"/>
          <w:szCs w:val="24"/>
        </w:rPr>
        <w:t>“</w:t>
      </w:r>
      <w:proofErr w:type="spellStart"/>
      <w:r w:rsidRPr="00002BB4">
        <w:rPr>
          <w:rFonts w:asciiTheme="majorBidi" w:eastAsia="Arial-BoldMT" w:hAnsiTheme="majorBidi" w:cstheme="majorBidi"/>
          <w:sz w:val="24"/>
          <w:szCs w:val="24"/>
        </w:rPr>
        <w:t>graphization</w:t>
      </w:r>
      <w:proofErr w:type="spellEnd"/>
      <w:r w:rsidRPr="00002BB4">
        <w:rPr>
          <w:rFonts w:asciiTheme="majorBidi" w:eastAsia="Arial-BoldMT" w:hAnsiTheme="majorBidi" w:cstheme="majorBidi"/>
          <w:sz w:val="24"/>
          <w:szCs w:val="24"/>
        </w:rPr>
        <w:t>”, its grammar (</w:t>
      </w:r>
      <w:proofErr w:type="spellStart"/>
      <w:r w:rsidRPr="00002BB4">
        <w:rPr>
          <w:rFonts w:asciiTheme="majorBidi" w:eastAsia="Arial-BoldMT" w:hAnsiTheme="majorBidi" w:cstheme="majorBidi"/>
          <w:sz w:val="24"/>
          <w:szCs w:val="24"/>
        </w:rPr>
        <w:t>grammatication</w:t>
      </w:r>
      <w:proofErr w:type="spellEnd"/>
      <w:r w:rsidRPr="00002BB4">
        <w:rPr>
          <w:rFonts w:asciiTheme="majorBidi" w:eastAsia="Arial-BoldMT" w:hAnsiTheme="majorBidi" w:cstheme="majorBidi"/>
          <w:sz w:val="24"/>
          <w:szCs w:val="24"/>
        </w:rPr>
        <w:t>) and its vocabulary (lexicalization).</w:t>
      </w:r>
    </w:p>
    <w:p w:rsidR="00002BB4" w:rsidRPr="00002BB4" w:rsidRDefault="00002BB4" w:rsidP="00002BB4">
      <w:pPr>
        <w:autoSpaceDE w:val="0"/>
        <w:autoSpaceDN w:val="0"/>
        <w:bidi w:val="0"/>
        <w:adjustRightInd w:val="0"/>
        <w:spacing w:after="0" w:line="360" w:lineRule="auto"/>
        <w:jc w:val="both"/>
        <w:rPr>
          <w:rFonts w:asciiTheme="majorBidi" w:eastAsia="Arial-BoldMT" w:hAnsiTheme="majorBidi" w:cstheme="majorBidi"/>
          <w:sz w:val="24"/>
          <w:szCs w:val="24"/>
        </w:rPr>
      </w:pPr>
      <w:r w:rsidRPr="00002BB4">
        <w:rPr>
          <w:rFonts w:asciiTheme="majorBidi" w:eastAsia="Arial-BoldMT" w:hAnsiTheme="majorBidi" w:cstheme="majorBidi"/>
          <w:b/>
          <w:bCs/>
          <w:sz w:val="24"/>
          <w:szCs w:val="24"/>
        </w:rPr>
        <w:t xml:space="preserve">C. Implementation: </w:t>
      </w:r>
      <w:r w:rsidRPr="00002BB4">
        <w:rPr>
          <w:rFonts w:asciiTheme="majorBidi" w:eastAsia="Arial-BoldMT" w:hAnsiTheme="majorBidi" w:cstheme="majorBidi"/>
          <w:sz w:val="24"/>
          <w:szCs w:val="24"/>
        </w:rPr>
        <w:t>implementation typically involves using the chosen variety in materials (books,</w:t>
      </w:r>
      <w:r>
        <w:rPr>
          <w:rFonts w:asciiTheme="majorBidi" w:eastAsia="Arial-BoldMT" w:hAnsiTheme="majorBidi" w:cstheme="majorBidi"/>
          <w:sz w:val="24"/>
          <w:szCs w:val="24"/>
        </w:rPr>
        <w:t xml:space="preserve"> </w:t>
      </w:r>
      <w:r w:rsidRPr="00002BB4">
        <w:rPr>
          <w:rFonts w:asciiTheme="majorBidi" w:eastAsia="Arial-BoldMT" w:hAnsiTheme="majorBidi" w:cstheme="majorBidi"/>
          <w:sz w:val="24"/>
          <w:szCs w:val="24"/>
        </w:rPr>
        <w:t>newspapers, pamphlets, websites, radio, broadcasts… etc.</w:t>
      </w:r>
    </w:p>
    <w:p w:rsidR="009B0C25" w:rsidRPr="00002BB4" w:rsidRDefault="00002BB4" w:rsidP="00002BB4">
      <w:pPr>
        <w:autoSpaceDE w:val="0"/>
        <w:autoSpaceDN w:val="0"/>
        <w:bidi w:val="0"/>
        <w:adjustRightInd w:val="0"/>
        <w:spacing w:after="0" w:line="360" w:lineRule="auto"/>
        <w:jc w:val="both"/>
        <w:rPr>
          <w:rFonts w:asciiTheme="majorBidi" w:eastAsia="Arial-BoldMT" w:hAnsiTheme="majorBidi" w:cstheme="majorBidi"/>
          <w:sz w:val="24"/>
          <w:szCs w:val="24"/>
        </w:rPr>
      </w:pPr>
      <w:r w:rsidRPr="00002BB4">
        <w:rPr>
          <w:rFonts w:asciiTheme="majorBidi" w:eastAsia="Arial-BoldMT" w:hAnsiTheme="majorBidi" w:cstheme="majorBidi"/>
          <w:b/>
          <w:bCs/>
          <w:sz w:val="24"/>
          <w:szCs w:val="24"/>
        </w:rPr>
        <w:t xml:space="preserve">D. Elaboration: </w:t>
      </w:r>
      <w:r w:rsidRPr="00002BB4">
        <w:rPr>
          <w:rFonts w:asciiTheme="majorBidi" w:eastAsia="Arial-BoldMT" w:hAnsiTheme="majorBidi" w:cstheme="majorBidi"/>
          <w:sz w:val="24"/>
          <w:szCs w:val="24"/>
        </w:rPr>
        <w:t>(also called modernization) covers all aspects of corpus planning in which language is</w:t>
      </w:r>
      <w:r>
        <w:rPr>
          <w:rFonts w:asciiTheme="majorBidi" w:eastAsia="Arial-BoldMT" w:hAnsiTheme="majorBidi" w:cstheme="majorBidi"/>
          <w:sz w:val="24"/>
          <w:szCs w:val="24"/>
        </w:rPr>
        <w:t xml:space="preserve"> </w:t>
      </w:r>
      <w:r w:rsidRPr="00002BB4">
        <w:rPr>
          <w:rFonts w:asciiTheme="majorBidi" w:eastAsia="Arial-BoldMT" w:hAnsiTheme="majorBidi" w:cstheme="majorBidi"/>
          <w:sz w:val="24"/>
          <w:szCs w:val="24"/>
        </w:rPr>
        <w:t>developed to meet the needs of modern society. This can be done by: borrowings from other languages,</w:t>
      </w:r>
      <w:r>
        <w:rPr>
          <w:rFonts w:asciiTheme="majorBidi" w:eastAsia="Arial-BoldMT" w:hAnsiTheme="majorBidi" w:cstheme="majorBidi"/>
          <w:sz w:val="24"/>
          <w:szCs w:val="24"/>
        </w:rPr>
        <w:t xml:space="preserve"> </w:t>
      </w:r>
      <w:r w:rsidRPr="00002BB4">
        <w:rPr>
          <w:rFonts w:asciiTheme="majorBidi" w:eastAsia="Arial-BoldMT" w:hAnsiTheme="majorBidi" w:cstheme="majorBidi"/>
          <w:sz w:val="24"/>
          <w:szCs w:val="24"/>
        </w:rPr>
        <w:t>extension of meanings of existing words, for example, terms for technological items such as mobile</w:t>
      </w:r>
      <w:r>
        <w:rPr>
          <w:rFonts w:asciiTheme="majorBidi" w:eastAsia="Arial-BoldMT" w:hAnsiTheme="majorBidi" w:cstheme="majorBidi"/>
          <w:sz w:val="24"/>
          <w:szCs w:val="24"/>
        </w:rPr>
        <w:t xml:space="preserve"> </w:t>
      </w:r>
      <w:r w:rsidRPr="00002BB4">
        <w:rPr>
          <w:rFonts w:asciiTheme="majorBidi" w:eastAsia="Arial-BoldMT" w:hAnsiTheme="majorBidi" w:cstheme="majorBidi"/>
          <w:sz w:val="24"/>
          <w:szCs w:val="24"/>
        </w:rPr>
        <w:t>phones and computers to go in parallel with technological progress.</w:t>
      </w:r>
    </w:p>
    <w:p w:rsidR="009B0C25" w:rsidRDefault="009B0C25" w:rsidP="009B0C25">
      <w:pPr>
        <w:shd w:val="clear" w:color="auto" w:fill="FFFFFF"/>
        <w:bidi w:val="0"/>
        <w:spacing w:after="217" w:line="336" w:lineRule="atLeast"/>
        <w:jc w:val="both"/>
        <w:outlineLvl w:val="1"/>
        <w:rPr>
          <w:rFonts w:asciiTheme="majorBidi" w:eastAsia="Times New Roman" w:hAnsiTheme="majorBidi" w:cstheme="majorBidi"/>
          <w:b/>
          <w:bCs/>
          <w:color w:val="333333"/>
          <w:sz w:val="28"/>
          <w:szCs w:val="28"/>
        </w:rPr>
      </w:pPr>
    </w:p>
    <w:p w:rsidR="009B0C25" w:rsidRPr="009B0C25" w:rsidRDefault="009B0C25" w:rsidP="009B0C25">
      <w:pPr>
        <w:shd w:val="clear" w:color="auto" w:fill="FFFFFF"/>
        <w:bidi w:val="0"/>
        <w:spacing w:after="217" w:line="336" w:lineRule="atLeast"/>
        <w:jc w:val="center"/>
        <w:outlineLvl w:val="1"/>
        <w:rPr>
          <w:rFonts w:asciiTheme="majorBidi" w:eastAsia="Times New Roman" w:hAnsiTheme="majorBidi" w:cstheme="majorBidi"/>
          <w:b/>
          <w:bCs/>
          <w:color w:val="333333"/>
          <w:sz w:val="28"/>
          <w:szCs w:val="28"/>
        </w:rPr>
      </w:pPr>
    </w:p>
    <w:p w:rsidR="00CF5091" w:rsidRPr="009B0C25" w:rsidRDefault="00CF5091" w:rsidP="009B0C25">
      <w:pPr>
        <w:bidi w:val="0"/>
        <w:rPr>
          <w:rFonts w:asciiTheme="majorBidi" w:hAnsiTheme="majorBidi" w:cstheme="majorBidi"/>
          <w:sz w:val="24"/>
          <w:szCs w:val="24"/>
          <w:lang w:bidi="ar-DZ"/>
        </w:rPr>
      </w:pPr>
    </w:p>
    <w:sectPr w:rsidR="00CF5091" w:rsidRPr="009B0C25" w:rsidSect="00CF5091">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F30"/>
    <w:multiLevelType w:val="hybridMultilevel"/>
    <w:tmpl w:val="415E38CA"/>
    <w:lvl w:ilvl="0" w:tplc="711E309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docVars>
    <w:docVar w:name="__Grammarly_42____i" w:val="H4sIAAAAAAAEAKtWckksSQxILCpxzi/NK1GyMqwFAAEhoTITAAAA"/>
    <w:docVar w:name="__Grammarly_42___1" w:val="H4sIAAAAAAAEAKtWcslP9kxRslIyNDayMDUzMjUxMLI0tDAwNTVU0lEKTi0uzszPAykwqgUAMaAcwCwAAAA="/>
  </w:docVars>
  <w:rsids>
    <w:rsidRoot w:val="009B0C25"/>
    <w:rsid w:val="00002BB4"/>
    <w:rsid w:val="000149A9"/>
    <w:rsid w:val="002A1038"/>
    <w:rsid w:val="00896A6F"/>
    <w:rsid w:val="009B0C25"/>
    <w:rsid w:val="00C95A70"/>
    <w:rsid w:val="00CF50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A9"/>
    <w:pPr>
      <w:bidi/>
    </w:pPr>
  </w:style>
  <w:style w:type="paragraph" w:styleId="Titre2">
    <w:name w:val="heading 2"/>
    <w:basedOn w:val="Normal"/>
    <w:link w:val="Titre2Car"/>
    <w:uiPriority w:val="9"/>
    <w:qFormat/>
    <w:rsid w:val="009B0C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B0C25"/>
    <w:rPr>
      <w:rFonts w:ascii="Times New Roman" w:eastAsia="Times New Roman" w:hAnsi="Times New Roman" w:cs="Times New Roman"/>
      <w:b/>
      <w:bCs/>
      <w:sz w:val="36"/>
      <w:szCs w:val="36"/>
    </w:rPr>
  </w:style>
  <w:style w:type="paragraph" w:styleId="Paragraphedeliste">
    <w:name w:val="List Paragraph"/>
    <w:basedOn w:val="Normal"/>
    <w:uiPriority w:val="34"/>
    <w:qFormat/>
    <w:rsid w:val="00896A6F"/>
    <w:pPr>
      <w:ind w:left="720"/>
      <w:contextualSpacing/>
    </w:pPr>
  </w:style>
</w:styles>
</file>

<file path=word/webSettings.xml><?xml version="1.0" encoding="utf-8"?>
<w:webSettings xmlns:r="http://schemas.openxmlformats.org/officeDocument/2006/relationships" xmlns:w="http://schemas.openxmlformats.org/wordprocessingml/2006/main">
  <w:divs>
    <w:div w:id="18145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570</Words>
  <Characters>3250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amc</cp:lastModifiedBy>
  <cp:revision>2</cp:revision>
  <dcterms:created xsi:type="dcterms:W3CDTF">2022-01-02T19:29:00Z</dcterms:created>
  <dcterms:modified xsi:type="dcterms:W3CDTF">2022-04-24T16:15:00Z</dcterms:modified>
</cp:coreProperties>
</file>