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8823E" w14:textId="77777777" w:rsidR="009F1070" w:rsidRDefault="009F1070" w:rsidP="009F1070"/>
    <w:p w14:paraId="1609573F" w14:textId="77777777" w:rsidR="009F1070" w:rsidRDefault="009F1070" w:rsidP="009F1070">
      <w:pPr>
        <w:jc w:val="center"/>
      </w:pPr>
      <w:r>
        <w:rPr>
          <w:noProof/>
          <w:lang w:eastAsia="fr-FR"/>
        </w:rPr>
        <w:drawing>
          <wp:inline distT="0" distB="0" distL="0" distR="0" wp14:anchorId="5E34D3ED" wp14:editId="2BB30192">
            <wp:extent cx="3963439" cy="3240000"/>
            <wp:effectExtent l="19050" t="0" r="0" b="0"/>
            <wp:docPr id="1" name="Image 0"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9"/>
                    <a:stretch>
                      <a:fillRect/>
                    </a:stretch>
                  </pic:blipFill>
                  <pic:spPr>
                    <a:xfrm>
                      <a:off x="0" y="0"/>
                      <a:ext cx="3963439" cy="3240000"/>
                    </a:xfrm>
                    <a:prstGeom prst="rect">
                      <a:avLst/>
                    </a:prstGeom>
                  </pic:spPr>
                </pic:pic>
              </a:graphicData>
            </a:graphic>
          </wp:inline>
        </w:drawing>
      </w:r>
    </w:p>
    <w:p w14:paraId="7F64D3BD" w14:textId="77777777" w:rsidR="009F1070" w:rsidRPr="00180E24" w:rsidRDefault="009F1070" w:rsidP="009F1070">
      <w:pPr>
        <w:spacing w:after="0" w:line="240" w:lineRule="auto"/>
        <w:jc w:val="center"/>
        <w:rPr>
          <w:rFonts w:asciiTheme="majorHAnsi" w:hAnsiTheme="majorHAnsi"/>
          <w:b/>
          <w:bCs/>
          <w:smallCaps/>
          <w:sz w:val="48"/>
          <w:szCs w:val="48"/>
        </w:rPr>
      </w:pPr>
      <w:r w:rsidRPr="00180E24">
        <w:rPr>
          <w:rFonts w:asciiTheme="majorHAnsi" w:hAnsiTheme="majorHAnsi"/>
          <w:b/>
          <w:bCs/>
          <w:smallCaps/>
          <w:sz w:val="48"/>
          <w:szCs w:val="48"/>
        </w:rPr>
        <w:t xml:space="preserve">Chauffage </w:t>
      </w:r>
      <w:r>
        <w:rPr>
          <w:rFonts w:asciiTheme="majorHAnsi" w:hAnsiTheme="majorHAnsi"/>
          <w:b/>
          <w:bCs/>
          <w:smallCaps/>
          <w:sz w:val="48"/>
          <w:szCs w:val="48"/>
        </w:rPr>
        <w:t>&amp; Cl</w:t>
      </w:r>
      <w:r w:rsidRPr="00180E24">
        <w:rPr>
          <w:rFonts w:asciiTheme="majorHAnsi" w:hAnsiTheme="majorHAnsi"/>
          <w:b/>
          <w:bCs/>
          <w:smallCaps/>
          <w:sz w:val="48"/>
          <w:szCs w:val="48"/>
        </w:rPr>
        <w:t>im</w:t>
      </w:r>
      <w:r>
        <w:rPr>
          <w:rFonts w:asciiTheme="majorHAnsi" w:hAnsiTheme="majorHAnsi"/>
          <w:b/>
          <w:bCs/>
          <w:smallCaps/>
          <w:sz w:val="48"/>
          <w:szCs w:val="48"/>
        </w:rPr>
        <w:t>a</w:t>
      </w:r>
      <w:r w:rsidRPr="00180E24">
        <w:rPr>
          <w:rFonts w:asciiTheme="majorHAnsi" w:hAnsiTheme="majorHAnsi"/>
          <w:b/>
          <w:bCs/>
          <w:smallCaps/>
          <w:sz w:val="48"/>
          <w:szCs w:val="48"/>
        </w:rPr>
        <w:t>t</w:t>
      </w:r>
      <w:r>
        <w:rPr>
          <w:rFonts w:asciiTheme="majorHAnsi" w:hAnsiTheme="majorHAnsi"/>
          <w:b/>
          <w:bCs/>
          <w:smallCaps/>
          <w:sz w:val="48"/>
          <w:szCs w:val="48"/>
        </w:rPr>
        <w:t>is</w:t>
      </w:r>
      <w:r w:rsidRPr="00180E24">
        <w:rPr>
          <w:rFonts w:asciiTheme="majorHAnsi" w:hAnsiTheme="majorHAnsi"/>
          <w:b/>
          <w:bCs/>
          <w:smallCaps/>
          <w:sz w:val="48"/>
          <w:szCs w:val="48"/>
        </w:rPr>
        <w:t>ation</w:t>
      </w:r>
    </w:p>
    <w:p w14:paraId="5A1C0147" w14:textId="77777777" w:rsidR="009F1070" w:rsidRDefault="009F1070" w:rsidP="009F1070">
      <w:pPr>
        <w:spacing w:after="0" w:line="240" w:lineRule="auto"/>
        <w:jc w:val="center"/>
        <w:rPr>
          <w:rFonts w:asciiTheme="majorHAnsi" w:hAnsiTheme="majorHAnsi"/>
          <w:b/>
          <w:bCs/>
          <w:smallCaps/>
          <w:sz w:val="48"/>
          <w:szCs w:val="48"/>
        </w:rPr>
      </w:pPr>
      <w:r w:rsidRPr="00180E24">
        <w:rPr>
          <w:rFonts w:asciiTheme="majorHAnsi" w:hAnsiTheme="majorHAnsi"/>
          <w:b/>
          <w:bCs/>
          <w:smallCaps/>
          <w:sz w:val="48"/>
          <w:szCs w:val="48"/>
        </w:rPr>
        <w:t xml:space="preserve">Master 1 - Génie </w:t>
      </w:r>
      <w:r>
        <w:rPr>
          <w:rFonts w:asciiTheme="majorHAnsi" w:hAnsiTheme="majorHAnsi"/>
          <w:b/>
          <w:bCs/>
          <w:smallCaps/>
          <w:sz w:val="48"/>
          <w:szCs w:val="48"/>
        </w:rPr>
        <w:t>Energé</w:t>
      </w:r>
      <w:r w:rsidRPr="00180E24">
        <w:rPr>
          <w:rFonts w:asciiTheme="majorHAnsi" w:hAnsiTheme="majorHAnsi"/>
          <w:b/>
          <w:bCs/>
          <w:smallCaps/>
          <w:sz w:val="48"/>
          <w:szCs w:val="48"/>
        </w:rPr>
        <w:t>tique</w:t>
      </w:r>
    </w:p>
    <w:p w14:paraId="7F69F84D" w14:textId="77777777" w:rsidR="009F1070" w:rsidRPr="009F1070" w:rsidRDefault="009F1070" w:rsidP="009F1070">
      <w:pPr>
        <w:spacing w:after="0" w:line="240" w:lineRule="auto"/>
        <w:jc w:val="center"/>
        <w:rPr>
          <w:rFonts w:asciiTheme="majorHAnsi" w:hAnsiTheme="majorHAnsi"/>
          <w:b/>
          <w:bCs/>
          <w:smallCaps/>
          <w:sz w:val="28"/>
          <w:szCs w:val="28"/>
        </w:rPr>
      </w:pPr>
      <w:r w:rsidRPr="009F1070">
        <w:rPr>
          <w:rFonts w:asciiTheme="majorHAnsi" w:hAnsiTheme="majorHAnsi"/>
          <w:b/>
          <w:bCs/>
          <w:sz w:val="28"/>
          <w:szCs w:val="28"/>
        </w:rPr>
        <w:t>Résumé</w:t>
      </w:r>
      <w:r w:rsidRPr="009F1070">
        <w:rPr>
          <w:rFonts w:asciiTheme="majorHAnsi" w:hAnsiTheme="majorHAnsi"/>
          <w:b/>
          <w:bCs/>
          <w:smallCaps/>
          <w:sz w:val="28"/>
          <w:szCs w:val="28"/>
        </w:rPr>
        <w:t xml:space="preserve"> 20 pages</w:t>
      </w:r>
    </w:p>
    <w:p w14:paraId="1F679750" w14:textId="77777777" w:rsidR="009F1070" w:rsidRPr="00180E24" w:rsidRDefault="009F1070" w:rsidP="009F1070">
      <w:pPr>
        <w:spacing w:after="0" w:line="240" w:lineRule="auto"/>
        <w:jc w:val="center"/>
        <w:rPr>
          <w:smallCaps/>
        </w:rPr>
      </w:pPr>
    </w:p>
    <w:p w14:paraId="64249CEB" w14:textId="77777777" w:rsidR="009F1070" w:rsidRPr="00180E24" w:rsidRDefault="009F1070" w:rsidP="009F1070">
      <w:pPr>
        <w:spacing w:after="0" w:line="240" w:lineRule="auto"/>
        <w:jc w:val="center"/>
        <w:rPr>
          <w:smallCaps/>
        </w:rPr>
      </w:pPr>
    </w:p>
    <w:p w14:paraId="6BA4E0CC" w14:textId="77777777" w:rsidR="009F1070" w:rsidRPr="00180E24" w:rsidRDefault="009F1070" w:rsidP="009F1070">
      <w:pPr>
        <w:pStyle w:val="NoSpacing"/>
        <w:jc w:val="center"/>
        <w:rPr>
          <w:rFonts w:asciiTheme="majorHAnsi" w:hAnsiTheme="majorHAnsi"/>
          <w:b/>
          <w:bCs/>
          <w:smallCaps/>
          <w:sz w:val="32"/>
          <w:szCs w:val="32"/>
        </w:rPr>
      </w:pPr>
      <w:r w:rsidRPr="00180E24">
        <w:rPr>
          <w:rFonts w:asciiTheme="majorHAnsi" w:hAnsiTheme="majorHAnsi"/>
          <w:b/>
          <w:bCs/>
          <w:smallCaps/>
          <w:sz w:val="32"/>
          <w:szCs w:val="32"/>
        </w:rPr>
        <w:t>Pr Cherif BOUGRIO</w:t>
      </w:r>
      <w:r>
        <w:rPr>
          <w:rFonts w:asciiTheme="majorHAnsi" w:hAnsiTheme="majorHAnsi"/>
          <w:b/>
          <w:bCs/>
          <w:smallCaps/>
          <w:sz w:val="32"/>
          <w:szCs w:val="32"/>
        </w:rPr>
        <w:t>U</w:t>
      </w:r>
    </w:p>
    <w:p w14:paraId="2F50F4DC" w14:textId="77777777" w:rsidR="009F1070" w:rsidRPr="009750C5" w:rsidRDefault="009F1070" w:rsidP="009F1070">
      <w:pPr>
        <w:spacing w:after="0" w:line="240" w:lineRule="auto"/>
        <w:jc w:val="center"/>
        <w:rPr>
          <w:rFonts w:asciiTheme="majorHAnsi" w:hAnsiTheme="majorHAnsi"/>
          <w:sz w:val="16"/>
          <w:szCs w:val="16"/>
        </w:rPr>
      </w:pPr>
      <w:r w:rsidRPr="009750C5">
        <w:rPr>
          <w:rFonts w:asciiTheme="majorHAnsi" w:hAnsiTheme="majorHAnsi"/>
          <w:sz w:val="16"/>
          <w:szCs w:val="16"/>
        </w:rPr>
        <w:t>Docteur en Transferts Thermiques INSA de Lyon et le Groupement de Recherche</w:t>
      </w:r>
    </w:p>
    <w:p w14:paraId="4FCE7469" w14:textId="77777777" w:rsidR="009F1070" w:rsidRDefault="009F1070" w:rsidP="009F1070">
      <w:pPr>
        <w:spacing w:after="0" w:line="240" w:lineRule="auto"/>
        <w:jc w:val="center"/>
      </w:pPr>
      <w:r w:rsidRPr="009750C5">
        <w:rPr>
          <w:rFonts w:asciiTheme="majorHAnsi" w:hAnsiTheme="majorHAnsi"/>
          <w:sz w:val="16"/>
          <w:szCs w:val="16"/>
        </w:rPr>
        <w:t>pour les Echangeurs Thermiques du Centre d'Etudes Nucléaires de Grenoble</w:t>
      </w:r>
    </w:p>
    <w:p w14:paraId="3E54CDD7" w14:textId="77777777" w:rsidR="009F1070" w:rsidRDefault="009F1070" w:rsidP="009F1070">
      <w:pPr>
        <w:pStyle w:val="NoSpacing"/>
        <w:jc w:val="center"/>
      </w:pPr>
    </w:p>
    <w:p w14:paraId="566987F2" w14:textId="77777777" w:rsidR="009F1070" w:rsidRDefault="009F1070" w:rsidP="009F1070">
      <w:pPr>
        <w:pStyle w:val="NoSpacing"/>
        <w:jc w:val="center"/>
      </w:pPr>
    </w:p>
    <w:p w14:paraId="29913CC3" w14:textId="77777777" w:rsidR="009F1070" w:rsidRDefault="009F1070" w:rsidP="009F1070">
      <w:pPr>
        <w:pStyle w:val="NoSpacing"/>
        <w:jc w:val="center"/>
      </w:pPr>
    </w:p>
    <w:p w14:paraId="43D4C341" w14:textId="77777777" w:rsidR="009F1070" w:rsidRDefault="009F1070" w:rsidP="009F1070">
      <w:pPr>
        <w:pStyle w:val="NoSpacing"/>
        <w:jc w:val="center"/>
      </w:pPr>
    </w:p>
    <w:p w14:paraId="54537A37" w14:textId="77777777" w:rsidR="009F1070" w:rsidRDefault="009F1070" w:rsidP="009F1070">
      <w:pPr>
        <w:pStyle w:val="NoSpacing"/>
        <w:jc w:val="center"/>
      </w:pPr>
    </w:p>
    <w:p w14:paraId="21847583" w14:textId="77777777" w:rsidR="009F1070" w:rsidRDefault="009F1070" w:rsidP="009F1070">
      <w:pPr>
        <w:pStyle w:val="NoSpacing"/>
        <w:jc w:val="center"/>
      </w:pPr>
    </w:p>
    <w:p w14:paraId="719CDAC9" w14:textId="77777777" w:rsidR="009F1070" w:rsidRDefault="009F1070" w:rsidP="009F1070">
      <w:pPr>
        <w:pStyle w:val="NoSpacing"/>
        <w:jc w:val="center"/>
      </w:pPr>
    </w:p>
    <w:p w14:paraId="298233B4" w14:textId="77777777" w:rsidR="009F1070" w:rsidRDefault="009F1070" w:rsidP="009F1070">
      <w:pPr>
        <w:pStyle w:val="NoSpacing"/>
        <w:jc w:val="center"/>
      </w:pPr>
    </w:p>
    <w:p w14:paraId="03063C6A" w14:textId="77777777" w:rsidR="009F1070" w:rsidRDefault="009F1070" w:rsidP="009F1070">
      <w:pPr>
        <w:pStyle w:val="NoSpacing"/>
        <w:jc w:val="center"/>
      </w:pPr>
    </w:p>
    <w:p w14:paraId="21484E94" w14:textId="77777777" w:rsidR="009F1070" w:rsidRDefault="009F1070" w:rsidP="009F1070">
      <w:pPr>
        <w:pStyle w:val="NoSpacing"/>
        <w:jc w:val="center"/>
      </w:pPr>
    </w:p>
    <w:p w14:paraId="6DFB53B7" w14:textId="77777777" w:rsidR="009F1070" w:rsidRDefault="009F1070" w:rsidP="009F1070">
      <w:pPr>
        <w:pStyle w:val="NoSpacing"/>
        <w:jc w:val="center"/>
      </w:pPr>
    </w:p>
    <w:p w14:paraId="5DC77D0E" w14:textId="77777777" w:rsidR="009F1070" w:rsidRDefault="009F1070" w:rsidP="009F1070">
      <w:pPr>
        <w:pStyle w:val="NoSpacing"/>
        <w:jc w:val="center"/>
      </w:pPr>
    </w:p>
    <w:p w14:paraId="49155961" w14:textId="77777777" w:rsidR="009F1070" w:rsidRDefault="009F1070" w:rsidP="009F1070">
      <w:pPr>
        <w:pStyle w:val="NoSpacing"/>
        <w:jc w:val="center"/>
      </w:pPr>
    </w:p>
    <w:p w14:paraId="5312A92A" w14:textId="77777777" w:rsidR="009F1070" w:rsidRDefault="009F1070" w:rsidP="009F1070">
      <w:pPr>
        <w:pStyle w:val="NoSpacing"/>
        <w:jc w:val="center"/>
      </w:pPr>
    </w:p>
    <w:p w14:paraId="0DF0A2AD" w14:textId="77777777" w:rsidR="009F1070" w:rsidRDefault="00DC406B" w:rsidP="009F1070">
      <w:pPr>
        <w:pStyle w:val="NoSpacing"/>
        <w:jc w:val="right"/>
        <w:rPr>
          <w:rFonts w:asciiTheme="majorHAnsi" w:hAnsiTheme="majorHAnsi"/>
          <w:b/>
          <w:bCs/>
        </w:rPr>
      </w:pPr>
      <w:hyperlink r:id="rId10" w:history="1">
        <w:r w:rsidR="009F1070" w:rsidRPr="00CA5409">
          <w:rPr>
            <w:rStyle w:val="Hyperlink"/>
            <w:rFonts w:asciiTheme="majorHAnsi" w:hAnsiTheme="majorHAnsi"/>
          </w:rPr>
          <w:t>c.bougriou@univ-batna2.dz</w:t>
        </w:r>
      </w:hyperlink>
    </w:p>
    <w:p w14:paraId="639D8855" w14:textId="77777777" w:rsidR="009F1070" w:rsidRPr="00180E24" w:rsidRDefault="009F1070" w:rsidP="009F1070">
      <w:pPr>
        <w:pStyle w:val="NoSpacing"/>
        <w:jc w:val="right"/>
        <w:rPr>
          <w:rFonts w:asciiTheme="majorHAnsi" w:hAnsiTheme="majorHAnsi"/>
          <w:b/>
          <w:bCs/>
        </w:rPr>
      </w:pPr>
    </w:p>
    <w:p w14:paraId="2D841BA4" w14:textId="77777777" w:rsidR="009F1070" w:rsidRPr="00180E24" w:rsidRDefault="009F1070" w:rsidP="009F1070">
      <w:pPr>
        <w:pStyle w:val="NoSpacing"/>
        <w:jc w:val="right"/>
        <w:rPr>
          <w:rFonts w:asciiTheme="majorHAnsi" w:hAnsiTheme="majorHAnsi"/>
          <w:b/>
          <w:bCs/>
          <w:smallCaps/>
        </w:rPr>
      </w:pPr>
      <w:r w:rsidRPr="00180E24">
        <w:rPr>
          <w:rFonts w:asciiTheme="majorHAnsi" w:hAnsiTheme="majorHAnsi"/>
          <w:b/>
          <w:bCs/>
          <w:smallCaps/>
        </w:rPr>
        <w:t>Université de Batna</w:t>
      </w:r>
      <w:r>
        <w:rPr>
          <w:rFonts w:asciiTheme="majorHAnsi" w:hAnsiTheme="majorHAnsi"/>
          <w:b/>
          <w:bCs/>
          <w:smallCaps/>
        </w:rPr>
        <w:t xml:space="preserve"> 2</w:t>
      </w:r>
    </w:p>
    <w:p w14:paraId="40253899" w14:textId="77777777" w:rsidR="009F1070" w:rsidRPr="00180E24" w:rsidRDefault="009F1070" w:rsidP="009F1070">
      <w:pPr>
        <w:pStyle w:val="NoSpacing"/>
        <w:jc w:val="right"/>
        <w:rPr>
          <w:rFonts w:asciiTheme="majorHAnsi" w:hAnsiTheme="majorHAnsi"/>
          <w:b/>
          <w:bCs/>
          <w:smallCaps/>
        </w:rPr>
      </w:pPr>
      <w:r w:rsidRPr="00180E24">
        <w:rPr>
          <w:rFonts w:asciiTheme="majorHAnsi" w:hAnsiTheme="majorHAnsi"/>
          <w:b/>
          <w:bCs/>
          <w:smallCaps/>
        </w:rPr>
        <w:t>Faculté de Technologie</w:t>
      </w:r>
    </w:p>
    <w:p w14:paraId="6EF90D23" w14:textId="77777777" w:rsidR="009F1070" w:rsidRPr="00180E24" w:rsidRDefault="009F1070" w:rsidP="009F1070">
      <w:pPr>
        <w:pStyle w:val="NoSpacing"/>
        <w:jc w:val="right"/>
        <w:rPr>
          <w:rFonts w:asciiTheme="majorHAnsi" w:hAnsiTheme="majorHAnsi"/>
          <w:b/>
          <w:bCs/>
          <w:smallCaps/>
        </w:rPr>
      </w:pPr>
      <w:r w:rsidRPr="00180E24">
        <w:rPr>
          <w:rFonts w:asciiTheme="majorHAnsi" w:hAnsiTheme="majorHAnsi"/>
          <w:b/>
          <w:bCs/>
          <w:smallCaps/>
        </w:rPr>
        <w:t>Département de Mécanique</w:t>
      </w:r>
    </w:p>
    <w:p w14:paraId="6379E376" w14:textId="77777777" w:rsidR="009F1070" w:rsidRPr="00180E24" w:rsidRDefault="009F1070" w:rsidP="009F1070">
      <w:pPr>
        <w:pStyle w:val="NoSpacing"/>
        <w:jc w:val="right"/>
        <w:rPr>
          <w:b/>
          <w:bCs/>
        </w:rPr>
      </w:pPr>
      <w:r>
        <w:rPr>
          <w:b/>
          <w:bCs/>
        </w:rPr>
        <w:t xml:space="preserve">V1.0 -  </w:t>
      </w:r>
      <w:r w:rsidRPr="00180E24">
        <w:rPr>
          <w:b/>
          <w:bCs/>
        </w:rPr>
        <w:t>20</w:t>
      </w:r>
      <w:r>
        <w:rPr>
          <w:b/>
          <w:bCs/>
        </w:rPr>
        <w:t>20</w:t>
      </w:r>
    </w:p>
    <w:p w14:paraId="5618077F" w14:textId="77777777" w:rsidR="008340BE" w:rsidRPr="00DB5863" w:rsidRDefault="008340BE" w:rsidP="00845EBD">
      <w:pPr>
        <w:spacing w:after="120" w:line="360" w:lineRule="auto"/>
        <w:jc w:val="both"/>
        <w:rPr>
          <w:rFonts w:ascii="Times New Roman" w:hAnsi="Times New Roman" w:cs="Times New Roman"/>
          <w:b/>
          <w:bCs/>
          <w:smallCaps/>
          <w:sz w:val="24"/>
          <w:szCs w:val="24"/>
        </w:rPr>
      </w:pPr>
      <w:r w:rsidRPr="00DB5863">
        <w:rPr>
          <w:rFonts w:ascii="Times New Roman" w:hAnsi="Times New Roman" w:cs="Times New Roman"/>
          <w:b/>
          <w:bCs/>
          <w:smallCaps/>
          <w:sz w:val="24"/>
          <w:szCs w:val="24"/>
        </w:rPr>
        <w:lastRenderedPageBreak/>
        <w:t>1. Introduction</w:t>
      </w:r>
    </w:p>
    <w:p w14:paraId="72E486F9" w14:textId="77777777" w:rsidR="00E766EB" w:rsidRPr="00B94BA8" w:rsidRDefault="00E766EB" w:rsidP="00B94BA8">
      <w:pPr>
        <w:spacing w:after="0" w:line="360" w:lineRule="auto"/>
        <w:jc w:val="both"/>
        <w:rPr>
          <w:rFonts w:ascii="Times New Roman" w:eastAsia="Times New Roman" w:hAnsi="Times New Roman" w:cs="Times New Roman"/>
          <w:sz w:val="24"/>
          <w:szCs w:val="24"/>
          <w:lang w:eastAsia="fr-FR"/>
        </w:rPr>
      </w:pPr>
      <w:r w:rsidRPr="00B94BA8">
        <w:rPr>
          <w:rFonts w:ascii="Times New Roman" w:eastAsia="Times New Roman" w:hAnsi="Times New Roman" w:cs="Times New Roman"/>
          <w:sz w:val="24"/>
          <w:szCs w:val="24"/>
          <w:lang w:eastAsia="fr-FR"/>
        </w:rPr>
        <w:t>Le but de ce présent cours est l</w:t>
      </w:r>
      <w:r w:rsidR="00984F04" w:rsidRPr="00B94BA8">
        <w:rPr>
          <w:rFonts w:ascii="Times New Roman" w:eastAsia="Times New Roman" w:hAnsi="Times New Roman" w:cs="Times New Roman"/>
          <w:sz w:val="24"/>
          <w:szCs w:val="24"/>
          <w:lang w:eastAsia="fr-FR"/>
        </w:rPr>
        <w:t>e calcul des déperditions thermiques et le calcul de l'installation de chauffage central à eau (réseau, radiateurs, chaudières, pompes, etc.).</w:t>
      </w:r>
      <w:r w:rsidRPr="00B94BA8">
        <w:rPr>
          <w:rFonts w:ascii="Times New Roman" w:eastAsia="Times New Roman" w:hAnsi="Times New Roman" w:cs="Times New Roman"/>
          <w:sz w:val="24"/>
          <w:szCs w:val="24"/>
          <w:lang w:eastAsia="fr-FR"/>
        </w:rPr>
        <w:t xml:space="preserve"> </w:t>
      </w:r>
    </w:p>
    <w:p w14:paraId="441AF79E" w14:textId="77777777" w:rsidR="008340BE" w:rsidRPr="00B94BA8" w:rsidRDefault="008340BE" w:rsidP="00CD121D">
      <w:pPr>
        <w:spacing w:after="120" w:line="360" w:lineRule="auto"/>
        <w:jc w:val="both"/>
        <w:rPr>
          <w:rFonts w:ascii="Times New Roman" w:hAnsi="Times New Roman" w:cs="Times New Roman"/>
          <w:sz w:val="24"/>
          <w:szCs w:val="24"/>
        </w:rPr>
      </w:pPr>
      <w:r w:rsidRPr="00B94BA8">
        <w:rPr>
          <w:rFonts w:ascii="Times New Roman" w:hAnsi="Times New Roman" w:cs="Times New Roman"/>
          <w:sz w:val="24"/>
          <w:szCs w:val="24"/>
        </w:rPr>
        <w:t>Le chauffage</w:t>
      </w:r>
      <w:r w:rsidR="002D3770" w:rsidRPr="00B94BA8">
        <w:rPr>
          <w:rFonts w:ascii="Times New Roman" w:hAnsi="Times New Roman" w:cs="Times New Roman"/>
          <w:sz w:val="24"/>
          <w:szCs w:val="24"/>
        </w:rPr>
        <w:t xml:space="preserve"> et la climatisation servent à</w:t>
      </w:r>
      <w:r w:rsidRPr="00B94BA8">
        <w:rPr>
          <w:rFonts w:ascii="Times New Roman" w:hAnsi="Times New Roman" w:cs="Times New Roman"/>
          <w:sz w:val="24"/>
          <w:szCs w:val="24"/>
        </w:rPr>
        <w:t xml:space="preserve"> donner la sensation du confort à l’intérieur des locaux : d’habitations, d’administration, commerces, etc., pendant la saison hivernale</w:t>
      </w:r>
      <w:r w:rsidR="002D3770" w:rsidRPr="00B94BA8">
        <w:rPr>
          <w:rFonts w:ascii="Times New Roman" w:hAnsi="Times New Roman" w:cs="Times New Roman"/>
          <w:sz w:val="24"/>
          <w:szCs w:val="24"/>
        </w:rPr>
        <w:t xml:space="preserve"> et la saison estivale</w:t>
      </w:r>
      <w:r w:rsidRPr="00B94BA8">
        <w:rPr>
          <w:rFonts w:ascii="Times New Roman" w:hAnsi="Times New Roman" w:cs="Times New Roman"/>
          <w:sz w:val="24"/>
          <w:szCs w:val="24"/>
        </w:rPr>
        <w:t>.</w:t>
      </w:r>
    </w:p>
    <w:p w14:paraId="599A374C" w14:textId="77777777" w:rsidR="008340BE" w:rsidRPr="00B94BA8" w:rsidRDefault="008340BE" w:rsidP="00CD121D">
      <w:pPr>
        <w:spacing w:after="120" w:line="360" w:lineRule="auto"/>
        <w:jc w:val="both"/>
        <w:rPr>
          <w:rFonts w:ascii="Times New Roman" w:hAnsi="Times New Roman" w:cs="Times New Roman"/>
          <w:sz w:val="24"/>
          <w:szCs w:val="24"/>
        </w:rPr>
      </w:pPr>
      <w:r w:rsidRPr="00B94BA8">
        <w:rPr>
          <w:rFonts w:ascii="Times New Roman" w:hAnsi="Times New Roman" w:cs="Times New Roman"/>
          <w:sz w:val="24"/>
          <w:szCs w:val="24"/>
        </w:rPr>
        <w:t xml:space="preserve">La sensation du confort thermique à l’intérieur d’un local est généralement réalisée pour </w:t>
      </w:r>
      <w:r w:rsidR="002D3770" w:rsidRPr="00B94BA8">
        <w:rPr>
          <w:rFonts w:ascii="Times New Roman" w:hAnsi="Times New Roman" w:cs="Times New Roman"/>
          <w:sz w:val="24"/>
          <w:szCs w:val="24"/>
        </w:rPr>
        <w:t xml:space="preserve">les </w:t>
      </w:r>
      <w:r w:rsidRPr="00B94BA8">
        <w:rPr>
          <w:rFonts w:ascii="Times New Roman" w:hAnsi="Times New Roman" w:cs="Times New Roman"/>
          <w:sz w:val="24"/>
          <w:szCs w:val="24"/>
        </w:rPr>
        <w:t xml:space="preserve">grandeurs </w:t>
      </w:r>
      <w:r w:rsidR="002D3770" w:rsidRPr="00B94BA8">
        <w:rPr>
          <w:rFonts w:ascii="Times New Roman" w:hAnsi="Times New Roman" w:cs="Times New Roman"/>
          <w:sz w:val="24"/>
          <w:szCs w:val="24"/>
        </w:rPr>
        <w:t xml:space="preserve">subjectives </w:t>
      </w:r>
      <w:r w:rsidRPr="00B94BA8">
        <w:rPr>
          <w:rFonts w:ascii="Times New Roman" w:hAnsi="Times New Roman" w:cs="Times New Roman"/>
          <w:sz w:val="24"/>
          <w:szCs w:val="24"/>
        </w:rPr>
        <w:t>suivantes :</w:t>
      </w:r>
    </w:p>
    <w:p w14:paraId="0C4842B8"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Température de l’air</w:t>
      </w:r>
      <w:r w:rsidRPr="00B94BA8">
        <w:rPr>
          <w:rFonts w:ascii="Times New Roman" w:hAnsi="Times New Roman" w:cs="Times New Roman"/>
          <w:sz w:val="24"/>
          <w:szCs w:val="24"/>
        </w:rPr>
        <w:tab/>
        <w:t xml:space="preserve">     15 °C ≤ T ≤ 25°C</w:t>
      </w:r>
    </w:p>
    <w:p w14:paraId="4B3433BB"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Humidité relative</w:t>
      </w:r>
      <w:r w:rsidRPr="00B94BA8">
        <w:rPr>
          <w:rFonts w:ascii="Times New Roman" w:hAnsi="Times New Roman" w:cs="Times New Roman"/>
          <w:sz w:val="24"/>
          <w:szCs w:val="24"/>
        </w:rPr>
        <w:tab/>
        <w:t xml:space="preserve">     35% ≤ </w:t>
      </w:r>
      <w:r w:rsidR="002D3770" w:rsidRPr="00B94BA8">
        <w:rPr>
          <w:rFonts w:ascii="Times New Roman" w:hAnsi="Times New Roman" w:cs="Times New Roman"/>
          <w:sz w:val="24"/>
          <w:szCs w:val="24"/>
        </w:rPr>
        <w:t>ε</w:t>
      </w:r>
      <w:r w:rsidRPr="00B94BA8">
        <w:rPr>
          <w:rFonts w:ascii="Times New Roman" w:hAnsi="Times New Roman" w:cs="Times New Roman"/>
          <w:sz w:val="24"/>
          <w:szCs w:val="24"/>
        </w:rPr>
        <w:t xml:space="preserve"> ≤ 70%</w:t>
      </w:r>
    </w:p>
    <w:p w14:paraId="2CB17130"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xml:space="preserve">- Vitesse de l’air </w:t>
      </w:r>
      <w:r w:rsidRPr="00B94BA8">
        <w:rPr>
          <w:rFonts w:ascii="Times New Roman" w:hAnsi="Times New Roman" w:cs="Times New Roman"/>
          <w:sz w:val="24"/>
          <w:szCs w:val="24"/>
        </w:rPr>
        <w:tab/>
        <w:t xml:space="preserve">      v ≤ 0,15 m/s</w:t>
      </w:r>
    </w:p>
    <w:p w14:paraId="2E5019A0"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Direction de l’air</w:t>
      </w:r>
    </w:p>
    <w:p w14:paraId="51F3EB23"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Température moyenne des surfaces</w:t>
      </w:r>
    </w:p>
    <w:p w14:paraId="159079A8"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Effort physique dépensé dans le travail</w:t>
      </w:r>
    </w:p>
    <w:p w14:paraId="6297D0A3"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Habillement</w:t>
      </w:r>
    </w:p>
    <w:p w14:paraId="752BD64D"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Ionisation de l’air (2000 à 20000 ions/cm</w:t>
      </w:r>
      <w:r w:rsidRPr="00B94BA8">
        <w:rPr>
          <w:rFonts w:ascii="Times New Roman" w:hAnsi="Times New Roman" w:cs="Times New Roman"/>
          <w:sz w:val="24"/>
          <w:szCs w:val="24"/>
          <w:vertAlign w:val="superscript"/>
        </w:rPr>
        <w:t>3</w:t>
      </w:r>
      <w:r w:rsidRPr="00B94BA8">
        <w:rPr>
          <w:rFonts w:ascii="Times New Roman" w:hAnsi="Times New Roman" w:cs="Times New Roman"/>
          <w:sz w:val="24"/>
          <w:szCs w:val="24"/>
        </w:rPr>
        <w:t>)</w:t>
      </w:r>
    </w:p>
    <w:p w14:paraId="2DC9470D"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Pollution de l’air par les poussières, gaz, vapeur</w:t>
      </w:r>
    </w:p>
    <w:p w14:paraId="1DB799F6" w14:textId="77777777" w:rsidR="008340BE" w:rsidRPr="00B94BA8" w:rsidRDefault="008340BE" w:rsidP="00B94BA8">
      <w:pPr>
        <w:spacing w:after="0" w:line="360" w:lineRule="auto"/>
        <w:ind w:firstLine="709"/>
        <w:jc w:val="both"/>
        <w:rPr>
          <w:rFonts w:ascii="Times New Roman" w:hAnsi="Times New Roman" w:cs="Times New Roman"/>
          <w:sz w:val="24"/>
          <w:szCs w:val="24"/>
        </w:rPr>
      </w:pPr>
      <w:r w:rsidRPr="00B94BA8">
        <w:rPr>
          <w:rFonts w:ascii="Times New Roman" w:hAnsi="Times New Roman" w:cs="Times New Roman"/>
          <w:sz w:val="24"/>
          <w:szCs w:val="24"/>
        </w:rPr>
        <w:t>- Pollution acoustique (bruit, musique, etc.)</w:t>
      </w:r>
    </w:p>
    <w:p w14:paraId="279A3CD9" w14:textId="77777777" w:rsidR="003B16E0" w:rsidRPr="00DB5863" w:rsidRDefault="00984F04" w:rsidP="00845EBD">
      <w:pPr>
        <w:pStyle w:val="Heading1"/>
        <w:keepLines/>
        <w:spacing w:before="120" w:line="360" w:lineRule="auto"/>
        <w:rPr>
          <w:smallCaps/>
          <w:sz w:val="24"/>
          <w:szCs w:val="24"/>
        </w:rPr>
      </w:pPr>
      <w:r w:rsidRPr="00DB5863">
        <w:rPr>
          <w:smallCaps/>
          <w:sz w:val="24"/>
          <w:szCs w:val="24"/>
        </w:rPr>
        <w:t>1.1</w:t>
      </w:r>
      <w:r w:rsidR="003B16E0" w:rsidRPr="00DB5863">
        <w:rPr>
          <w:smallCaps/>
          <w:sz w:val="24"/>
          <w:szCs w:val="24"/>
        </w:rPr>
        <w:t xml:space="preserve">. </w:t>
      </w:r>
      <w:bookmarkStart w:id="0" w:name="_Toc263270908"/>
      <w:bookmarkStart w:id="1" w:name="_Toc264387566"/>
      <w:r w:rsidR="003B16E0" w:rsidRPr="00DB5863">
        <w:rPr>
          <w:smallCaps/>
          <w:sz w:val="24"/>
          <w:szCs w:val="24"/>
        </w:rPr>
        <w:t xml:space="preserve">Définitions </w:t>
      </w:r>
      <w:r w:rsidR="00BB6E42" w:rsidRPr="00DB5863">
        <w:rPr>
          <w:smallCaps/>
          <w:sz w:val="24"/>
          <w:szCs w:val="24"/>
        </w:rPr>
        <w:t>de l’habitat</w:t>
      </w:r>
      <w:bookmarkEnd w:id="0"/>
      <w:bookmarkEnd w:id="1"/>
      <w:r w:rsidR="003B16E0" w:rsidRPr="00DB5863">
        <w:rPr>
          <w:smallCaps/>
          <w:sz w:val="24"/>
          <w:szCs w:val="24"/>
        </w:rPr>
        <w:t xml:space="preserve"> </w:t>
      </w:r>
    </w:p>
    <w:p w14:paraId="631D1970" w14:textId="77777777" w:rsidR="003B16E0" w:rsidRPr="00B94BA8" w:rsidRDefault="003B16E0" w:rsidP="00845EBD">
      <w:pPr>
        <w:pStyle w:val="Heading1"/>
        <w:spacing w:line="360" w:lineRule="auto"/>
        <w:jc w:val="both"/>
        <w:rPr>
          <w:b w:val="0"/>
          <w:bCs w:val="0"/>
          <w:sz w:val="24"/>
          <w:szCs w:val="24"/>
        </w:rPr>
      </w:pPr>
      <w:r w:rsidRPr="00B94BA8">
        <w:rPr>
          <w:b w:val="0"/>
          <w:bCs w:val="0"/>
          <w:sz w:val="24"/>
          <w:szCs w:val="24"/>
        </w:rPr>
        <w:t>Les différents rappels et définitions sont tirés de la référence</w:t>
      </w:r>
      <w:r w:rsidR="00845EBD">
        <w:rPr>
          <w:b w:val="0"/>
          <w:bCs w:val="0"/>
          <w:sz w:val="24"/>
          <w:szCs w:val="24"/>
        </w:rPr>
        <w:t xml:space="preserve"> [1]</w:t>
      </w:r>
      <w:r w:rsidRPr="00B94BA8">
        <w:rPr>
          <w:b w:val="0"/>
          <w:bCs w:val="0"/>
          <w:sz w:val="24"/>
          <w:szCs w:val="24"/>
        </w:rPr>
        <w:t>.</w:t>
      </w:r>
    </w:p>
    <w:p w14:paraId="6E65B7E6" w14:textId="77777777" w:rsidR="003B16E0" w:rsidRPr="00B94BA8" w:rsidRDefault="003B16E0" w:rsidP="00845EBD">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Local :</w:t>
      </w:r>
      <w:r w:rsidRPr="00B94BA8">
        <w:rPr>
          <w:rFonts w:asciiTheme="majorBidi" w:hAnsiTheme="majorBidi" w:cstheme="majorBidi"/>
        </w:rPr>
        <w:t xml:space="preserve"> Un local est un volume totalement séparé de l'extérieur ou d'autres volumes par des parois fixes ou mobiles. Un local peut être divisé en plusieurs volumes thermiques.</w:t>
      </w:r>
    </w:p>
    <w:p w14:paraId="4F4CE711" w14:textId="77777777" w:rsidR="003B16E0" w:rsidRPr="00B94BA8" w:rsidRDefault="003B16E0" w:rsidP="00845EBD">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Espace chauffé :</w:t>
      </w:r>
      <w:r w:rsidRPr="00B94BA8">
        <w:rPr>
          <w:rFonts w:asciiTheme="majorBidi" w:hAnsiTheme="majorBidi" w:cstheme="majorBidi"/>
        </w:rPr>
        <w:t xml:space="preserve"> Un espace est considéré comme local chauffé quand son volume fermé chauffé </w:t>
      </w:r>
      <w:r w:rsidR="00950D76" w:rsidRPr="00B94BA8">
        <w:rPr>
          <w:rFonts w:asciiTheme="majorBidi" w:hAnsiTheme="majorBidi" w:cstheme="majorBidi"/>
        </w:rPr>
        <w:t>à</w:t>
      </w:r>
      <w:r w:rsidRPr="00B94BA8">
        <w:rPr>
          <w:rFonts w:asciiTheme="majorBidi" w:hAnsiTheme="majorBidi" w:cstheme="majorBidi"/>
        </w:rPr>
        <w:t xml:space="preserve"> une température supérieure à </w:t>
      </w:r>
      <w:r w:rsidRPr="00B94BA8">
        <w:rPr>
          <w:rFonts w:asciiTheme="majorBidi" w:hAnsiTheme="majorBidi" w:cstheme="majorBidi"/>
          <w:b/>
          <w:bCs/>
        </w:rPr>
        <w:t>12 °C</w:t>
      </w:r>
      <w:r w:rsidRPr="00B94BA8">
        <w:rPr>
          <w:rFonts w:asciiTheme="majorBidi" w:hAnsiTheme="majorBidi" w:cstheme="majorBidi"/>
        </w:rPr>
        <w:t xml:space="preserve"> en période d'occupation.</w:t>
      </w:r>
    </w:p>
    <w:p w14:paraId="54496266" w14:textId="77777777" w:rsidR="003B16E0" w:rsidRPr="00B94BA8" w:rsidRDefault="003B16E0" w:rsidP="00845EBD">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xml:space="preserve">- Volume thermique : </w:t>
      </w:r>
      <w:r w:rsidRPr="00B94BA8">
        <w:rPr>
          <w:rFonts w:asciiTheme="majorBidi" w:hAnsiTheme="majorBidi" w:cstheme="majorBidi"/>
        </w:rPr>
        <w:t>C</w:t>
      </w:r>
      <w:r w:rsidRPr="00B94BA8">
        <w:rPr>
          <w:rFonts w:asciiTheme="majorBidi" w:hAnsiTheme="majorBidi" w:cstheme="majorBidi"/>
          <w:b/>
          <w:bCs/>
        </w:rPr>
        <w:t>’</w:t>
      </w:r>
      <w:r w:rsidRPr="00B94BA8">
        <w:rPr>
          <w:rFonts w:asciiTheme="majorBidi" w:hAnsiTheme="majorBidi" w:cstheme="majorBidi"/>
        </w:rPr>
        <w:t xml:space="preserve">est un volume d’air supposé homogène en température, susceptible d’être chauffé par un corps de chauffe dimensionné par cet effet. </w:t>
      </w:r>
    </w:p>
    <w:p w14:paraId="1E50BA20" w14:textId="77777777" w:rsidR="003B16E0" w:rsidRPr="00B94BA8" w:rsidRDefault="003B16E0" w:rsidP="00845EBD">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Paroi opaque isolée :</w:t>
      </w:r>
      <w:r w:rsidRPr="00B94BA8">
        <w:rPr>
          <w:rFonts w:asciiTheme="majorBidi" w:hAnsiTheme="majorBidi" w:cstheme="majorBidi"/>
        </w:rPr>
        <w:t xml:space="preserve"> Paroi opaque dont le coefficient de transmission thermique </w:t>
      </w:r>
      <w:r w:rsidRPr="00B94BA8">
        <w:rPr>
          <w:rFonts w:asciiTheme="majorBidi" w:hAnsiTheme="majorBidi" w:cstheme="majorBidi"/>
          <w:b/>
          <w:bCs/>
        </w:rPr>
        <w:t>K</w:t>
      </w:r>
      <w:r w:rsidRPr="00B94BA8">
        <w:rPr>
          <w:rFonts w:asciiTheme="majorBidi" w:hAnsiTheme="majorBidi" w:cstheme="majorBidi"/>
        </w:rPr>
        <w:t xml:space="preserve"> n'excède pas </w:t>
      </w:r>
      <w:r w:rsidRPr="00B94BA8">
        <w:rPr>
          <w:rFonts w:asciiTheme="majorBidi" w:hAnsiTheme="majorBidi" w:cstheme="majorBidi"/>
          <w:b/>
          <w:bCs/>
        </w:rPr>
        <w:t>0.5 W/ (m².°C)</w:t>
      </w:r>
      <w:r w:rsidRPr="00B94BA8">
        <w:rPr>
          <w:rFonts w:asciiTheme="majorBidi" w:hAnsiTheme="majorBidi" w:cstheme="majorBidi"/>
        </w:rPr>
        <w:t xml:space="preserve"> soit une résistance totale minimale égale à </w:t>
      </w:r>
      <w:r w:rsidRPr="00B94BA8">
        <w:rPr>
          <w:rFonts w:asciiTheme="majorBidi" w:hAnsiTheme="majorBidi" w:cstheme="majorBidi"/>
          <w:b/>
          <w:bCs/>
        </w:rPr>
        <w:t>2 (m².°C)/W</w:t>
      </w:r>
      <w:r w:rsidRPr="00B94BA8">
        <w:rPr>
          <w:rFonts w:asciiTheme="majorBidi" w:hAnsiTheme="majorBidi" w:cstheme="majorBidi"/>
        </w:rPr>
        <w:t>.</w:t>
      </w:r>
    </w:p>
    <w:p w14:paraId="1A0113A7" w14:textId="77777777" w:rsidR="003B16E0" w:rsidRPr="00B94BA8" w:rsidRDefault="003B16E0" w:rsidP="00845EBD">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Paroi transparente ou translucide :</w:t>
      </w:r>
      <w:r w:rsidRPr="00B94BA8">
        <w:rPr>
          <w:rFonts w:asciiTheme="majorBidi" w:hAnsiTheme="majorBidi" w:cstheme="majorBidi"/>
        </w:rPr>
        <w:t xml:space="preserve"> Paroi dont le facteur de transmission lumineux (hors protection mobile éventuelle) est égal ou supérieur à </w:t>
      </w:r>
      <w:r w:rsidRPr="00B94BA8">
        <w:rPr>
          <w:rFonts w:asciiTheme="majorBidi" w:hAnsiTheme="majorBidi" w:cstheme="majorBidi"/>
          <w:b/>
          <w:bCs/>
        </w:rPr>
        <w:t>0.05</w:t>
      </w:r>
      <w:r w:rsidRPr="00B94BA8">
        <w:rPr>
          <w:rFonts w:asciiTheme="majorBidi" w:hAnsiTheme="majorBidi" w:cstheme="majorBidi"/>
        </w:rPr>
        <w:t>. Dans le cas contraire elle est dite opaque.</w:t>
      </w:r>
    </w:p>
    <w:p w14:paraId="365B9FB9"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lastRenderedPageBreak/>
        <w:t>- Paroi verticale ou horizontale :</w:t>
      </w:r>
      <w:r w:rsidRPr="00B94BA8">
        <w:rPr>
          <w:rFonts w:asciiTheme="majorBidi" w:hAnsiTheme="majorBidi" w:cstheme="majorBidi"/>
        </w:rPr>
        <w:t xml:space="preserve"> Une paroi est dite verticale lorsque l'angle de cette paroi avec le plan horizontal est supérieur ou égal à 60 degrés, elle est dite horizontale lorsque cet angle est inférieur à </w:t>
      </w:r>
      <w:r w:rsidRPr="00B94BA8">
        <w:rPr>
          <w:rFonts w:asciiTheme="majorBidi" w:hAnsiTheme="majorBidi" w:cstheme="majorBidi"/>
          <w:b/>
          <w:bCs/>
        </w:rPr>
        <w:t>60 degrés</w:t>
      </w:r>
      <w:r w:rsidRPr="00B94BA8">
        <w:rPr>
          <w:rFonts w:asciiTheme="majorBidi" w:hAnsiTheme="majorBidi" w:cstheme="majorBidi"/>
        </w:rPr>
        <w:t>.</w:t>
      </w:r>
    </w:p>
    <w:p w14:paraId="740B3C91"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Conductivité thermique λ, en W/(m.K) :</w:t>
      </w:r>
      <w:r w:rsidRPr="00B94BA8">
        <w:rPr>
          <w:rFonts w:asciiTheme="majorBidi" w:hAnsiTheme="majorBidi" w:cstheme="majorBidi"/>
        </w:rPr>
        <w:t xml:space="preserve"> Flux thermique par mètre carré, traversant un mètre d'épaisseur de matériau pour une différence de température d'un kelvin entre les deux faces de ce matériau.</w:t>
      </w:r>
    </w:p>
    <w:p w14:paraId="6E1F8800"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Coefficient de transmission surfacique K, en W/(m².K) :</w:t>
      </w:r>
      <w:r w:rsidRPr="00B94BA8">
        <w:rPr>
          <w:rFonts w:asciiTheme="majorBidi" w:hAnsiTheme="majorBidi" w:cstheme="majorBidi"/>
        </w:rPr>
        <w:t xml:space="preserve"> Flux thermique en régime stationnaire par unité de surface, pour une différence de température d'un Kelvin entre les milieux situés de part et d'autre d'un système.</w:t>
      </w:r>
    </w:p>
    <w:p w14:paraId="4AB1559F"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Coefficient de transmission linéique K</w:t>
      </w:r>
      <w:r w:rsidRPr="00B94BA8">
        <w:rPr>
          <w:rFonts w:asciiTheme="majorBidi" w:hAnsiTheme="majorBidi" w:cstheme="majorBidi"/>
          <w:b/>
          <w:bCs/>
          <w:vertAlign w:val="subscript"/>
        </w:rPr>
        <w:t>li</w:t>
      </w:r>
      <w:r w:rsidRPr="00B94BA8">
        <w:rPr>
          <w:rFonts w:asciiTheme="majorBidi" w:hAnsiTheme="majorBidi" w:cstheme="majorBidi"/>
          <w:b/>
          <w:bCs/>
        </w:rPr>
        <w:t>, en W/(m.K) :</w:t>
      </w:r>
      <w:r w:rsidRPr="00B94BA8">
        <w:rPr>
          <w:rFonts w:asciiTheme="majorBidi" w:hAnsiTheme="majorBidi" w:cstheme="majorBidi"/>
        </w:rPr>
        <w:t xml:space="preserve"> Flux thermique en régime stationnaire par unité de longueur, pour une différence de température d'un Kelvin entre les milieux situés de part et d'autre d'un système.</w:t>
      </w:r>
    </w:p>
    <w:p w14:paraId="102E84B7"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Résistance thermique R, en m².K/W :</w:t>
      </w:r>
      <w:r w:rsidRPr="00B94BA8">
        <w:rPr>
          <w:rFonts w:asciiTheme="majorBidi" w:hAnsiTheme="majorBidi" w:cstheme="majorBidi"/>
        </w:rPr>
        <w:t xml:space="preserve"> Inverse du flux thermique à travers un mètre carré d'un système pour une différence de température d'un Kelvin entre les deux faces de ce système.</w:t>
      </w:r>
    </w:p>
    <w:p w14:paraId="63A60CB0"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Pont thermique intégré :</w:t>
      </w:r>
      <w:r w:rsidRPr="00B94BA8">
        <w:rPr>
          <w:rFonts w:asciiTheme="majorBidi" w:hAnsiTheme="majorBidi" w:cstheme="majorBidi"/>
        </w:rPr>
        <w:t xml:space="preserve"> Elément intégré dans la paroi, donnant lieu à des déperditions thermiques supplémentaires.</w:t>
      </w:r>
    </w:p>
    <w:p w14:paraId="74419C38" w14:textId="77777777" w:rsidR="003B16E0" w:rsidRPr="00B94BA8" w:rsidRDefault="003B16E0" w:rsidP="00B94BA8">
      <w:pPr>
        <w:pStyle w:val="NormalWeb"/>
        <w:spacing w:before="0" w:beforeAutospacing="0" w:after="0" w:afterAutospacing="0" w:line="360" w:lineRule="auto"/>
        <w:ind w:left="142" w:hanging="142"/>
        <w:jc w:val="both"/>
        <w:rPr>
          <w:rFonts w:asciiTheme="majorBidi" w:hAnsiTheme="majorBidi" w:cstheme="majorBidi"/>
        </w:rPr>
      </w:pPr>
      <w:r w:rsidRPr="00B94BA8">
        <w:rPr>
          <w:rFonts w:asciiTheme="majorBidi" w:hAnsiTheme="majorBidi" w:cstheme="majorBidi"/>
          <w:b/>
          <w:bCs/>
        </w:rPr>
        <w:t>- Plancher bas :</w:t>
      </w:r>
      <w:r w:rsidRPr="00B94BA8">
        <w:rPr>
          <w:rFonts w:asciiTheme="majorBidi" w:hAnsiTheme="majorBidi" w:cstheme="majorBidi"/>
        </w:rPr>
        <w:t xml:space="preserve"> Paroi horizontale (angle &lt; 60°) donnant sur un local chauffé uniquement sur sa face supérieure.</w:t>
      </w:r>
    </w:p>
    <w:p w14:paraId="1412F9D9" w14:textId="77777777" w:rsidR="003B16E0" w:rsidRPr="00B94BA8" w:rsidRDefault="003B16E0" w:rsidP="00DB5863">
      <w:pPr>
        <w:pStyle w:val="NormalWeb"/>
        <w:spacing w:before="0" w:beforeAutospacing="0" w:after="120" w:afterAutospacing="0" w:line="360" w:lineRule="auto"/>
        <w:ind w:left="142" w:hanging="142"/>
        <w:jc w:val="both"/>
        <w:rPr>
          <w:rFonts w:asciiTheme="majorBidi" w:hAnsiTheme="majorBidi" w:cstheme="majorBidi"/>
        </w:rPr>
      </w:pPr>
      <w:r w:rsidRPr="00B94BA8">
        <w:rPr>
          <w:rFonts w:asciiTheme="majorBidi" w:hAnsiTheme="majorBidi" w:cstheme="majorBidi"/>
          <w:b/>
          <w:bCs/>
        </w:rPr>
        <w:t>- Plancher haut :</w:t>
      </w:r>
      <w:r w:rsidRPr="00B94BA8">
        <w:rPr>
          <w:rFonts w:asciiTheme="majorBidi" w:hAnsiTheme="majorBidi" w:cstheme="majorBidi"/>
        </w:rPr>
        <w:t xml:space="preserve"> Paroi horizontale (angle &lt; 60°) donnant sur un local chauffé uniquement sur sa face inférieure.</w:t>
      </w:r>
    </w:p>
    <w:p w14:paraId="3707A3B8" w14:textId="77777777" w:rsidR="000160E6" w:rsidRPr="00696ADD" w:rsidRDefault="00696ADD" w:rsidP="00696ADD">
      <w:pPr>
        <w:autoSpaceDE w:val="0"/>
        <w:autoSpaceDN w:val="0"/>
        <w:adjustRightInd w:val="0"/>
        <w:spacing w:after="0" w:line="360" w:lineRule="auto"/>
        <w:jc w:val="both"/>
        <w:rPr>
          <w:rFonts w:asciiTheme="majorBidi" w:hAnsiTheme="majorBidi" w:cstheme="majorBidi"/>
          <w:b/>
          <w:bCs/>
          <w:smallCaps/>
          <w:color w:val="000000"/>
          <w:sz w:val="24"/>
          <w:szCs w:val="24"/>
        </w:rPr>
      </w:pPr>
      <w:r w:rsidRPr="00696ADD">
        <w:rPr>
          <w:rFonts w:asciiTheme="majorBidi" w:hAnsiTheme="majorBidi" w:cstheme="majorBidi"/>
          <w:b/>
          <w:bCs/>
          <w:smallCaps/>
          <w:color w:val="000000"/>
          <w:sz w:val="24"/>
          <w:szCs w:val="24"/>
        </w:rPr>
        <w:t>2</w:t>
      </w:r>
      <w:r w:rsidR="000160E6" w:rsidRPr="00696ADD">
        <w:rPr>
          <w:rFonts w:asciiTheme="majorBidi" w:hAnsiTheme="majorBidi" w:cstheme="majorBidi"/>
          <w:b/>
          <w:bCs/>
          <w:smallCaps/>
          <w:color w:val="000000"/>
          <w:sz w:val="24"/>
          <w:szCs w:val="24"/>
        </w:rPr>
        <w:t>. Calcul des déperditions thermiques</w:t>
      </w:r>
    </w:p>
    <w:p w14:paraId="3B2091ED" w14:textId="77777777" w:rsidR="000160E6" w:rsidRPr="00696ADD" w:rsidRDefault="0095539F" w:rsidP="00696ADD">
      <w:pPr>
        <w:autoSpaceDE w:val="0"/>
        <w:autoSpaceDN w:val="0"/>
        <w:adjustRightInd w:val="0"/>
        <w:spacing w:before="120" w:after="120" w:line="360" w:lineRule="auto"/>
        <w:jc w:val="both"/>
        <w:rPr>
          <w:rFonts w:ascii="Times New Roman" w:hAnsi="Times New Roman" w:cs="Times New Roman"/>
          <w:color w:val="000000"/>
          <w:sz w:val="24"/>
          <w:szCs w:val="24"/>
        </w:rPr>
      </w:pPr>
      <w:r w:rsidRPr="00696ADD">
        <w:rPr>
          <w:rFonts w:ascii="Times New Roman" w:hAnsi="Times New Roman" w:cs="Times New Roman"/>
          <w:color w:val="000000"/>
          <w:sz w:val="24"/>
          <w:szCs w:val="24"/>
        </w:rPr>
        <w:t>Les déperditions thermiques correspondent aux pertes thermiques par l'enveloppe d'une habitation pendant la saison hivernale.</w:t>
      </w:r>
    </w:p>
    <w:p w14:paraId="6B8B00E5" w14:textId="77777777" w:rsidR="00CF3191" w:rsidRPr="00696ADD" w:rsidRDefault="00CF3191" w:rsidP="00696ADD">
      <w:pPr>
        <w:autoSpaceDE w:val="0"/>
        <w:autoSpaceDN w:val="0"/>
        <w:adjustRightInd w:val="0"/>
        <w:spacing w:after="120" w:line="360" w:lineRule="auto"/>
        <w:jc w:val="both"/>
        <w:rPr>
          <w:rFonts w:ascii="Times New Roman" w:hAnsi="Times New Roman" w:cs="Times New Roman"/>
          <w:sz w:val="24"/>
          <w:szCs w:val="24"/>
        </w:rPr>
      </w:pPr>
      <w:r w:rsidRPr="00696ADD">
        <w:rPr>
          <w:rFonts w:ascii="Times New Roman" w:hAnsi="Times New Roman" w:cs="Times New Roman"/>
          <w:color w:val="000000"/>
          <w:sz w:val="24"/>
          <w:szCs w:val="24"/>
        </w:rPr>
        <w:t xml:space="preserve">Le bilan thermique permet d’estimer la puissance de chauffe à installer pour combattre les déperditions d’un local, </w:t>
      </w:r>
      <w:r w:rsidRPr="00696ADD">
        <w:rPr>
          <w:rStyle w:val="hps"/>
          <w:rFonts w:ascii="Times New Roman" w:hAnsi="Times New Roman" w:cs="Times New Roman"/>
          <w:sz w:val="24"/>
          <w:szCs w:val="24"/>
        </w:rPr>
        <w:t>celle-ci</w:t>
      </w:r>
      <w:r w:rsidRPr="00696ADD">
        <w:rPr>
          <w:rStyle w:val="shorttext"/>
          <w:rFonts w:ascii="Times New Roman" w:hAnsi="Times New Roman" w:cs="Times New Roman"/>
          <w:sz w:val="24"/>
          <w:szCs w:val="24"/>
        </w:rPr>
        <w:t xml:space="preserve"> </w:t>
      </w:r>
      <w:r w:rsidRPr="00696ADD">
        <w:rPr>
          <w:rStyle w:val="hps"/>
          <w:rFonts w:ascii="Times New Roman" w:hAnsi="Times New Roman" w:cs="Times New Roman"/>
          <w:sz w:val="24"/>
          <w:szCs w:val="24"/>
        </w:rPr>
        <w:t xml:space="preserve">est égale les </w:t>
      </w:r>
      <w:r w:rsidRPr="00696ADD">
        <w:rPr>
          <w:rFonts w:ascii="Times New Roman" w:hAnsi="Times New Roman" w:cs="Times New Roman"/>
          <w:sz w:val="24"/>
          <w:szCs w:val="24"/>
        </w:rPr>
        <w:t>déperditions</w:t>
      </w:r>
      <w:r w:rsidRPr="00696ADD">
        <w:rPr>
          <w:rFonts w:ascii="Times New Roman" w:hAnsi="Times New Roman" w:cs="Times New Roman"/>
          <w:b/>
          <w:bCs/>
          <w:sz w:val="24"/>
          <w:szCs w:val="24"/>
        </w:rPr>
        <w:t xml:space="preserve"> </w:t>
      </w:r>
      <w:r w:rsidRPr="00696ADD">
        <w:rPr>
          <w:rFonts w:ascii="Times New Roman" w:hAnsi="Times New Roman" w:cs="Times New Roman"/>
          <w:sz w:val="24"/>
          <w:szCs w:val="24"/>
        </w:rPr>
        <w:t xml:space="preserve">à travers les </w:t>
      </w:r>
      <w:r w:rsidR="00950D76" w:rsidRPr="00696ADD">
        <w:rPr>
          <w:rFonts w:ascii="Times New Roman" w:hAnsi="Times New Roman" w:cs="Times New Roman"/>
          <w:sz w:val="24"/>
          <w:szCs w:val="24"/>
        </w:rPr>
        <w:t>parois et</w:t>
      </w:r>
      <w:r w:rsidRPr="00696ADD">
        <w:rPr>
          <w:rFonts w:ascii="Times New Roman" w:hAnsi="Times New Roman" w:cs="Times New Roman"/>
          <w:sz w:val="24"/>
          <w:szCs w:val="24"/>
        </w:rPr>
        <w:t xml:space="preserve"> </w:t>
      </w:r>
      <w:r w:rsidRPr="00696ADD">
        <w:rPr>
          <w:rStyle w:val="hps"/>
          <w:rFonts w:ascii="Times New Roman" w:hAnsi="Times New Roman" w:cs="Times New Roman"/>
          <w:sz w:val="24"/>
          <w:szCs w:val="24"/>
        </w:rPr>
        <w:t xml:space="preserve">les </w:t>
      </w:r>
      <w:r w:rsidRPr="00696ADD">
        <w:rPr>
          <w:rFonts w:ascii="Times New Roman" w:hAnsi="Times New Roman" w:cs="Times New Roman"/>
          <w:sz w:val="24"/>
          <w:szCs w:val="24"/>
        </w:rPr>
        <w:t>déperditions par le flux d’air d’un local.</w:t>
      </w:r>
    </w:p>
    <w:p w14:paraId="4EAE3C30" w14:textId="77777777" w:rsidR="00CF3191" w:rsidRPr="00B16F84" w:rsidRDefault="00CF3191" w:rsidP="00696ADD">
      <w:pPr>
        <w:autoSpaceDE w:val="0"/>
        <w:autoSpaceDN w:val="0"/>
        <w:adjustRightInd w:val="0"/>
        <w:spacing w:after="120" w:line="360" w:lineRule="auto"/>
        <w:jc w:val="both"/>
        <w:rPr>
          <w:rFonts w:asciiTheme="majorBidi" w:hAnsiTheme="majorBidi" w:cstheme="majorBidi"/>
          <w:color w:val="1C2228" w:themeColor="background1"/>
          <w:sz w:val="24"/>
          <w:szCs w:val="24"/>
        </w:rPr>
      </w:pPr>
      <w:r w:rsidRPr="00B16F84">
        <w:rPr>
          <w:rFonts w:asciiTheme="majorBidi" w:hAnsiTheme="majorBidi" w:cstheme="majorBidi"/>
          <w:color w:val="1C2228" w:themeColor="background1"/>
          <w:sz w:val="24"/>
          <w:szCs w:val="24"/>
        </w:rPr>
        <w:t>Calculer les déperditions thermiques c'est déterminer la quantité de chaleur à fournir pour le chauffage d'une pièce à température donnée. Cette chaleur fournie compense les pertes par les parois et l'aération du local, on peut synthétiser les différentes déperditions thermiques d'un</w:t>
      </w:r>
      <w:r w:rsidR="0095539F" w:rsidRPr="00B16F84">
        <w:rPr>
          <w:rFonts w:asciiTheme="majorBidi" w:hAnsiTheme="majorBidi" w:cstheme="majorBidi"/>
          <w:color w:val="1C2228" w:themeColor="background1"/>
          <w:sz w:val="24"/>
          <w:szCs w:val="24"/>
        </w:rPr>
        <w:t xml:space="preserve">e habitation </w:t>
      </w:r>
      <w:r w:rsidRPr="00B16F84">
        <w:rPr>
          <w:rFonts w:asciiTheme="majorBidi" w:hAnsiTheme="majorBidi" w:cstheme="majorBidi"/>
          <w:color w:val="1C2228" w:themeColor="background1"/>
          <w:sz w:val="24"/>
          <w:szCs w:val="24"/>
        </w:rPr>
        <w:t>:</w:t>
      </w:r>
    </w:p>
    <w:p w14:paraId="0D47E5F7" w14:textId="77777777" w:rsidR="00CF3191" w:rsidRPr="00B16F84" w:rsidRDefault="00CF3191" w:rsidP="00696ADD">
      <w:pPr>
        <w:autoSpaceDE w:val="0"/>
        <w:autoSpaceDN w:val="0"/>
        <w:adjustRightInd w:val="0"/>
        <w:spacing w:after="0" w:line="360" w:lineRule="auto"/>
        <w:ind w:firstLine="1276"/>
        <w:jc w:val="both"/>
        <w:rPr>
          <w:rFonts w:asciiTheme="majorBidi" w:hAnsiTheme="majorBidi" w:cstheme="majorBidi"/>
          <w:color w:val="1C2228" w:themeColor="background1"/>
          <w:sz w:val="24"/>
          <w:szCs w:val="24"/>
        </w:rPr>
      </w:pPr>
      <w:r w:rsidRPr="00B16F84">
        <w:rPr>
          <w:rFonts w:asciiTheme="majorBidi" w:hAnsiTheme="majorBidi" w:cstheme="majorBidi"/>
          <w:color w:val="1C2228" w:themeColor="background1"/>
          <w:sz w:val="24"/>
          <w:szCs w:val="24"/>
        </w:rPr>
        <w:t>- par transmission à travers les murs et parois,</w:t>
      </w:r>
    </w:p>
    <w:p w14:paraId="1A4DF71F" w14:textId="77777777" w:rsidR="00CF3191" w:rsidRPr="00B16F84" w:rsidRDefault="00CF3191" w:rsidP="00696ADD">
      <w:pPr>
        <w:autoSpaceDE w:val="0"/>
        <w:autoSpaceDN w:val="0"/>
        <w:adjustRightInd w:val="0"/>
        <w:spacing w:after="0" w:line="360" w:lineRule="auto"/>
        <w:ind w:firstLine="1276"/>
        <w:jc w:val="both"/>
        <w:rPr>
          <w:rFonts w:asciiTheme="majorBidi" w:hAnsiTheme="majorBidi" w:cstheme="majorBidi"/>
          <w:color w:val="1C2228" w:themeColor="background1"/>
          <w:sz w:val="24"/>
          <w:szCs w:val="24"/>
        </w:rPr>
      </w:pPr>
      <w:r w:rsidRPr="00B16F84">
        <w:rPr>
          <w:rFonts w:asciiTheme="majorBidi" w:hAnsiTheme="majorBidi" w:cstheme="majorBidi"/>
          <w:color w:val="1C2228" w:themeColor="background1"/>
          <w:sz w:val="24"/>
          <w:szCs w:val="24"/>
        </w:rPr>
        <w:lastRenderedPageBreak/>
        <w:t>- par les liaisons entre murs et parois,</w:t>
      </w:r>
    </w:p>
    <w:p w14:paraId="3C0E1131" w14:textId="77777777" w:rsidR="00CF3191" w:rsidRPr="00B16F84" w:rsidRDefault="00CF3191" w:rsidP="00696ADD">
      <w:pPr>
        <w:autoSpaceDE w:val="0"/>
        <w:autoSpaceDN w:val="0"/>
        <w:adjustRightInd w:val="0"/>
        <w:spacing w:after="0" w:line="360" w:lineRule="auto"/>
        <w:ind w:firstLine="1276"/>
        <w:jc w:val="both"/>
        <w:rPr>
          <w:rFonts w:asciiTheme="majorBidi" w:hAnsiTheme="majorBidi" w:cstheme="majorBidi"/>
          <w:color w:val="1C2228" w:themeColor="background1"/>
          <w:sz w:val="24"/>
          <w:szCs w:val="24"/>
        </w:rPr>
      </w:pPr>
      <w:r w:rsidRPr="00B16F84">
        <w:rPr>
          <w:rFonts w:asciiTheme="majorBidi" w:hAnsiTheme="majorBidi" w:cstheme="majorBidi"/>
          <w:color w:val="1C2228" w:themeColor="background1"/>
          <w:sz w:val="24"/>
          <w:szCs w:val="24"/>
        </w:rPr>
        <w:t>- par les sols et planchers,</w:t>
      </w:r>
    </w:p>
    <w:p w14:paraId="02B64FBC" w14:textId="77777777" w:rsidR="00CF3191" w:rsidRPr="00B16F84" w:rsidRDefault="00CF3191" w:rsidP="00696ADD">
      <w:pPr>
        <w:autoSpaceDE w:val="0"/>
        <w:autoSpaceDN w:val="0"/>
        <w:adjustRightInd w:val="0"/>
        <w:spacing w:after="0" w:line="360" w:lineRule="auto"/>
        <w:ind w:firstLine="1276"/>
        <w:jc w:val="both"/>
        <w:rPr>
          <w:rFonts w:asciiTheme="majorBidi" w:hAnsiTheme="majorBidi" w:cstheme="majorBidi"/>
          <w:color w:val="1C2228" w:themeColor="background1"/>
          <w:sz w:val="24"/>
          <w:szCs w:val="24"/>
        </w:rPr>
      </w:pPr>
      <w:r w:rsidRPr="00B16F84">
        <w:rPr>
          <w:rFonts w:asciiTheme="majorBidi" w:hAnsiTheme="majorBidi" w:cstheme="majorBidi"/>
          <w:color w:val="1C2228" w:themeColor="background1"/>
          <w:sz w:val="24"/>
          <w:szCs w:val="24"/>
        </w:rPr>
        <w:t>- par la ventilation naturelle ou forcée.</w:t>
      </w:r>
    </w:p>
    <w:p w14:paraId="271D84FD" w14:textId="77777777" w:rsidR="00CF3191" w:rsidRPr="00696ADD" w:rsidRDefault="00696ADD" w:rsidP="00696ADD">
      <w:pPr>
        <w:autoSpaceDE w:val="0"/>
        <w:autoSpaceDN w:val="0"/>
        <w:adjustRightInd w:val="0"/>
        <w:spacing w:before="240" w:after="120" w:line="360" w:lineRule="auto"/>
        <w:jc w:val="both"/>
        <w:rPr>
          <w:rFonts w:asciiTheme="majorBidi" w:hAnsiTheme="majorBidi" w:cstheme="majorBidi"/>
          <w:b/>
          <w:bCs/>
          <w:smallCaps/>
          <w:color w:val="000000"/>
          <w:sz w:val="24"/>
          <w:szCs w:val="24"/>
        </w:rPr>
      </w:pPr>
      <w:r>
        <w:rPr>
          <w:rFonts w:asciiTheme="majorBidi" w:hAnsiTheme="majorBidi" w:cstheme="majorBidi"/>
          <w:b/>
          <w:bCs/>
          <w:smallCaps/>
          <w:color w:val="000000"/>
          <w:sz w:val="24"/>
          <w:szCs w:val="24"/>
        </w:rPr>
        <w:t>2</w:t>
      </w:r>
      <w:r w:rsidR="0081704F" w:rsidRPr="00696ADD">
        <w:rPr>
          <w:rFonts w:asciiTheme="majorBidi" w:hAnsiTheme="majorBidi" w:cstheme="majorBidi"/>
          <w:b/>
          <w:bCs/>
          <w:smallCaps/>
          <w:color w:val="000000"/>
          <w:sz w:val="24"/>
          <w:szCs w:val="24"/>
        </w:rPr>
        <w:t>.</w:t>
      </w:r>
      <w:r w:rsidR="00CF3191" w:rsidRPr="00696ADD">
        <w:rPr>
          <w:rFonts w:asciiTheme="majorBidi" w:hAnsiTheme="majorBidi" w:cstheme="majorBidi"/>
          <w:b/>
          <w:bCs/>
          <w:smallCaps/>
          <w:color w:val="000000"/>
          <w:sz w:val="24"/>
          <w:szCs w:val="24"/>
        </w:rPr>
        <w:t>1.</w:t>
      </w:r>
      <w:r w:rsidR="0081704F" w:rsidRPr="00696ADD">
        <w:rPr>
          <w:rFonts w:asciiTheme="majorBidi" w:hAnsiTheme="majorBidi" w:cstheme="majorBidi"/>
          <w:b/>
          <w:bCs/>
          <w:smallCaps/>
          <w:color w:val="000000"/>
          <w:sz w:val="24"/>
          <w:szCs w:val="24"/>
        </w:rPr>
        <w:t xml:space="preserve"> </w:t>
      </w:r>
      <w:r w:rsidRPr="00696ADD">
        <w:rPr>
          <w:rFonts w:asciiTheme="majorBidi" w:hAnsiTheme="majorBidi" w:cstheme="majorBidi"/>
          <w:b/>
          <w:bCs/>
          <w:smallCaps/>
          <w:color w:val="000000"/>
          <w:sz w:val="24"/>
          <w:szCs w:val="24"/>
        </w:rPr>
        <w:t>O</w:t>
      </w:r>
      <w:r w:rsidR="00CF3191" w:rsidRPr="00696ADD">
        <w:rPr>
          <w:rFonts w:asciiTheme="majorBidi" w:hAnsiTheme="majorBidi" w:cstheme="majorBidi"/>
          <w:b/>
          <w:bCs/>
          <w:smallCaps/>
          <w:color w:val="000000"/>
          <w:sz w:val="24"/>
          <w:szCs w:val="24"/>
        </w:rPr>
        <w:t xml:space="preserve">bjectifs du calcul des déperditions </w:t>
      </w:r>
    </w:p>
    <w:p w14:paraId="32839F67"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color w:val="000000"/>
          <w:sz w:val="24"/>
          <w:szCs w:val="24"/>
        </w:rPr>
      </w:pPr>
      <w:r w:rsidRPr="00B94BA8">
        <w:rPr>
          <w:rFonts w:asciiTheme="majorBidi" w:hAnsiTheme="majorBidi" w:cstheme="majorBidi"/>
          <w:color w:val="000000"/>
          <w:sz w:val="24"/>
          <w:szCs w:val="24"/>
        </w:rPr>
        <w:t xml:space="preserve">Le calcul des déperditions doit être effectué pour répondre à trois préoccupations : </w:t>
      </w:r>
    </w:p>
    <w:p w14:paraId="7E86F374" w14:textId="77777777" w:rsidR="00CF3191" w:rsidRPr="00B94BA8" w:rsidRDefault="00CF3191" w:rsidP="00696ADD">
      <w:pPr>
        <w:autoSpaceDE w:val="0"/>
        <w:autoSpaceDN w:val="0"/>
        <w:adjustRightInd w:val="0"/>
        <w:spacing w:after="133" w:line="360" w:lineRule="auto"/>
        <w:ind w:left="709" w:hanging="283"/>
        <w:jc w:val="both"/>
        <w:rPr>
          <w:rFonts w:asciiTheme="majorBidi" w:hAnsiTheme="majorBidi" w:cstheme="majorBidi"/>
          <w:color w:val="000000"/>
          <w:sz w:val="24"/>
          <w:szCs w:val="24"/>
        </w:rPr>
      </w:pPr>
      <w:r w:rsidRPr="00696ADD">
        <w:rPr>
          <w:rFonts w:ascii="Symbol" w:hAnsi="Symbol" w:cs="Times New Roman"/>
          <w:color w:val="000000"/>
          <w:sz w:val="24"/>
          <w:szCs w:val="24"/>
        </w:rPr>
        <w:t></w:t>
      </w:r>
      <w:r w:rsidRPr="00B94BA8">
        <w:rPr>
          <w:rFonts w:ascii="Times New Roman" w:hAnsi="Times New Roman" w:cs="Times New Roman"/>
          <w:color w:val="000000"/>
          <w:sz w:val="24"/>
          <w:szCs w:val="24"/>
        </w:rPr>
        <w:t xml:space="preserve"> La plus évidente étant le dimensionnement : ce calcul nous fournira la puissance émise vers l’extérieur et donc la puissance des radiateurs nécessaire. </w:t>
      </w:r>
    </w:p>
    <w:p w14:paraId="1A369C75" w14:textId="77777777" w:rsidR="00CF3191" w:rsidRPr="00B94BA8" w:rsidRDefault="00CF3191" w:rsidP="00696ADD">
      <w:pPr>
        <w:autoSpaceDE w:val="0"/>
        <w:autoSpaceDN w:val="0"/>
        <w:adjustRightInd w:val="0"/>
        <w:spacing w:after="133" w:line="360" w:lineRule="auto"/>
        <w:ind w:left="709" w:hanging="283"/>
        <w:jc w:val="both"/>
        <w:rPr>
          <w:rFonts w:asciiTheme="majorBidi" w:hAnsiTheme="majorBidi" w:cstheme="majorBidi"/>
          <w:color w:val="000000"/>
          <w:sz w:val="24"/>
          <w:szCs w:val="24"/>
        </w:rPr>
      </w:pPr>
      <w:r w:rsidRPr="00696ADD">
        <w:rPr>
          <w:rFonts w:ascii="Symbol" w:hAnsi="Symbol" w:cs="Times New Roman"/>
          <w:color w:val="000000"/>
          <w:sz w:val="24"/>
          <w:szCs w:val="24"/>
        </w:rPr>
        <w:t></w:t>
      </w:r>
      <w:r w:rsidRPr="00B94BA8">
        <w:rPr>
          <w:rFonts w:ascii="Times New Roman" w:hAnsi="Times New Roman" w:cs="Times New Roman"/>
          <w:color w:val="000000"/>
          <w:sz w:val="24"/>
          <w:szCs w:val="24"/>
        </w:rPr>
        <w:t xml:space="preserve"> Le calcul des</w:t>
      </w:r>
      <w:r w:rsidRPr="00B94BA8">
        <w:rPr>
          <w:rFonts w:asciiTheme="majorBidi" w:hAnsiTheme="majorBidi" w:cstheme="majorBidi"/>
          <w:color w:val="000000"/>
          <w:sz w:val="24"/>
          <w:szCs w:val="24"/>
        </w:rPr>
        <w:t xml:space="preserve"> déperditions est également un outil de vérification. En effet, il faut essayer de limiter les déperditions dans la mesure du possible (en choisissant des matériaux adaptés pour les parois), afin d’éviter le gaspillage d’énergie. </w:t>
      </w:r>
    </w:p>
    <w:p w14:paraId="3C1CFCF6" w14:textId="77777777" w:rsidR="00CF3191" w:rsidRDefault="00CF3191" w:rsidP="00696ADD">
      <w:pPr>
        <w:autoSpaceDE w:val="0"/>
        <w:autoSpaceDN w:val="0"/>
        <w:adjustRightInd w:val="0"/>
        <w:spacing w:after="0" w:line="360" w:lineRule="auto"/>
        <w:ind w:left="709" w:hanging="283"/>
        <w:jc w:val="both"/>
        <w:rPr>
          <w:rFonts w:asciiTheme="majorBidi" w:hAnsiTheme="majorBidi" w:cstheme="majorBidi"/>
          <w:color w:val="000000"/>
          <w:sz w:val="24"/>
          <w:szCs w:val="24"/>
        </w:rPr>
      </w:pPr>
      <w:r w:rsidRPr="00696ADD">
        <w:rPr>
          <w:rFonts w:ascii="Symbol" w:hAnsi="Symbol" w:cs="Times New Roman"/>
          <w:color w:val="000000"/>
          <w:sz w:val="24"/>
          <w:szCs w:val="24"/>
        </w:rPr>
        <w:t></w:t>
      </w:r>
      <w:r w:rsidRPr="00B94BA8">
        <w:rPr>
          <w:rFonts w:ascii="Times New Roman" w:hAnsi="Times New Roman" w:cs="Times New Roman"/>
          <w:color w:val="000000"/>
          <w:sz w:val="24"/>
          <w:szCs w:val="24"/>
        </w:rPr>
        <w:t xml:space="preserve"> Enfin, le calcul des </w:t>
      </w:r>
      <w:r w:rsidRPr="00B94BA8">
        <w:rPr>
          <w:rFonts w:asciiTheme="majorBidi" w:hAnsiTheme="majorBidi" w:cstheme="majorBidi"/>
          <w:color w:val="000000"/>
          <w:sz w:val="24"/>
          <w:szCs w:val="24"/>
        </w:rPr>
        <w:t>déperditions nous permettra d’avoir accès au calcul des consommations d’énergie, celles-ci lui étant proportionnelles, et donc nous permettra de vérifier que ces consommations restent raisonnables et conformes à la Réglementa</w:t>
      </w:r>
      <w:r w:rsidR="00C241B9">
        <w:rPr>
          <w:rFonts w:asciiTheme="majorBidi" w:hAnsiTheme="majorBidi" w:cstheme="majorBidi"/>
          <w:color w:val="000000"/>
          <w:sz w:val="24"/>
          <w:szCs w:val="24"/>
        </w:rPr>
        <w:t>tion Thermique de (D.T.R C 3-2).</w:t>
      </w:r>
    </w:p>
    <w:p w14:paraId="3F2135A5" w14:textId="77777777" w:rsidR="00C241B9" w:rsidRPr="00696ADD" w:rsidRDefault="00C241B9" w:rsidP="00696ADD">
      <w:pPr>
        <w:tabs>
          <w:tab w:val="left" w:pos="720"/>
          <w:tab w:val="left" w:pos="2124"/>
          <w:tab w:val="left" w:pos="2832"/>
          <w:tab w:val="left" w:pos="3540"/>
          <w:tab w:val="left" w:pos="4248"/>
          <w:tab w:val="left" w:pos="4820"/>
        </w:tabs>
        <w:spacing w:before="120" w:after="120" w:line="360" w:lineRule="auto"/>
        <w:jc w:val="both"/>
        <w:rPr>
          <w:rFonts w:ascii="Times New Roman" w:hAnsi="Times New Roman" w:cs="Times New Roman"/>
          <w:sz w:val="24"/>
          <w:szCs w:val="24"/>
        </w:rPr>
      </w:pPr>
      <w:r w:rsidRPr="00696ADD">
        <w:rPr>
          <w:rFonts w:ascii="Times New Roman" w:hAnsi="Times New Roman" w:cs="Times New Roman"/>
          <w:sz w:val="24"/>
          <w:szCs w:val="24"/>
        </w:rPr>
        <w:t>Les calculs des déperditions thermiques sont réalisés uniquement dans le régime permanent. Les besoins calorifiques d’un bâtiment sont égaux à la somme des déperditions thermiques à travers l’enveloppe extérieure des locaux chauffés et les pertes de chaleur par ventilation. Les pertes de chaleur d’un bâtiment sont de deux genres : déperditions calorifiques par transmission et déperditions calorifiques par ventilation, voir DTR [1].</w:t>
      </w:r>
    </w:p>
    <w:p w14:paraId="7813D155" w14:textId="77777777" w:rsidR="00CF3191" w:rsidRPr="00696ADD" w:rsidRDefault="00696ADD" w:rsidP="00696ADD">
      <w:pPr>
        <w:autoSpaceDE w:val="0"/>
        <w:autoSpaceDN w:val="0"/>
        <w:adjustRightInd w:val="0"/>
        <w:spacing w:after="0" w:line="360" w:lineRule="auto"/>
        <w:rPr>
          <w:rFonts w:ascii="Times New Roman" w:hAnsi="Times New Roman" w:cs="Times New Roman"/>
          <w:b/>
          <w:bCs/>
          <w:smallCaps/>
          <w:sz w:val="24"/>
          <w:szCs w:val="24"/>
        </w:rPr>
      </w:pPr>
      <w:r w:rsidRPr="00696ADD">
        <w:rPr>
          <w:rFonts w:ascii="Times New Roman" w:hAnsi="Times New Roman" w:cs="Times New Roman"/>
          <w:b/>
          <w:bCs/>
          <w:smallCaps/>
          <w:sz w:val="24"/>
          <w:szCs w:val="24"/>
        </w:rPr>
        <w:t>2</w:t>
      </w:r>
      <w:r w:rsidR="0081704F" w:rsidRPr="00696ADD">
        <w:rPr>
          <w:rFonts w:ascii="Times New Roman" w:hAnsi="Times New Roman" w:cs="Times New Roman"/>
          <w:b/>
          <w:bCs/>
          <w:smallCaps/>
          <w:sz w:val="24"/>
          <w:szCs w:val="24"/>
        </w:rPr>
        <w:t>.</w:t>
      </w:r>
      <w:r w:rsidR="00CF3191" w:rsidRPr="00696ADD">
        <w:rPr>
          <w:rFonts w:ascii="Times New Roman" w:hAnsi="Times New Roman" w:cs="Times New Roman"/>
          <w:b/>
          <w:bCs/>
          <w:smallCaps/>
          <w:sz w:val="24"/>
          <w:szCs w:val="24"/>
        </w:rPr>
        <w:t xml:space="preserve">2. Bases de calcul </w:t>
      </w:r>
    </w:p>
    <w:p w14:paraId="2B529447" w14:textId="77777777" w:rsidR="00C241B9" w:rsidRPr="00696ADD" w:rsidRDefault="00C241B9" w:rsidP="00C241B9">
      <w:pPr>
        <w:tabs>
          <w:tab w:val="left" w:pos="720"/>
          <w:tab w:val="left" w:pos="2124"/>
          <w:tab w:val="left" w:pos="2832"/>
          <w:tab w:val="left" w:pos="3540"/>
          <w:tab w:val="left" w:pos="4248"/>
          <w:tab w:val="left" w:pos="4820"/>
        </w:tabs>
        <w:jc w:val="both"/>
        <w:rPr>
          <w:rFonts w:ascii="Times New Roman" w:hAnsi="Times New Roman" w:cs="Times New Roman"/>
          <w:sz w:val="24"/>
          <w:szCs w:val="24"/>
        </w:rPr>
      </w:pPr>
      <w:r w:rsidRPr="00696ADD">
        <w:rPr>
          <w:rFonts w:ascii="Times New Roman" w:hAnsi="Times New Roman" w:cs="Times New Roman"/>
          <w:sz w:val="24"/>
          <w:szCs w:val="24"/>
        </w:rPr>
        <w:t>Les bases de calcul des déperditions thermique reposent sur les éléments suivants :</w:t>
      </w:r>
    </w:p>
    <w:p w14:paraId="1A0F3EF0"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Plan</w:t>
      </w:r>
      <w:r w:rsidR="00C241B9" w:rsidRPr="00696ADD">
        <w:rPr>
          <w:rFonts w:ascii="Times New Roman" w:hAnsi="Times New Roman" w:cs="Times New Roman"/>
          <w:sz w:val="24"/>
          <w:szCs w:val="24"/>
        </w:rPr>
        <w:t xml:space="preserve"> de situation du bâtiment</w:t>
      </w:r>
    </w:p>
    <w:p w14:paraId="55EE3A2E"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Plan</w:t>
      </w:r>
      <w:r w:rsidR="00C241B9" w:rsidRPr="00696ADD">
        <w:rPr>
          <w:rFonts w:ascii="Times New Roman" w:hAnsi="Times New Roman" w:cs="Times New Roman"/>
          <w:sz w:val="24"/>
          <w:szCs w:val="24"/>
        </w:rPr>
        <w:t xml:space="preserve"> du bâtiment</w:t>
      </w:r>
    </w:p>
    <w:p w14:paraId="2F3ACB02"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Coupes</w:t>
      </w:r>
      <w:r w:rsidR="00C241B9" w:rsidRPr="00696ADD">
        <w:rPr>
          <w:rFonts w:ascii="Times New Roman" w:hAnsi="Times New Roman" w:cs="Times New Roman"/>
          <w:sz w:val="24"/>
          <w:szCs w:val="24"/>
        </w:rPr>
        <w:t xml:space="preserve"> du bâtiment (hauteurs, étages, portes et fenêtres, etc.).</w:t>
      </w:r>
    </w:p>
    <w:p w14:paraId="7D8ACC76"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Données</w:t>
      </w:r>
      <w:r w:rsidR="00C241B9" w:rsidRPr="00696ADD">
        <w:rPr>
          <w:rFonts w:ascii="Times New Roman" w:hAnsi="Times New Roman" w:cs="Times New Roman"/>
          <w:sz w:val="24"/>
          <w:szCs w:val="24"/>
        </w:rPr>
        <w:t xml:space="preserve"> sur le type des murs, planchers, plafonds, etc.</w:t>
      </w:r>
    </w:p>
    <w:p w14:paraId="50D2C8AC"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Données</w:t>
      </w:r>
      <w:r w:rsidR="00C241B9" w:rsidRPr="00696ADD">
        <w:rPr>
          <w:rFonts w:ascii="Times New Roman" w:hAnsi="Times New Roman" w:cs="Times New Roman"/>
          <w:sz w:val="24"/>
          <w:szCs w:val="24"/>
        </w:rPr>
        <w:t xml:space="preserve"> sur les portes</w:t>
      </w:r>
    </w:p>
    <w:p w14:paraId="4169476D"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Données</w:t>
      </w:r>
      <w:r w:rsidR="00C241B9" w:rsidRPr="00696ADD">
        <w:rPr>
          <w:rFonts w:ascii="Times New Roman" w:hAnsi="Times New Roman" w:cs="Times New Roman"/>
          <w:sz w:val="24"/>
          <w:szCs w:val="24"/>
        </w:rPr>
        <w:t xml:space="preserve"> sur les fenêtres</w:t>
      </w:r>
    </w:p>
    <w:p w14:paraId="7EE5EB5F"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Données</w:t>
      </w:r>
      <w:r w:rsidR="00C241B9" w:rsidRPr="00696ADD">
        <w:rPr>
          <w:rFonts w:ascii="Times New Roman" w:hAnsi="Times New Roman" w:cs="Times New Roman"/>
          <w:sz w:val="24"/>
          <w:szCs w:val="24"/>
        </w:rPr>
        <w:t xml:space="preserve"> sur la destination des locaux</w:t>
      </w:r>
    </w:p>
    <w:p w14:paraId="5583A65A" w14:textId="77777777" w:rsidR="00C241B9" w:rsidRPr="00696ADD" w:rsidRDefault="00950D76" w:rsidP="00696ADD">
      <w:pPr>
        <w:numPr>
          <w:ilvl w:val="0"/>
          <w:numId w:val="2"/>
        </w:numPr>
        <w:tabs>
          <w:tab w:val="clear" w:pos="1578"/>
          <w:tab w:val="left" w:pos="709"/>
          <w:tab w:val="num" w:pos="1080"/>
          <w:tab w:val="left" w:pos="2124"/>
          <w:tab w:val="left" w:pos="2832"/>
          <w:tab w:val="left" w:pos="3540"/>
          <w:tab w:val="left" w:pos="4248"/>
          <w:tab w:val="left" w:pos="4820"/>
        </w:tabs>
        <w:spacing w:after="0" w:line="360" w:lineRule="auto"/>
        <w:ind w:hanging="1152"/>
        <w:jc w:val="both"/>
        <w:rPr>
          <w:rFonts w:ascii="Times New Roman" w:hAnsi="Times New Roman" w:cs="Times New Roman"/>
          <w:sz w:val="24"/>
          <w:szCs w:val="24"/>
        </w:rPr>
      </w:pPr>
      <w:r w:rsidRPr="00696ADD">
        <w:rPr>
          <w:rFonts w:ascii="Times New Roman" w:hAnsi="Times New Roman" w:cs="Times New Roman"/>
          <w:sz w:val="24"/>
          <w:szCs w:val="24"/>
        </w:rPr>
        <w:t>Données</w:t>
      </w:r>
      <w:r w:rsidR="00C241B9" w:rsidRPr="00696ADD">
        <w:rPr>
          <w:rFonts w:ascii="Times New Roman" w:hAnsi="Times New Roman" w:cs="Times New Roman"/>
          <w:sz w:val="24"/>
          <w:szCs w:val="24"/>
        </w:rPr>
        <w:t xml:space="preserve"> sur le mode d’exploitation</w:t>
      </w:r>
    </w:p>
    <w:p w14:paraId="3691BADD" w14:textId="77777777" w:rsidR="00CF3191" w:rsidRPr="00696ADD" w:rsidRDefault="001D5213" w:rsidP="00696ADD">
      <w:pPr>
        <w:autoSpaceDE w:val="0"/>
        <w:autoSpaceDN w:val="0"/>
        <w:adjustRightInd w:val="0"/>
        <w:spacing w:before="120" w:after="120" w:line="360" w:lineRule="auto"/>
        <w:rPr>
          <w:rFonts w:ascii="Times New Roman" w:hAnsi="Times New Roman" w:cs="Times New Roman"/>
          <w:b/>
          <w:bCs/>
          <w:smallCaps/>
          <w:sz w:val="24"/>
          <w:szCs w:val="24"/>
        </w:rPr>
      </w:pPr>
      <w:r>
        <w:rPr>
          <w:rFonts w:ascii="Times New Roman" w:hAnsi="Times New Roman" w:cs="Times New Roman"/>
          <w:b/>
          <w:bCs/>
          <w:smallCaps/>
          <w:sz w:val="24"/>
          <w:szCs w:val="24"/>
        </w:rPr>
        <w:t>2</w:t>
      </w:r>
      <w:r w:rsidR="0081704F" w:rsidRPr="00696ADD">
        <w:rPr>
          <w:rFonts w:ascii="Times New Roman" w:hAnsi="Times New Roman" w:cs="Times New Roman"/>
          <w:b/>
          <w:bCs/>
          <w:smallCaps/>
          <w:sz w:val="24"/>
          <w:szCs w:val="24"/>
        </w:rPr>
        <w:t>.</w:t>
      </w:r>
      <w:r w:rsidR="00CF3191" w:rsidRPr="00696ADD">
        <w:rPr>
          <w:rFonts w:ascii="Times New Roman" w:hAnsi="Times New Roman" w:cs="Times New Roman"/>
          <w:b/>
          <w:bCs/>
          <w:smallCaps/>
          <w:sz w:val="24"/>
          <w:szCs w:val="24"/>
        </w:rPr>
        <w:t>2.1. Principe général :</w:t>
      </w:r>
    </w:p>
    <w:p w14:paraId="0FBA86E8"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lastRenderedPageBreak/>
        <w:t>Le calcul des déperditions d’une maison repose sur :</w:t>
      </w:r>
    </w:p>
    <w:p w14:paraId="01D624DD" w14:textId="77777777" w:rsidR="00CF3191" w:rsidRPr="00B94BA8" w:rsidRDefault="00CF3191" w:rsidP="00696ADD">
      <w:pPr>
        <w:autoSpaceDE w:val="0"/>
        <w:autoSpaceDN w:val="0"/>
        <w:adjustRightInd w:val="0"/>
        <w:spacing w:after="0" w:line="360" w:lineRule="auto"/>
        <w:ind w:left="567" w:hanging="141"/>
        <w:jc w:val="both"/>
        <w:rPr>
          <w:rFonts w:asciiTheme="majorBidi" w:hAnsiTheme="majorBidi" w:cstheme="majorBidi"/>
          <w:sz w:val="24"/>
          <w:szCs w:val="24"/>
        </w:rPr>
      </w:pPr>
      <w:r w:rsidRPr="00B94BA8">
        <w:rPr>
          <w:rFonts w:asciiTheme="majorBidi" w:hAnsiTheme="majorBidi" w:cstheme="majorBidi"/>
          <w:sz w:val="24"/>
          <w:szCs w:val="24"/>
        </w:rPr>
        <w:t>- définir les volumes thermiques,</w:t>
      </w:r>
    </w:p>
    <w:p w14:paraId="0F50D6B4" w14:textId="77777777" w:rsidR="00CF3191" w:rsidRPr="00B94BA8" w:rsidRDefault="00CF3191" w:rsidP="00696ADD">
      <w:pPr>
        <w:autoSpaceDE w:val="0"/>
        <w:autoSpaceDN w:val="0"/>
        <w:adjustRightInd w:val="0"/>
        <w:spacing w:after="120" w:line="360" w:lineRule="auto"/>
        <w:ind w:left="567" w:hanging="141"/>
        <w:jc w:val="both"/>
        <w:rPr>
          <w:rFonts w:asciiTheme="majorBidi" w:hAnsiTheme="majorBidi" w:cstheme="majorBidi"/>
          <w:sz w:val="24"/>
          <w:szCs w:val="24"/>
        </w:rPr>
      </w:pPr>
      <w:r w:rsidRPr="00B94BA8">
        <w:rPr>
          <w:rFonts w:asciiTheme="majorBidi" w:hAnsiTheme="majorBidi" w:cstheme="majorBidi"/>
          <w:sz w:val="24"/>
          <w:szCs w:val="24"/>
        </w:rPr>
        <w:t>- calculer pour chaque volume thermique les pertes par transmission et les pertes par renouvellement d’air,</w:t>
      </w:r>
    </w:p>
    <w:p w14:paraId="2B497583" w14:textId="77777777" w:rsidR="00CF3191" w:rsidRPr="001D5213" w:rsidRDefault="00696ADD" w:rsidP="001D5213">
      <w:pPr>
        <w:autoSpaceDE w:val="0"/>
        <w:autoSpaceDN w:val="0"/>
        <w:adjustRightInd w:val="0"/>
        <w:spacing w:after="0" w:line="240" w:lineRule="auto"/>
        <w:jc w:val="both"/>
        <w:rPr>
          <w:rFonts w:asciiTheme="majorBidi" w:hAnsiTheme="majorBidi" w:cstheme="majorBidi"/>
          <w:b/>
          <w:bCs/>
          <w:smallCaps/>
          <w:sz w:val="24"/>
          <w:szCs w:val="24"/>
        </w:rPr>
      </w:pPr>
      <w:r w:rsidRPr="001D5213">
        <w:rPr>
          <w:rFonts w:asciiTheme="majorBidi" w:hAnsiTheme="majorBidi" w:cstheme="majorBidi"/>
          <w:b/>
          <w:bCs/>
          <w:smallCaps/>
          <w:sz w:val="24"/>
          <w:szCs w:val="24"/>
        </w:rPr>
        <w:t>2</w:t>
      </w:r>
      <w:r w:rsidR="0081704F" w:rsidRPr="001D5213">
        <w:rPr>
          <w:rFonts w:asciiTheme="majorBidi" w:hAnsiTheme="majorBidi" w:cstheme="majorBidi"/>
          <w:b/>
          <w:bCs/>
          <w:smallCaps/>
          <w:sz w:val="24"/>
          <w:szCs w:val="24"/>
        </w:rPr>
        <w:t>.</w:t>
      </w:r>
      <w:r w:rsidR="00CF3191" w:rsidRPr="001D5213">
        <w:rPr>
          <w:rFonts w:asciiTheme="majorBidi" w:hAnsiTheme="majorBidi" w:cstheme="majorBidi"/>
          <w:b/>
          <w:bCs/>
          <w:smallCaps/>
          <w:sz w:val="24"/>
          <w:szCs w:val="24"/>
        </w:rPr>
        <w:t xml:space="preserve">2.2. Expression générale des déperditions </w:t>
      </w:r>
    </w:p>
    <w:p w14:paraId="3C2DDCF6" w14:textId="77777777" w:rsidR="00CF3191" w:rsidRPr="001D5213" w:rsidRDefault="001D5213" w:rsidP="001D5213">
      <w:pPr>
        <w:autoSpaceDE w:val="0"/>
        <w:autoSpaceDN w:val="0"/>
        <w:adjustRightInd w:val="0"/>
        <w:spacing w:after="120" w:line="240" w:lineRule="auto"/>
        <w:jc w:val="both"/>
        <w:rPr>
          <w:rFonts w:asciiTheme="majorBidi" w:hAnsiTheme="majorBidi" w:cstheme="majorBidi"/>
          <w:b/>
          <w:bCs/>
          <w:smallCaps/>
          <w:sz w:val="24"/>
          <w:szCs w:val="24"/>
        </w:rPr>
      </w:pPr>
      <w:r w:rsidRPr="001D5213">
        <w:rPr>
          <w:rFonts w:asciiTheme="majorBidi" w:hAnsiTheme="majorBidi" w:cstheme="majorBidi"/>
          <w:b/>
          <w:bCs/>
          <w:smallCaps/>
          <w:sz w:val="24"/>
          <w:szCs w:val="24"/>
        </w:rPr>
        <w:t>2</w:t>
      </w:r>
      <w:r w:rsidR="0081704F" w:rsidRPr="001D5213">
        <w:rPr>
          <w:rFonts w:asciiTheme="majorBidi" w:hAnsiTheme="majorBidi" w:cstheme="majorBidi"/>
          <w:b/>
          <w:bCs/>
          <w:smallCaps/>
          <w:sz w:val="24"/>
          <w:szCs w:val="24"/>
        </w:rPr>
        <w:t>.</w:t>
      </w:r>
      <w:r w:rsidR="00CF3191" w:rsidRPr="001D5213">
        <w:rPr>
          <w:rFonts w:asciiTheme="majorBidi" w:hAnsiTheme="majorBidi" w:cstheme="majorBidi"/>
          <w:b/>
          <w:bCs/>
          <w:smallCaps/>
          <w:sz w:val="24"/>
          <w:szCs w:val="24"/>
        </w:rPr>
        <w:t>2.2.1. Déperditions totales d</w:t>
      </w:r>
      <w:r w:rsidR="00CF3191" w:rsidRPr="001D5213">
        <w:rPr>
          <w:rFonts w:asciiTheme="majorBidi" w:eastAsia="TimesNewRoman,Bold" w:hAnsiTheme="majorBidi" w:cstheme="majorBidi"/>
          <w:b/>
          <w:bCs/>
          <w:smallCaps/>
          <w:sz w:val="24"/>
          <w:szCs w:val="24"/>
        </w:rPr>
        <w:t>’</w:t>
      </w:r>
      <w:r>
        <w:rPr>
          <w:rFonts w:asciiTheme="majorBidi" w:hAnsiTheme="majorBidi" w:cstheme="majorBidi"/>
          <w:b/>
          <w:bCs/>
          <w:smallCaps/>
          <w:sz w:val="24"/>
          <w:szCs w:val="24"/>
        </w:rPr>
        <w:t>un logement</w:t>
      </w:r>
    </w:p>
    <w:p w14:paraId="46828FF3"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Les déperditions totales pour un logement, contenant plusieurs volumes thermiques, sont données par :</w:t>
      </w:r>
    </w:p>
    <w:p w14:paraId="19D93B2A" w14:textId="77777777" w:rsidR="00CF3191" w:rsidRPr="00B94BA8" w:rsidRDefault="00CF3191" w:rsidP="001D5213">
      <w:pPr>
        <w:autoSpaceDE w:val="0"/>
        <w:autoSpaceDN w:val="0"/>
        <w:adjustRightInd w:val="0"/>
        <w:spacing w:after="0" w:line="360" w:lineRule="auto"/>
        <w:jc w:val="right"/>
        <w:rPr>
          <w:rFonts w:asciiTheme="majorBidi" w:hAnsiTheme="majorBidi" w:cstheme="majorBidi"/>
          <w:sz w:val="24"/>
          <w:szCs w:val="24"/>
        </w:rPr>
      </w:pPr>
      <m:oMath>
        <m:r>
          <m:rPr>
            <m:sty m:val="b"/>
          </m:rPr>
          <w:rPr>
            <w:rFonts w:ascii="Cambria Math" w:hAnsiTheme="majorBidi" w:cstheme="majorBidi"/>
            <w:sz w:val="24"/>
            <w:szCs w:val="24"/>
          </w:rPr>
          <m:t>D</m:t>
        </m:r>
        <m:r>
          <m:rPr>
            <m:sty m:val="b"/>
          </m:rPr>
          <w:rPr>
            <w:rFonts w:ascii="Cambria Math" w:eastAsia="Cambria Math" w:hAnsiTheme="majorBidi" w:cstheme="majorBidi"/>
            <w:sz w:val="24"/>
            <w:szCs w:val="24"/>
          </w:rPr>
          <m:t>=</m:t>
        </m:r>
        <m:nary>
          <m:naryPr>
            <m:chr m:val="∑"/>
            <m:limLoc m:val="undOvr"/>
            <m:subHide m:val="1"/>
            <m:supHide m:val="1"/>
            <m:ctrlPr>
              <w:rPr>
                <w:rFonts w:ascii="Cambria Math" w:eastAsia="Cambria Math" w:hAnsiTheme="majorBidi" w:cstheme="majorBidi"/>
                <w:b/>
                <w:bCs/>
                <w:sz w:val="24"/>
                <w:szCs w:val="24"/>
              </w:rPr>
            </m:ctrlPr>
          </m:naryPr>
          <m:sub/>
          <m:sup/>
          <m:e>
            <m:sSub>
              <m:sSubPr>
                <m:ctrlPr>
                  <w:rPr>
                    <w:rFonts w:ascii="Cambria Math" w:eastAsia="Cambria Math" w:hAnsiTheme="majorBidi" w:cstheme="majorBidi"/>
                    <w:b/>
                    <w:b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i</m:t>
                </m:r>
              </m:sub>
            </m:sSub>
          </m:e>
        </m:nary>
      </m:oMath>
      <w:r w:rsidRPr="00B94BA8">
        <w:rPr>
          <w:rFonts w:asciiTheme="majorBidi" w:eastAsiaTheme="minorEastAsia" w:hAnsiTheme="majorBidi" w:cstheme="majorBidi"/>
          <w:b/>
          <w:bCs/>
          <w:sz w:val="24"/>
          <w:szCs w:val="24"/>
        </w:rPr>
        <w:t xml:space="preserve">      </w:t>
      </w:r>
      <w:r w:rsidR="00F91E83" w:rsidRPr="00B94BA8">
        <w:rPr>
          <w:rFonts w:asciiTheme="majorBidi" w:eastAsiaTheme="minorEastAsia" w:hAnsiTheme="majorBidi" w:cstheme="majorBidi"/>
          <w:b/>
          <w:bCs/>
          <w:sz w:val="24"/>
          <w:szCs w:val="24"/>
        </w:rPr>
        <w:t>(</w:t>
      </w:r>
      <w:r w:rsidRPr="00B94BA8">
        <w:rPr>
          <w:rFonts w:asciiTheme="majorBidi" w:eastAsiaTheme="minorEastAsia" w:hAnsiTheme="majorBidi" w:cstheme="majorBidi"/>
          <w:b/>
          <w:bCs/>
          <w:sz w:val="24"/>
          <w:szCs w:val="24"/>
        </w:rPr>
        <w:t>W/°C</w:t>
      </w:r>
      <w:r w:rsidR="00F91E83" w:rsidRPr="00B94BA8">
        <w:rPr>
          <w:rFonts w:asciiTheme="majorBidi" w:eastAsiaTheme="minorEastAsia" w:hAnsiTheme="majorBidi" w:cstheme="majorBidi"/>
          <w:b/>
          <w:bCs/>
          <w:sz w:val="24"/>
          <w:szCs w:val="24"/>
        </w:rPr>
        <w:t>)</w:t>
      </w:r>
      <w:r w:rsidRPr="00B94BA8">
        <w:rPr>
          <w:rFonts w:asciiTheme="majorBidi" w:eastAsiaTheme="minorEastAsia" w:hAnsiTheme="majorBidi" w:cstheme="majorBidi"/>
          <w:b/>
          <w:bCs/>
          <w:sz w:val="24"/>
          <w:szCs w:val="24"/>
        </w:rPr>
        <w:t xml:space="preserve">  </w:t>
      </w:r>
      <w:r w:rsidRPr="00B94BA8">
        <w:rPr>
          <w:rFonts w:asciiTheme="majorBidi" w:eastAsiaTheme="minorEastAsia" w:hAnsiTheme="majorBidi" w:cstheme="majorBidi"/>
          <w:sz w:val="24"/>
          <w:szCs w:val="24"/>
        </w:rPr>
        <w:t xml:space="preserve">                                               </w:t>
      </w:r>
      <w:r w:rsidR="001D5213">
        <w:rPr>
          <w:rFonts w:asciiTheme="majorBidi" w:eastAsiaTheme="minorEastAsia" w:hAnsiTheme="majorBidi" w:cstheme="majorBidi"/>
          <w:sz w:val="24"/>
          <w:szCs w:val="24"/>
        </w:rPr>
        <w:t>2</w:t>
      </w:r>
      <w:r w:rsidR="0081704F" w:rsidRPr="00B94BA8">
        <w:rPr>
          <w:rFonts w:asciiTheme="majorBidi" w:eastAsiaTheme="minorEastAsia" w:hAnsiTheme="majorBidi" w:cstheme="majorBidi"/>
          <w:sz w:val="24"/>
          <w:szCs w:val="24"/>
        </w:rPr>
        <w:t>.</w:t>
      </w:r>
      <w:r w:rsidRPr="00B94BA8">
        <w:rPr>
          <w:rFonts w:asciiTheme="majorBidi" w:eastAsiaTheme="minorEastAsia" w:hAnsiTheme="majorBidi" w:cstheme="majorBidi"/>
          <w:sz w:val="24"/>
          <w:szCs w:val="24"/>
        </w:rPr>
        <w:t>1</w:t>
      </w:r>
    </w:p>
    <w:p w14:paraId="3DBF8496"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m:oMathPara>
        <m:oMath>
          <m:r>
            <w:rPr>
              <w:rFonts w:ascii="Cambria Math" w:eastAsia="CambriaMath" w:hAnsi="Cambria Math" w:cstheme="majorBidi"/>
              <w:sz w:val="24"/>
              <w:szCs w:val="24"/>
            </w:rPr>
            <m:t xml:space="preserve"> </m:t>
          </m:r>
        </m:oMath>
      </m:oMathPara>
    </w:p>
    <w:p w14:paraId="774E4F85"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Où </w:t>
      </w:r>
      <m:oMath>
        <m:sSub>
          <m:sSubPr>
            <m:ctrlPr>
              <w:rPr>
                <w:rFonts w:ascii="Cambria Math" w:eastAsia="Cambria Math" w:hAnsi="Cambria Math" w:cs="Cambria Math"/>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i</m:t>
            </m:r>
          </m:sub>
        </m:sSub>
        <m:r>
          <m:rPr>
            <m:sty m:val="p"/>
          </m:rPr>
          <w:rPr>
            <w:rFonts w:ascii="Cambria Math" w:eastAsia="Cambria Math" w:hAnsi="Cambria Math" w:cs="Cambria Math"/>
            <w:sz w:val="24"/>
            <w:szCs w:val="24"/>
          </w:rPr>
          <m:t>)</m:t>
        </m:r>
      </m:oMath>
      <w:r w:rsidRPr="00B94BA8">
        <w:rPr>
          <w:rFonts w:asciiTheme="majorBidi" w:hAnsiTheme="majorBidi" w:cstheme="majorBidi"/>
          <w:sz w:val="24"/>
          <w:szCs w:val="24"/>
        </w:rPr>
        <w:t xml:space="preserve">représentent les déperditions totales du volume </w:t>
      </w:r>
      <w:r w:rsidRPr="00B94BA8">
        <w:rPr>
          <w:rFonts w:asciiTheme="majorBidi" w:hAnsiTheme="majorBidi" w:cstheme="majorBidi"/>
          <w:b/>
          <w:bCs/>
          <w:sz w:val="24"/>
          <w:szCs w:val="24"/>
        </w:rPr>
        <w:t>i</w:t>
      </w:r>
      <w:r w:rsidRPr="00B94BA8">
        <w:rPr>
          <w:rFonts w:asciiTheme="majorBidi" w:hAnsiTheme="majorBidi" w:cstheme="majorBidi"/>
          <w:sz w:val="24"/>
          <w:szCs w:val="24"/>
        </w:rPr>
        <w:t>.</w:t>
      </w:r>
    </w:p>
    <w:p w14:paraId="124DAA23" w14:textId="77777777" w:rsidR="00CF3191" w:rsidRPr="001D5213" w:rsidRDefault="001D5213" w:rsidP="001D5213">
      <w:pPr>
        <w:autoSpaceDE w:val="0"/>
        <w:autoSpaceDN w:val="0"/>
        <w:adjustRightInd w:val="0"/>
        <w:spacing w:after="120" w:line="360" w:lineRule="auto"/>
        <w:rPr>
          <w:rFonts w:ascii="Times New Roman" w:hAnsi="Times New Roman" w:cs="Times New Roman"/>
          <w:b/>
          <w:bCs/>
          <w:smallCaps/>
          <w:sz w:val="24"/>
          <w:szCs w:val="24"/>
        </w:rPr>
      </w:pPr>
      <w:r w:rsidRPr="001D5213">
        <w:rPr>
          <w:rFonts w:ascii="Times New Roman" w:hAnsi="Times New Roman" w:cs="Times New Roman"/>
          <w:b/>
          <w:bCs/>
          <w:smallCaps/>
          <w:sz w:val="24"/>
          <w:szCs w:val="24"/>
        </w:rPr>
        <w:t>2</w:t>
      </w:r>
      <w:r w:rsidR="00C4631F" w:rsidRPr="001D5213">
        <w:rPr>
          <w:rFonts w:ascii="Times New Roman" w:hAnsi="Times New Roman" w:cs="Times New Roman"/>
          <w:b/>
          <w:bCs/>
          <w:smallCaps/>
          <w:sz w:val="24"/>
          <w:szCs w:val="24"/>
        </w:rPr>
        <w:t>.</w:t>
      </w:r>
      <w:r w:rsidR="00CF3191" w:rsidRPr="001D5213">
        <w:rPr>
          <w:rFonts w:ascii="Times New Roman" w:hAnsi="Times New Roman" w:cs="Times New Roman"/>
          <w:b/>
          <w:bCs/>
          <w:smallCaps/>
          <w:sz w:val="24"/>
          <w:szCs w:val="24"/>
        </w:rPr>
        <w:t>2.2.2. Déperditions totales d</w:t>
      </w:r>
      <w:r w:rsidR="00CF3191" w:rsidRPr="001D5213">
        <w:rPr>
          <w:rFonts w:ascii="TimesNewRoman,Bold" w:eastAsia="TimesNewRoman,Bold" w:hAnsi="Times New Roman" w:cs="TimesNewRoman,Bold"/>
          <w:b/>
          <w:bCs/>
          <w:smallCaps/>
          <w:sz w:val="24"/>
          <w:szCs w:val="24"/>
        </w:rPr>
        <w:t>’</w:t>
      </w:r>
      <w:r w:rsidRPr="001D5213">
        <w:rPr>
          <w:rFonts w:ascii="Times New Roman" w:hAnsi="Times New Roman" w:cs="Times New Roman"/>
          <w:b/>
          <w:bCs/>
          <w:smallCaps/>
          <w:sz w:val="24"/>
          <w:szCs w:val="24"/>
        </w:rPr>
        <w:t>un volume</w:t>
      </w:r>
    </w:p>
    <w:p w14:paraId="4884CE44" w14:textId="77777777" w:rsidR="00CF3191" w:rsidRPr="00B94BA8" w:rsidRDefault="00CF3191" w:rsidP="001D5213">
      <w:pPr>
        <w:autoSpaceDE w:val="0"/>
        <w:autoSpaceDN w:val="0"/>
        <w:adjustRightInd w:val="0"/>
        <w:spacing w:after="120" w:line="360" w:lineRule="auto"/>
        <w:rPr>
          <w:rFonts w:ascii="Times New Roman" w:hAnsi="Times New Roman" w:cs="Times New Roman"/>
          <w:sz w:val="24"/>
          <w:szCs w:val="24"/>
        </w:rPr>
      </w:pPr>
      <w:r w:rsidRPr="00B94BA8">
        <w:rPr>
          <w:rFonts w:ascii="Times New Roman" w:hAnsi="Times New Roman" w:cs="Times New Roman"/>
          <w:sz w:val="24"/>
          <w:szCs w:val="24"/>
        </w:rPr>
        <w:t>Les déperditions totales d</w:t>
      </w:r>
      <w:r w:rsidRPr="00B94BA8">
        <w:rPr>
          <w:rFonts w:ascii="TimesNewRoman" w:hAnsi="TimesNewRoman" w:cs="TimesNewRoman"/>
          <w:sz w:val="24"/>
          <w:szCs w:val="24"/>
        </w:rPr>
        <w:t>’</w:t>
      </w:r>
      <w:r w:rsidRPr="00B94BA8">
        <w:rPr>
          <w:rFonts w:ascii="Times New Roman" w:hAnsi="Times New Roman" w:cs="Times New Roman"/>
          <w:sz w:val="24"/>
          <w:szCs w:val="24"/>
        </w:rPr>
        <w:t xml:space="preserve">un volume </w:t>
      </w:r>
      <w:r w:rsidRPr="00B94BA8">
        <w:rPr>
          <w:rFonts w:ascii="Times New Roman" w:hAnsi="Times New Roman" w:cs="Times New Roman"/>
          <w:b/>
          <w:bCs/>
          <w:sz w:val="24"/>
          <w:szCs w:val="24"/>
        </w:rPr>
        <w:t>i (</w:t>
      </w:r>
      <w:r w:rsidR="00C4631F" w:rsidRPr="00B94BA8">
        <w:rPr>
          <w:rFonts w:ascii="Times New Roman" w:hAnsi="Times New Roman" w:cs="Times New Roman"/>
          <w:b/>
          <w:bCs/>
          <w:sz w:val="24"/>
          <w:szCs w:val="24"/>
        </w:rPr>
        <w:t xml:space="preserve">Figure </w:t>
      </w:r>
      <w:r w:rsidR="001D5213">
        <w:rPr>
          <w:rFonts w:ascii="Times New Roman" w:hAnsi="Times New Roman" w:cs="Times New Roman"/>
          <w:b/>
          <w:bCs/>
          <w:sz w:val="24"/>
          <w:szCs w:val="24"/>
        </w:rPr>
        <w:t>2</w:t>
      </w:r>
      <w:r w:rsidRPr="00B94BA8">
        <w:rPr>
          <w:rFonts w:ascii="Times New Roman" w:hAnsi="Times New Roman" w:cs="Times New Roman"/>
          <w:b/>
          <w:bCs/>
          <w:sz w:val="24"/>
          <w:szCs w:val="24"/>
        </w:rPr>
        <w:t xml:space="preserve">.1) </w:t>
      </w:r>
      <w:r w:rsidRPr="00B94BA8">
        <w:rPr>
          <w:rFonts w:ascii="Times New Roman" w:hAnsi="Times New Roman" w:cs="Times New Roman"/>
          <w:sz w:val="24"/>
          <w:szCs w:val="24"/>
        </w:rPr>
        <w:t>sont données par :</w:t>
      </w:r>
    </w:p>
    <w:p w14:paraId="29E9E078" w14:textId="77777777" w:rsidR="00CF3191" w:rsidRPr="00B94BA8" w:rsidRDefault="00DC406B" w:rsidP="001D5213">
      <w:pPr>
        <w:autoSpaceDE w:val="0"/>
        <w:autoSpaceDN w:val="0"/>
        <w:adjustRightInd w:val="0"/>
        <w:spacing w:after="0" w:line="360" w:lineRule="auto"/>
        <w:jc w:val="right"/>
        <w:rPr>
          <w:rFonts w:asciiTheme="majorBidi" w:eastAsiaTheme="minorEastAsia" w:hAnsiTheme="majorBidi" w:cstheme="majorBidi"/>
          <w:sz w:val="24"/>
          <w:szCs w:val="24"/>
          <w:lang w:val="en-US"/>
        </w:rPr>
      </w:pPr>
      <m:oMath>
        <m:sSub>
          <m:sSubPr>
            <m:ctrlPr>
              <w:rPr>
                <w:rFonts w:ascii="Cambria Math" w:eastAsia="Cambria Math" w:hAnsiTheme="majorBidi" w:cstheme="majorBidi"/>
                <w:b/>
                <w:b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i</m:t>
            </m:r>
          </m:sub>
        </m:sSub>
        <m:r>
          <m:rPr>
            <m:sty m:val="bi"/>
          </m:rPr>
          <w:rPr>
            <w:rFonts w:ascii="Cambria Math" w:eastAsia="CambriaMath" w:hAnsiTheme="majorBidi" w:cstheme="majorBidi"/>
            <w:sz w:val="24"/>
            <w:szCs w:val="24"/>
            <w:lang w:val="en-US"/>
          </w:rPr>
          <m:t>=</m:t>
        </m:r>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T</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r>
          <m:rPr>
            <m:sty m:val="bi"/>
          </m:rPr>
          <w:rPr>
            <w:rFonts w:ascii="Cambria Math" w:eastAsia="CambriaMath" w:hAnsiTheme="majorBidi" w:cstheme="majorBidi"/>
            <w:sz w:val="24"/>
            <w:szCs w:val="24"/>
            <w:lang w:val="en-US"/>
          </w:rPr>
          <m:t xml:space="preserve"> +</m:t>
        </m:r>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R</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oMath>
      <w:r w:rsidR="00CF3191" w:rsidRPr="00B94BA8">
        <w:rPr>
          <w:rFonts w:asciiTheme="majorBidi" w:eastAsiaTheme="minorEastAsia" w:hAnsiTheme="majorBidi" w:cstheme="majorBidi"/>
          <w:b/>
          <w:bCs/>
          <w:iCs/>
          <w:sz w:val="24"/>
          <w:szCs w:val="24"/>
          <w:lang w:val="en-US"/>
        </w:rPr>
        <w:t xml:space="preserve"> </w:t>
      </w:r>
      <w:r w:rsidR="00CF3191" w:rsidRPr="00B94BA8">
        <w:rPr>
          <w:rFonts w:asciiTheme="majorBidi" w:eastAsiaTheme="minorEastAsia" w:hAnsiTheme="majorBidi" w:cstheme="majorBidi"/>
          <w:b/>
          <w:bCs/>
          <w:sz w:val="24"/>
          <w:szCs w:val="24"/>
          <w:lang w:val="en-US"/>
        </w:rPr>
        <w:t xml:space="preserve">       </w:t>
      </w:r>
      <w:r w:rsidR="00F91E83" w:rsidRPr="00B94BA8">
        <w:rPr>
          <w:rFonts w:asciiTheme="majorBidi" w:eastAsiaTheme="minorEastAsia" w:hAnsiTheme="majorBidi" w:cstheme="majorBidi"/>
          <w:b/>
          <w:bCs/>
          <w:sz w:val="24"/>
          <w:szCs w:val="24"/>
          <w:lang w:val="en-US"/>
        </w:rPr>
        <w:t>(</w:t>
      </w:r>
      <w:r w:rsidR="00CF3191" w:rsidRPr="00B94BA8">
        <w:rPr>
          <w:rFonts w:asciiTheme="majorBidi" w:eastAsiaTheme="minorEastAsia" w:hAnsiTheme="majorBidi" w:cstheme="majorBidi"/>
          <w:b/>
          <w:bCs/>
          <w:sz w:val="24"/>
          <w:szCs w:val="24"/>
          <w:lang w:val="en-US"/>
        </w:rPr>
        <w:t>W/°C</w:t>
      </w:r>
      <w:r w:rsidR="00F91E83" w:rsidRPr="00B94BA8">
        <w:rPr>
          <w:rFonts w:asciiTheme="majorBidi" w:eastAsiaTheme="minorEastAsia" w:hAnsiTheme="majorBidi" w:cstheme="majorBidi"/>
          <w:b/>
          <w:bCs/>
          <w:sz w:val="24"/>
          <w:szCs w:val="24"/>
          <w:lang w:val="en-US"/>
        </w:rPr>
        <w:t>)</w:t>
      </w:r>
      <w:r w:rsidR="00CF3191" w:rsidRPr="00B94BA8">
        <w:rPr>
          <w:rFonts w:asciiTheme="majorBidi" w:eastAsiaTheme="minorEastAsia" w:hAnsiTheme="majorBidi" w:cstheme="majorBidi"/>
          <w:b/>
          <w:bCs/>
          <w:sz w:val="24"/>
          <w:szCs w:val="24"/>
          <w:lang w:val="en-US"/>
        </w:rPr>
        <w:t xml:space="preserve">    </w:t>
      </w:r>
      <w:r w:rsidR="00CF3191" w:rsidRPr="00B94BA8">
        <w:rPr>
          <w:rFonts w:asciiTheme="majorBidi" w:eastAsiaTheme="minorEastAsia" w:hAnsiTheme="majorBidi" w:cstheme="majorBidi"/>
          <w:sz w:val="24"/>
          <w:szCs w:val="24"/>
          <w:lang w:val="en-US"/>
        </w:rPr>
        <w:t xml:space="preserve">                                       </w:t>
      </w:r>
      <w:r w:rsidR="001D5213">
        <w:rPr>
          <w:rFonts w:asciiTheme="majorBidi" w:eastAsiaTheme="minorEastAsia" w:hAnsiTheme="majorBidi" w:cstheme="majorBidi"/>
          <w:sz w:val="24"/>
          <w:szCs w:val="24"/>
          <w:lang w:val="en-US"/>
        </w:rPr>
        <w:t>2</w:t>
      </w:r>
      <w:r w:rsidR="00CF3191" w:rsidRPr="00B94BA8">
        <w:rPr>
          <w:rFonts w:asciiTheme="majorBidi" w:eastAsiaTheme="minorEastAsia" w:hAnsiTheme="majorBidi" w:cstheme="majorBidi"/>
          <w:sz w:val="24"/>
          <w:szCs w:val="24"/>
          <w:lang w:val="en-US"/>
        </w:rPr>
        <w:t>.2</w:t>
      </w:r>
    </w:p>
    <w:p w14:paraId="0C55264D" w14:textId="77777777" w:rsidR="00CF3191" w:rsidRPr="00B94BA8" w:rsidRDefault="00CF3191" w:rsidP="00B94BA8">
      <w:pPr>
        <w:autoSpaceDE w:val="0"/>
        <w:autoSpaceDN w:val="0"/>
        <w:adjustRightInd w:val="0"/>
        <w:spacing w:after="0" w:line="360" w:lineRule="auto"/>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Où :</w:t>
      </w:r>
    </w:p>
    <w:p w14:paraId="39AB0F1F"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m:oMath>
        <m:r>
          <m:rPr>
            <m:sty m:val="p"/>
          </m:rPr>
          <w:rPr>
            <w:rFonts w:ascii="Cambria Math" w:eastAsia="CambriaMath" w:hAnsi="Cambria Math" w:cs="CambriaMath"/>
            <w:sz w:val="24"/>
            <w:szCs w:val="24"/>
          </w:rPr>
          <m:t>- (</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T</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i</m:t>
            </m:r>
          </m:sub>
        </m:sSub>
      </m:oMath>
      <w:r w:rsidRPr="00B94BA8">
        <w:rPr>
          <w:rFonts w:ascii="Times New Roman" w:hAnsi="Times New Roman" w:cs="Times New Roman"/>
          <w:sz w:val="24"/>
          <w:szCs w:val="24"/>
        </w:rPr>
        <w:t xml:space="preserve">  représente les déperditions par transmission du volume </w:t>
      </w:r>
      <w:r w:rsidRPr="00B94BA8">
        <w:rPr>
          <w:rFonts w:ascii="Times New Roman" w:hAnsi="Times New Roman" w:cs="Times New Roman"/>
          <w:b/>
          <w:bCs/>
          <w:sz w:val="24"/>
          <w:szCs w:val="24"/>
        </w:rPr>
        <w:t>i</w:t>
      </w:r>
      <w:r w:rsidRPr="00B94BA8">
        <w:rPr>
          <w:rFonts w:ascii="Times New Roman" w:hAnsi="Times New Roman" w:cs="Times New Roman"/>
          <w:sz w:val="24"/>
          <w:szCs w:val="24"/>
        </w:rPr>
        <w:t>.</w:t>
      </w:r>
    </w:p>
    <w:p w14:paraId="726FE61C"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m:oMath>
        <m:r>
          <m:rPr>
            <m:sty m:val="p"/>
          </m:rPr>
          <w:rPr>
            <w:rFonts w:ascii="Cambria Math" w:eastAsia="CambriaMath" w:hAnsi="Cambria Math" w:cs="CambriaMath"/>
            <w:sz w:val="24"/>
            <w:szCs w:val="24"/>
          </w:rPr>
          <m:t>- (</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R</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i</m:t>
            </m:r>
          </m:sub>
        </m:sSub>
      </m:oMath>
      <w:r w:rsidRPr="00B94BA8">
        <w:rPr>
          <w:rFonts w:ascii="CambriaMath" w:eastAsia="CambriaMath" w:hAnsi="Times New Roman" w:cs="CambriaMath"/>
          <w:sz w:val="24"/>
          <w:szCs w:val="24"/>
        </w:rPr>
        <w:t xml:space="preserve"> </w:t>
      </w:r>
      <w:r w:rsidRPr="00B94BA8">
        <w:rPr>
          <w:rFonts w:ascii="Times New Roman" w:hAnsi="Times New Roman" w:cs="Times New Roman"/>
          <w:sz w:val="24"/>
          <w:szCs w:val="24"/>
        </w:rPr>
        <w:t>représente les déperditions par renouvellement d</w:t>
      </w:r>
      <w:r w:rsidRPr="00B94BA8">
        <w:rPr>
          <w:rFonts w:ascii="TimesNewRoman" w:hAnsi="TimesNewRoman" w:cs="TimesNewRoman"/>
          <w:sz w:val="24"/>
          <w:szCs w:val="24"/>
        </w:rPr>
        <w:t>’</w:t>
      </w:r>
      <w:r w:rsidRPr="00B94BA8">
        <w:rPr>
          <w:rFonts w:ascii="Times New Roman" w:hAnsi="Times New Roman" w:cs="Times New Roman"/>
          <w:sz w:val="24"/>
          <w:szCs w:val="24"/>
        </w:rPr>
        <w:t xml:space="preserve">air du volume </w:t>
      </w:r>
      <w:r w:rsidRPr="00B94BA8">
        <w:rPr>
          <w:rFonts w:ascii="Times New Roman" w:hAnsi="Times New Roman" w:cs="Times New Roman"/>
          <w:b/>
          <w:bCs/>
          <w:sz w:val="24"/>
          <w:szCs w:val="24"/>
        </w:rPr>
        <w:t>i [</w:t>
      </w:r>
      <w:r w:rsidRPr="00B94BA8">
        <w:rPr>
          <w:rFonts w:ascii="Times New Roman" w:hAnsi="Times New Roman" w:cs="Times New Roman"/>
          <w:sz w:val="24"/>
          <w:szCs w:val="24"/>
        </w:rPr>
        <w:t>1].</w:t>
      </w:r>
    </w:p>
    <w:p w14:paraId="49DBB5CF"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p>
    <w:p w14:paraId="0CDAA6EF" w14:textId="77777777" w:rsidR="00CF3191" w:rsidRPr="00B94BA8" w:rsidRDefault="00FD780A" w:rsidP="00B94BA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0D4FF9AF" wp14:editId="502A7887">
                <wp:simplePos x="0" y="0"/>
                <wp:positionH relativeFrom="column">
                  <wp:posOffset>3189605</wp:posOffset>
                </wp:positionH>
                <wp:positionV relativeFrom="paragraph">
                  <wp:posOffset>287655</wp:posOffset>
                </wp:positionV>
                <wp:extent cx="1434465" cy="342900"/>
                <wp:effectExtent l="3175" t="2540" r="635" b="0"/>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F2204" w14:textId="77777777" w:rsidR="00FC0CAF" w:rsidRPr="00F91E83" w:rsidRDefault="00FC0CAF" w:rsidP="00CF3191">
                            <w:pPr>
                              <w:rPr>
                                <w:rFonts w:ascii="Times New Roman" w:hAnsi="Times New Roman" w:cs="Times New Roman"/>
                              </w:rPr>
                            </w:pPr>
                            <w:r w:rsidRPr="00F91E83">
                              <w:rPr>
                                <w:rFonts w:ascii="Times New Roman" w:hAnsi="Times New Roman" w:cs="Times New Roman"/>
                              </w:rPr>
                              <w:t xml:space="preserve">Aération ventilation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FF9AF" id="_x0000_t202" coordsize="21600,21600" o:spt="202" path="m,l,21600r21600,l21600,xe">
                <v:stroke joinstyle="miter"/>
                <v:path gradientshapeok="t" o:connecttype="rect"/>
              </v:shapetype>
              <v:shape id="Text Box 104" o:spid="_x0000_s1026" type="#_x0000_t202" style="position:absolute;margin-left:251.15pt;margin-top:22.65pt;width:112.9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" stroked="f">
                <v:textbox>
                  <w:txbxContent>
                    <w:p w14:paraId="7E6F2204" w14:textId="77777777" w:rsidR="00FC0CAF" w:rsidRPr="00F91E83" w:rsidRDefault="00FC0CAF" w:rsidP="00CF3191">
                      <w:pPr>
                        <w:rPr>
                          <w:rFonts w:ascii="Times New Roman" w:hAnsi="Times New Roman" w:cs="Times New Roman"/>
                        </w:rPr>
                      </w:pPr>
                      <w:r w:rsidRPr="00F91E83">
                        <w:rPr>
                          <w:rFonts w:ascii="Times New Roman" w:hAnsi="Times New Roman" w:cs="Times New Roman"/>
                        </w:rPr>
                        <w:t xml:space="preserve">Aération ventilation </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085EB79A" wp14:editId="34B63948">
                <wp:simplePos x="0" y="0"/>
                <wp:positionH relativeFrom="column">
                  <wp:posOffset>69215</wp:posOffset>
                </wp:positionH>
                <wp:positionV relativeFrom="paragraph">
                  <wp:posOffset>1971675</wp:posOffset>
                </wp:positionV>
                <wp:extent cx="975995" cy="342900"/>
                <wp:effectExtent l="0" t="635" r="0" b="0"/>
                <wp:wrapNone/>
                <wp:docPr id="6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55A39" w14:textId="77777777" w:rsidR="00FC0CAF" w:rsidRPr="00F91E83" w:rsidRDefault="00FC0CAF" w:rsidP="00F91E83">
                            <w:pPr>
                              <w:jc w:val="right"/>
                              <w:rPr>
                                <w:rFonts w:ascii="Times New Roman" w:hAnsi="Times New Roman" w:cs="Times New Roman"/>
                              </w:rPr>
                            </w:pPr>
                            <w:r w:rsidRPr="00F91E83">
                              <w:rPr>
                                <w:rFonts w:ascii="Times New Roman" w:hAnsi="Times New Roman" w:cs="Times New Roman"/>
                              </w:rPr>
                              <w:t>Murs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EB79A" id="Text Box 106" o:spid="_x0000_s1027" type="#_x0000_t202" style="position:absolute;margin-left:5.45pt;margin-top:155.25pt;width:76.8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" stroked="f">
                <v:textbox>
                  <w:txbxContent>
                    <w:p w14:paraId="20C55A39" w14:textId="77777777" w:rsidR="00FC0CAF" w:rsidRPr="00F91E83" w:rsidRDefault="00FC0CAF" w:rsidP="00F91E83">
                      <w:pPr>
                        <w:jc w:val="right"/>
                        <w:rPr>
                          <w:rFonts w:ascii="Times New Roman" w:hAnsi="Times New Roman" w:cs="Times New Roman"/>
                        </w:rPr>
                      </w:pPr>
                      <w:r w:rsidRPr="00F91E83">
                        <w:rPr>
                          <w:rFonts w:ascii="Times New Roman" w:hAnsi="Times New Roman" w:cs="Times New Roman"/>
                        </w:rPr>
                        <w:t>Murs</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4DC04AAF" wp14:editId="64FDF902">
                <wp:simplePos x="0" y="0"/>
                <wp:positionH relativeFrom="column">
                  <wp:posOffset>4481195</wp:posOffset>
                </wp:positionH>
                <wp:positionV relativeFrom="paragraph">
                  <wp:posOffset>1978660</wp:posOffset>
                </wp:positionV>
                <wp:extent cx="975995" cy="342900"/>
                <wp:effectExtent l="0" t="0" r="0" b="1905"/>
                <wp:wrapNone/>
                <wp:docPr id="6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E34F" w14:textId="77777777" w:rsidR="00FC0CAF" w:rsidRPr="00F91E83" w:rsidRDefault="00FC0CAF" w:rsidP="00CF3191">
                            <w:pPr>
                              <w:rPr>
                                <w:rFonts w:ascii="Times New Roman" w:hAnsi="Times New Roman" w:cs="Times New Roman"/>
                              </w:rPr>
                            </w:pPr>
                            <w:r w:rsidRPr="00F91E83">
                              <w:rPr>
                                <w:rFonts w:ascii="Times New Roman" w:hAnsi="Times New Roman" w:cs="Times New Roman"/>
                              </w:rPr>
                              <w:t>Fenêtres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04AAF" id="Text Box 105" o:spid="_x0000_s1028" type="#_x0000_t202" style="position:absolute;margin-left:352.85pt;margin-top:155.8pt;width:76.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" stroked="f">
                <v:textbox>
                  <w:txbxContent>
                    <w:p w14:paraId="2E36E34F" w14:textId="77777777" w:rsidR="00FC0CAF" w:rsidRPr="00F91E83" w:rsidRDefault="00FC0CAF" w:rsidP="00CF3191">
                      <w:pPr>
                        <w:rPr>
                          <w:rFonts w:ascii="Times New Roman" w:hAnsi="Times New Roman" w:cs="Times New Roman"/>
                        </w:rPr>
                      </w:pPr>
                      <w:r w:rsidRPr="00F91E83">
                        <w:rPr>
                          <w:rFonts w:ascii="Times New Roman" w:hAnsi="Times New Roman" w:cs="Times New Roman"/>
                        </w:rPr>
                        <w:t>Fenêtres</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7E46AEF8" wp14:editId="78B359D9">
                <wp:simplePos x="0" y="0"/>
                <wp:positionH relativeFrom="column">
                  <wp:posOffset>4140835</wp:posOffset>
                </wp:positionH>
                <wp:positionV relativeFrom="paragraph">
                  <wp:posOffset>2850515</wp:posOffset>
                </wp:positionV>
                <wp:extent cx="1348105" cy="342900"/>
                <wp:effectExtent l="1905" t="3175" r="2540" b="0"/>
                <wp:wrapNone/>
                <wp:docPr id="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08352" w14:textId="77777777" w:rsidR="00FC0CAF" w:rsidRPr="00F91E83" w:rsidRDefault="00FC0CAF" w:rsidP="00F91E83">
                            <w:pPr>
                              <w:rPr>
                                <w:rFonts w:ascii="Times New Roman" w:hAnsi="Times New Roman" w:cs="Times New Roman"/>
                              </w:rPr>
                            </w:pPr>
                            <w:r w:rsidRPr="00F91E83">
                              <w:rPr>
                                <w:rFonts w:ascii="Times New Roman" w:hAnsi="Times New Roman" w:cs="Times New Roman"/>
                              </w:rPr>
                              <w:t>Ponts thermiques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AEF8" id="Text Box 103" o:spid="_x0000_s1029" type="#_x0000_t202" style="position:absolute;margin-left:326.05pt;margin-top:224.45pt;width:106.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" stroked="f">
                <v:textbox>
                  <w:txbxContent>
                    <w:p w14:paraId="44008352" w14:textId="77777777" w:rsidR="00FC0CAF" w:rsidRPr="00F91E83" w:rsidRDefault="00FC0CAF" w:rsidP="00F91E83">
                      <w:pPr>
                        <w:rPr>
                          <w:rFonts w:ascii="Times New Roman" w:hAnsi="Times New Roman" w:cs="Times New Roman"/>
                        </w:rPr>
                      </w:pPr>
                      <w:r w:rsidRPr="00F91E83">
                        <w:rPr>
                          <w:rFonts w:ascii="Times New Roman" w:hAnsi="Times New Roman" w:cs="Times New Roman"/>
                        </w:rPr>
                        <w:t>Ponts thermiques</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14:anchorId="138AE07B" wp14:editId="51D291E5">
                <wp:simplePos x="0" y="0"/>
                <wp:positionH relativeFrom="column">
                  <wp:posOffset>2289810</wp:posOffset>
                </wp:positionH>
                <wp:positionV relativeFrom="paragraph">
                  <wp:posOffset>3266440</wp:posOffset>
                </wp:positionV>
                <wp:extent cx="975995" cy="342900"/>
                <wp:effectExtent l="0" t="0" r="0" b="0"/>
                <wp:wrapNone/>
                <wp:docPr id="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1E8B0" w14:textId="77777777" w:rsidR="00FC0CAF" w:rsidRPr="00F91E83" w:rsidRDefault="00FC0CAF" w:rsidP="00F91E83">
                            <w:pPr>
                              <w:jc w:val="center"/>
                              <w:rPr>
                                <w:rFonts w:ascii="Times New Roman" w:hAnsi="Times New Roman" w:cs="Times New Roman"/>
                              </w:rPr>
                            </w:pPr>
                            <w:r w:rsidRPr="00F91E83">
                              <w:rPr>
                                <w:rFonts w:ascii="Times New Roman" w:hAnsi="Times New Roman" w:cs="Times New Roman"/>
                              </w:rPr>
                              <w:t>Plancher 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E07B" id="Text Box 108" o:spid="_x0000_s1030" type="#_x0000_t202" style="position:absolute;margin-left:180.3pt;margin-top:257.2pt;width:76.8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" stroked="f">
                <v:textbox>
                  <w:txbxContent>
                    <w:p w14:paraId="3031E8B0" w14:textId="77777777" w:rsidR="00FC0CAF" w:rsidRPr="00F91E83" w:rsidRDefault="00FC0CAF" w:rsidP="00F91E83">
                      <w:pPr>
                        <w:jc w:val="center"/>
                        <w:rPr>
                          <w:rFonts w:ascii="Times New Roman" w:hAnsi="Times New Roman" w:cs="Times New Roman"/>
                        </w:rPr>
                      </w:pPr>
                      <w:r w:rsidRPr="00F91E83">
                        <w:rPr>
                          <w:rFonts w:ascii="Times New Roman" w:hAnsi="Times New Roman" w:cs="Times New Roman"/>
                        </w:rPr>
                        <w:t>Plancher bas</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1633D569" wp14:editId="5D8EE11A">
                <wp:simplePos x="0" y="0"/>
                <wp:positionH relativeFrom="column">
                  <wp:posOffset>1491615</wp:posOffset>
                </wp:positionH>
                <wp:positionV relativeFrom="paragraph">
                  <wp:posOffset>365125</wp:posOffset>
                </wp:positionV>
                <wp:extent cx="975995" cy="342900"/>
                <wp:effectExtent l="635" t="3810" r="4445" b="0"/>
                <wp:wrapNone/>
                <wp:docPr id="6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4B1A7" w14:textId="77777777" w:rsidR="00FC0CAF" w:rsidRPr="00F91E83" w:rsidRDefault="00FC0CAF" w:rsidP="00F91E83">
                            <w:pPr>
                              <w:jc w:val="center"/>
                              <w:rPr>
                                <w:rFonts w:ascii="Times New Roman" w:hAnsi="Times New Roman" w:cs="Times New Roman"/>
                              </w:rPr>
                            </w:pPr>
                            <w:r w:rsidRPr="00F91E83">
                              <w:rPr>
                                <w:rFonts w:ascii="Times New Roman" w:hAnsi="Times New Roman" w:cs="Times New Roman"/>
                              </w:rPr>
                              <w:t>Toiture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3D569" id="Text Box 107" o:spid="_x0000_s1031" type="#_x0000_t202" style="position:absolute;margin-left:117.45pt;margin-top:28.75pt;width:76.8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" stroked="f">
                <v:textbox>
                  <w:txbxContent>
                    <w:p w14:paraId="10E4B1A7" w14:textId="77777777" w:rsidR="00FC0CAF" w:rsidRPr="00F91E83" w:rsidRDefault="00FC0CAF" w:rsidP="00F91E83">
                      <w:pPr>
                        <w:jc w:val="center"/>
                        <w:rPr>
                          <w:rFonts w:ascii="Times New Roman" w:hAnsi="Times New Roman" w:cs="Times New Roman"/>
                        </w:rPr>
                      </w:pPr>
                      <w:r w:rsidRPr="00F91E83">
                        <w:rPr>
                          <w:rFonts w:ascii="Times New Roman" w:hAnsi="Times New Roman" w:cs="Times New Roman"/>
                        </w:rPr>
                        <w:t>Toiture</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4D5E98FB" wp14:editId="411FBCA9">
                <wp:simplePos x="0" y="0"/>
                <wp:positionH relativeFrom="column">
                  <wp:posOffset>111125</wp:posOffset>
                </wp:positionH>
                <wp:positionV relativeFrom="paragraph">
                  <wp:posOffset>40005</wp:posOffset>
                </wp:positionV>
                <wp:extent cx="5117465" cy="210820"/>
                <wp:effectExtent l="1270" t="2540" r="0" b="0"/>
                <wp:wrapNone/>
                <wp:docPr id="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BD255" w14:textId="77777777" w:rsidR="00FC0CAF" w:rsidRDefault="00FC0CAF" w:rsidP="00CF31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98FB" id="Text Box 102" o:spid="_x0000_s1032" type="#_x0000_t202" style="position:absolute;margin-left:8.75pt;margin-top:3.15pt;width:402.95pt;height:1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" stroked="f">
                <v:textbox>
                  <w:txbxContent>
                    <w:p w14:paraId="39BBD255" w14:textId="77777777" w:rsidR="00FC0CAF" w:rsidRDefault="00FC0CAF" w:rsidP="00CF3191"/>
                  </w:txbxContent>
                </v:textbox>
              </v:shape>
            </w:pict>
          </mc:Fallback>
        </mc:AlternateContent>
      </w:r>
      <w:r w:rsidR="00CF3191" w:rsidRPr="00B94BA8">
        <w:rPr>
          <w:rFonts w:ascii="Times New Roman" w:hAnsi="Times New Roman" w:cs="Times New Roman"/>
          <w:noProof/>
          <w:sz w:val="24"/>
          <w:szCs w:val="24"/>
          <w:lang w:eastAsia="fr-FR"/>
        </w:rPr>
        <w:drawing>
          <wp:inline distT="0" distB="0" distL="0" distR="0" wp14:anchorId="79957350" wp14:editId="7575AEAF">
            <wp:extent cx="5497033" cy="3508306"/>
            <wp:effectExtent l="0" t="0" r="889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03341" cy="3512332"/>
                    </a:xfrm>
                    <a:prstGeom prst="rect">
                      <a:avLst/>
                    </a:prstGeom>
                    <a:noFill/>
                    <a:ln w="9525">
                      <a:noFill/>
                      <a:miter lim="800000"/>
                      <a:headEnd/>
                      <a:tailEnd/>
                    </a:ln>
                  </pic:spPr>
                </pic:pic>
              </a:graphicData>
            </a:graphic>
          </wp:inline>
        </w:drawing>
      </w:r>
      <w:r>
        <w:rPr>
          <w:noProof/>
          <w:sz w:val="24"/>
          <w:szCs w:val="24"/>
          <w:lang w:eastAsia="fr-FR"/>
        </w:rPr>
        <mc:AlternateContent>
          <mc:Choice Requires="wps">
            <w:drawing>
              <wp:anchor distT="0" distB="0" distL="114300" distR="114300" simplePos="0" relativeHeight="251679744" behindDoc="0" locked="0" layoutInCell="1" allowOverlap="1" wp14:anchorId="3EBB5BB2" wp14:editId="34B999B3">
                <wp:simplePos x="0" y="0"/>
                <wp:positionH relativeFrom="column">
                  <wp:posOffset>-161290</wp:posOffset>
                </wp:positionH>
                <wp:positionV relativeFrom="paragraph">
                  <wp:posOffset>2404745</wp:posOffset>
                </wp:positionV>
                <wp:extent cx="1855470" cy="703580"/>
                <wp:effectExtent l="0" t="0" r="0" b="0"/>
                <wp:wrapNone/>
                <wp:docPr id="5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874D" w14:textId="77777777" w:rsidR="00FC0CAF" w:rsidRPr="007C5655" w:rsidRDefault="00FC0CAF" w:rsidP="00CF319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B5BB2" id="Text Box 101" o:spid="_x0000_s1033" type="#_x0000_t202" style="position:absolute;margin-left:-12.7pt;margin-top:189.35pt;width:146.1pt;height:5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" stroked="f">
                <v:textbox>
                  <w:txbxContent>
                    <w:p w14:paraId="6934874D" w14:textId="77777777" w:rsidR="00FC0CAF" w:rsidRPr="007C5655" w:rsidRDefault="00FC0CAF" w:rsidP="00CF3191">
                      <w:pPr>
                        <w:rPr>
                          <w:szCs w:val="24"/>
                        </w:rPr>
                      </w:pPr>
                    </w:p>
                  </w:txbxContent>
                </v:textbox>
              </v:shape>
            </w:pict>
          </mc:Fallback>
        </mc:AlternateContent>
      </w:r>
      <w:r>
        <w:rPr>
          <w:noProof/>
          <w:sz w:val="24"/>
          <w:szCs w:val="24"/>
          <w:lang w:eastAsia="fr-FR"/>
        </w:rPr>
        <mc:AlternateContent>
          <mc:Choice Requires="wps">
            <w:drawing>
              <wp:anchor distT="0" distB="0" distL="114300" distR="114300" simplePos="0" relativeHeight="251678720" behindDoc="0" locked="0" layoutInCell="1" allowOverlap="1" wp14:anchorId="4F4A404B" wp14:editId="6E915609">
                <wp:simplePos x="0" y="0"/>
                <wp:positionH relativeFrom="column">
                  <wp:posOffset>111125</wp:posOffset>
                </wp:positionH>
                <wp:positionV relativeFrom="paragraph">
                  <wp:posOffset>1094740</wp:posOffset>
                </wp:positionV>
                <wp:extent cx="1512570" cy="650875"/>
                <wp:effectExtent l="1270" t="0" r="635" b="0"/>
                <wp:wrapNone/>
                <wp:docPr id="5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BF886" w14:textId="77777777" w:rsidR="00FC0CAF" w:rsidRPr="005223DB" w:rsidRDefault="00FC0CAF" w:rsidP="00CF31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404B" id="Text Box 100" o:spid="_x0000_s1034" type="#_x0000_t202" style="position:absolute;margin-left:8.75pt;margin-top:86.2pt;width:119.1pt;height:5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" stroked="f">
                <v:textbox>
                  <w:txbxContent>
                    <w:p w14:paraId="31BBF886" w14:textId="77777777" w:rsidR="00FC0CAF" w:rsidRPr="005223DB" w:rsidRDefault="00FC0CAF" w:rsidP="00CF3191"/>
                  </w:txbxContent>
                </v:textbox>
              </v:shape>
            </w:pict>
          </mc:Fallback>
        </mc:AlternateContent>
      </w:r>
    </w:p>
    <w:p w14:paraId="3B42E568" w14:textId="77777777" w:rsidR="00CF3191" w:rsidRPr="00B94BA8" w:rsidRDefault="00CF3191" w:rsidP="001D5213">
      <w:pPr>
        <w:pStyle w:val="Default"/>
        <w:spacing w:line="360" w:lineRule="auto"/>
        <w:jc w:val="center"/>
        <w:rPr>
          <w:rFonts w:asciiTheme="majorBidi" w:hAnsiTheme="majorBidi" w:cstheme="majorBidi"/>
        </w:rPr>
      </w:pPr>
      <w:r w:rsidRPr="00B94BA8">
        <w:rPr>
          <w:rFonts w:asciiTheme="majorBidi" w:hAnsiTheme="majorBidi" w:cstheme="majorBidi"/>
        </w:rPr>
        <w:t xml:space="preserve">Figure </w:t>
      </w:r>
      <w:r w:rsidR="001D5213">
        <w:rPr>
          <w:rFonts w:asciiTheme="majorBidi" w:hAnsiTheme="majorBidi" w:cstheme="majorBidi"/>
        </w:rPr>
        <w:t>2</w:t>
      </w:r>
      <w:r w:rsidRPr="00B94BA8">
        <w:rPr>
          <w:rFonts w:asciiTheme="majorBidi" w:hAnsiTheme="majorBidi" w:cstheme="majorBidi"/>
        </w:rPr>
        <w:t xml:space="preserve">.1 : </w:t>
      </w:r>
      <w:r w:rsidR="00950D76" w:rsidRPr="00B94BA8">
        <w:rPr>
          <w:rFonts w:asciiTheme="majorBidi" w:hAnsiTheme="majorBidi" w:cstheme="majorBidi"/>
        </w:rPr>
        <w:t>Répartition des</w:t>
      </w:r>
      <w:r w:rsidRPr="00B94BA8">
        <w:rPr>
          <w:rFonts w:asciiTheme="majorBidi" w:hAnsiTheme="majorBidi" w:cstheme="majorBidi"/>
        </w:rPr>
        <w:t xml:space="preserve"> déperditions dans une maison individuelle </w:t>
      </w:r>
    </w:p>
    <w:p w14:paraId="1067A4AB" w14:textId="77777777" w:rsidR="00CF3191" w:rsidRPr="001D5213" w:rsidRDefault="001D5213" w:rsidP="001D5213">
      <w:pPr>
        <w:autoSpaceDE w:val="0"/>
        <w:autoSpaceDN w:val="0"/>
        <w:adjustRightInd w:val="0"/>
        <w:spacing w:before="240" w:after="120" w:line="360" w:lineRule="auto"/>
        <w:rPr>
          <w:rFonts w:ascii="Times New Roman" w:hAnsi="Times New Roman" w:cs="Times New Roman"/>
          <w:b/>
          <w:bCs/>
          <w:smallCaps/>
          <w:sz w:val="24"/>
          <w:szCs w:val="24"/>
        </w:rPr>
      </w:pPr>
      <w:r w:rsidRPr="001D5213">
        <w:rPr>
          <w:rFonts w:ascii="Times New Roman" w:hAnsi="Times New Roman" w:cs="Times New Roman"/>
          <w:b/>
          <w:bCs/>
          <w:smallCaps/>
          <w:sz w:val="24"/>
          <w:szCs w:val="24"/>
        </w:rPr>
        <w:lastRenderedPageBreak/>
        <w:t>2.</w:t>
      </w:r>
      <w:r w:rsidR="00CF3191" w:rsidRPr="001D5213">
        <w:rPr>
          <w:rFonts w:ascii="Times New Roman" w:hAnsi="Times New Roman" w:cs="Times New Roman"/>
          <w:b/>
          <w:bCs/>
          <w:smallCaps/>
          <w:sz w:val="24"/>
          <w:szCs w:val="24"/>
        </w:rPr>
        <w:t>2.2.3. Déperditions par transmission d’un volume :</w:t>
      </w:r>
    </w:p>
    <w:p w14:paraId="7324FE72"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Les déperditions thermiques par transmission </w:t>
      </w:r>
      <m:oMath>
        <m:r>
          <m:rPr>
            <m:sty m:val="p"/>
          </m:rPr>
          <w:rPr>
            <w:rFonts w:ascii="Cambria Math" w:eastAsia="CambriaMath" w:hAnsiTheme="majorBidi" w:cstheme="majorBidi"/>
            <w:sz w:val="24"/>
            <w:szCs w:val="24"/>
          </w:rPr>
          <m:t>(</m:t>
        </m:r>
        <m:sSub>
          <m:sSubPr>
            <m:ctrlPr>
              <w:rPr>
                <w:rFonts w:ascii="Cambria Math" w:eastAsia="CambriaMath" w:hAnsiTheme="majorBidi" w:cstheme="majorBidi"/>
                <w:iCs/>
                <w:sz w:val="24"/>
                <w:szCs w:val="24"/>
              </w:rPr>
            </m:ctrlPr>
          </m:sSubPr>
          <m:e>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T</m:t>
                </m:r>
              </m:sub>
            </m:sSub>
            <m:r>
              <m:rPr>
                <m:sty m:val="p"/>
              </m:rPr>
              <w:rPr>
                <w:rFonts w:ascii="Cambria Math" w:eastAsia="Cambria Math" w:hAnsiTheme="majorBidi" w:cstheme="majorBidi"/>
                <w:sz w:val="24"/>
                <w:szCs w:val="24"/>
              </w:rPr>
              <m:t>)</m:t>
            </m:r>
          </m:e>
          <m:sub>
            <m:r>
              <m:rPr>
                <m:sty m:val="p"/>
              </m:rPr>
              <w:rPr>
                <w:rFonts w:ascii="Cambria Math" w:eastAsia="CambriaMath" w:hAnsiTheme="majorBidi" w:cstheme="majorBidi"/>
                <w:sz w:val="24"/>
                <w:szCs w:val="24"/>
              </w:rPr>
              <m:t>i</m:t>
            </m:r>
          </m:sub>
        </m:sSub>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d’un volume i sont données par :</w:t>
      </w:r>
    </w:p>
    <w:p w14:paraId="6D4262CF" w14:textId="77777777" w:rsidR="00CF3191" w:rsidRPr="00B94BA8" w:rsidRDefault="00CF3191" w:rsidP="001D5213">
      <w:pPr>
        <w:autoSpaceDE w:val="0"/>
        <w:autoSpaceDN w:val="0"/>
        <w:adjustRightInd w:val="0"/>
        <w:spacing w:after="0" w:line="360" w:lineRule="auto"/>
        <w:jc w:val="right"/>
        <w:rPr>
          <w:rFonts w:asciiTheme="majorBidi" w:eastAsiaTheme="minorEastAsia" w:hAnsiTheme="majorBidi" w:cstheme="majorBidi"/>
          <w:b/>
          <w:bCs/>
          <w:sz w:val="24"/>
          <w:szCs w:val="24"/>
          <w:lang w:val="en-US"/>
        </w:rPr>
      </w:pPr>
      <m:oMath>
        <m:r>
          <m:rPr>
            <m:sty m:val="b"/>
          </m:rPr>
          <w:rPr>
            <w:rFonts w:ascii="Cambria Math" w:eastAsia="CambriaMath" w:hAnsiTheme="majorBidi" w:cstheme="majorBidi"/>
            <w:sz w:val="24"/>
            <w:szCs w:val="24"/>
            <w:lang w:val="en-US"/>
          </w:rPr>
          <m:t xml:space="preserve">                                </m:t>
        </m:r>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T</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s</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li</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sol</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lnc</m:t>
                </m:r>
              </m:sub>
            </m:sSub>
            <m:r>
              <m:rPr>
                <m:sty m:val="b"/>
              </m:rPr>
              <w:rPr>
                <w:rFonts w:ascii="Cambria Math" w:eastAsia="Cambria Math" w:hAnsiTheme="majorBidi" w:cstheme="majorBidi"/>
                <w:sz w:val="24"/>
                <w:szCs w:val="24"/>
                <w:lang w:val="en-US"/>
              </w:rPr>
              <m:t>)</m:t>
            </m:r>
          </m:e>
          <m:sub>
            <m:r>
              <m:rPr>
                <m:sty m:val="b"/>
              </m:rPr>
              <w:rPr>
                <w:rFonts w:ascii="Cambria Math" w:eastAsia="CambriaMath" w:hAnsiTheme="majorBidi" w:cstheme="majorBidi"/>
                <w:sz w:val="24"/>
                <w:szCs w:val="24"/>
              </w:rPr>
              <m:t>i</m:t>
            </m:r>
          </m:sub>
        </m:sSub>
      </m:oMath>
      <w:r w:rsidRPr="00B94BA8">
        <w:rPr>
          <w:rFonts w:asciiTheme="majorBidi" w:eastAsiaTheme="minorEastAsia" w:hAnsiTheme="majorBidi" w:cstheme="majorBidi"/>
          <w:b/>
          <w:bCs/>
          <w:iCs/>
          <w:sz w:val="24"/>
          <w:szCs w:val="24"/>
          <w:lang w:val="en-US"/>
        </w:rPr>
        <w:t xml:space="preserve">   </w:t>
      </w:r>
      <w:r w:rsidRPr="00B94BA8">
        <w:rPr>
          <w:rFonts w:asciiTheme="majorBidi" w:eastAsiaTheme="minorEastAsia" w:hAnsiTheme="majorBidi" w:cstheme="majorBidi"/>
          <w:b/>
          <w:bCs/>
          <w:sz w:val="24"/>
          <w:szCs w:val="24"/>
          <w:lang w:val="en-US"/>
        </w:rPr>
        <w:t xml:space="preserve">       </w:t>
      </w:r>
      <w:r w:rsidR="00F91E83" w:rsidRPr="00B94BA8">
        <w:rPr>
          <w:rFonts w:asciiTheme="majorBidi" w:eastAsiaTheme="minorEastAsia" w:hAnsiTheme="majorBidi" w:cstheme="majorBidi"/>
          <w:b/>
          <w:bCs/>
          <w:sz w:val="24"/>
          <w:szCs w:val="24"/>
          <w:lang w:val="en-US"/>
        </w:rPr>
        <w:t>(W</w:t>
      </w:r>
      <w:r w:rsidRPr="00B94BA8">
        <w:rPr>
          <w:rFonts w:asciiTheme="majorBidi" w:eastAsiaTheme="minorEastAsia" w:hAnsiTheme="majorBidi" w:cstheme="majorBidi"/>
          <w:b/>
          <w:bCs/>
          <w:sz w:val="24"/>
          <w:szCs w:val="24"/>
          <w:lang w:val="en-US"/>
        </w:rPr>
        <w:t>/°C</w:t>
      </w:r>
      <w:r w:rsidR="00F91E83" w:rsidRPr="00B94BA8">
        <w:rPr>
          <w:rFonts w:asciiTheme="majorBidi" w:eastAsiaTheme="minorEastAsia" w:hAnsiTheme="majorBidi" w:cstheme="majorBidi"/>
          <w:b/>
          <w:bCs/>
          <w:sz w:val="24"/>
          <w:szCs w:val="24"/>
          <w:lang w:val="en-US"/>
        </w:rPr>
        <w:t>)</w:t>
      </w:r>
      <w:r w:rsidRPr="00B94BA8">
        <w:rPr>
          <w:rFonts w:asciiTheme="majorBidi" w:eastAsiaTheme="minorEastAsia" w:hAnsiTheme="majorBidi" w:cstheme="majorBidi"/>
          <w:b/>
          <w:bCs/>
          <w:sz w:val="24"/>
          <w:szCs w:val="24"/>
          <w:lang w:val="en-US"/>
        </w:rPr>
        <w:t xml:space="preserve">                       </w:t>
      </w:r>
      <w:r w:rsidR="001D5213">
        <w:rPr>
          <w:rFonts w:asciiTheme="majorBidi" w:eastAsiaTheme="minorEastAsia" w:hAnsiTheme="majorBidi" w:cstheme="majorBidi"/>
          <w:sz w:val="24"/>
          <w:szCs w:val="24"/>
          <w:lang w:val="en-US"/>
        </w:rPr>
        <w:t>2.</w:t>
      </w:r>
      <w:r w:rsidRPr="00B94BA8">
        <w:rPr>
          <w:rFonts w:asciiTheme="majorBidi" w:eastAsiaTheme="minorEastAsia" w:hAnsiTheme="majorBidi" w:cstheme="majorBidi"/>
          <w:sz w:val="24"/>
          <w:szCs w:val="24"/>
          <w:lang w:val="en-US"/>
        </w:rPr>
        <w:t>3</w:t>
      </w:r>
    </w:p>
    <w:p w14:paraId="26D581BB"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Où :</w:t>
      </w:r>
    </w:p>
    <w:p w14:paraId="67DEB760" w14:textId="77777777" w:rsidR="00CF3191" w:rsidRPr="00B94BA8" w:rsidRDefault="00CF3191" w:rsidP="001D5213">
      <w:pPr>
        <w:autoSpaceDE w:val="0"/>
        <w:autoSpaceDN w:val="0"/>
        <w:adjustRightInd w:val="0"/>
        <w:spacing w:after="0" w:line="360" w:lineRule="auto"/>
        <w:ind w:left="567" w:hanging="283"/>
        <w:jc w:val="both"/>
        <w:rPr>
          <w:rFonts w:asciiTheme="majorBidi" w:hAnsiTheme="majorBidi" w:cstheme="majorBidi"/>
          <w:sz w:val="24"/>
          <w:szCs w:val="24"/>
        </w:rPr>
      </w:pPr>
      <w:r w:rsidRPr="00B94BA8">
        <w:rPr>
          <w:rFonts w:asciiTheme="majorBidi" w:hAnsiTheme="majorBidi" w:cstheme="majorBidi"/>
          <w:sz w:val="24"/>
          <w:szCs w:val="24"/>
        </w:rPr>
        <w:t xml:space="preserve">- </w:t>
      </w:r>
      <m:oMath>
        <m:r>
          <w:rPr>
            <w:rFonts w:ascii="Cambria Math" w:hAnsi="Cambria Math" w:cstheme="majorBidi"/>
            <w:sz w:val="24"/>
            <w:szCs w:val="24"/>
          </w:rPr>
          <m:t xml:space="preserve"> </m:t>
        </m:r>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s</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i</m:t>
            </m:r>
          </m:sub>
        </m:sSub>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représente les déperditions surfaciques à travers les p</w:t>
      </w:r>
      <w:r w:rsidR="00C4631F" w:rsidRPr="00B94BA8">
        <w:rPr>
          <w:rFonts w:asciiTheme="majorBidi" w:hAnsiTheme="majorBidi" w:cstheme="majorBidi"/>
          <w:sz w:val="24"/>
          <w:szCs w:val="24"/>
        </w:rPr>
        <w:t xml:space="preserve">arties courantes des parois en </w:t>
      </w:r>
      <w:r w:rsidRPr="00B94BA8">
        <w:rPr>
          <w:rFonts w:asciiTheme="majorBidi" w:hAnsiTheme="majorBidi" w:cstheme="majorBidi"/>
          <w:sz w:val="24"/>
          <w:szCs w:val="24"/>
        </w:rPr>
        <w:t>contact avec l’extérieur.</w:t>
      </w:r>
    </w:p>
    <w:p w14:paraId="662DD2E9" w14:textId="77777777" w:rsidR="00CF3191" w:rsidRPr="00B94BA8" w:rsidRDefault="00CF3191" w:rsidP="001D5213">
      <w:pPr>
        <w:autoSpaceDE w:val="0"/>
        <w:autoSpaceDN w:val="0"/>
        <w:adjustRightInd w:val="0"/>
        <w:spacing w:after="0" w:line="360" w:lineRule="auto"/>
        <w:ind w:left="567" w:hanging="283"/>
        <w:jc w:val="both"/>
        <w:rPr>
          <w:rFonts w:asciiTheme="majorBidi" w:hAnsiTheme="majorBidi" w:cstheme="majorBidi"/>
          <w:sz w:val="24"/>
          <w:szCs w:val="24"/>
        </w:rPr>
      </w:pPr>
      <w:r w:rsidRPr="00B94BA8">
        <w:rPr>
          <w:rFonts w:asciiTheme="majorBidi" w:hAnsiTheme="majorBidi" w:cstheme="majorBidi"/>
          <w:sz w:val="24"/>
          <w:szCs w:val="24"/>
        </w:rPr>
        <w:t xml:space="preserve">- </w:t>
      </w:r>
      <m:oMath>
        <m:r>
          <w:rPr>
            <w:rFonts w:ascii="Cambria Math" w:hAnsi="Cambria Math" w:cstheme="majorBidi"/>
            <w:sz w:val="24"/>
            <w:szCs w:val="24"/>
          </w:rPr>
          <m:t xml:space="preserve"> </m:t>
        </m:r>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li</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i</m:t>
            </m:r>
          </m:sub>
        </m:sSub>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représente les déperditions à travers les liaisons.</w:t>
      </w:r>
    </w:p>
    <w:p w14:paraId="07012A36" w14:textId="77777777" w:rsidR="00CF3191" w:rsidRPr="00B94BA8" w:rsidRDefault="00CF3191" w:rsidP="001D5213">
      <w:pPr>
        <w:autoSpaceDE w:val="0"/>
        <w:autoSpaceDN w:val="0"/>
        <w:adjustRightInd w:val="0"/>
        <w:spacing w:after="0" w:line="360" w:lineRule="auto"/>
        <w:ind w:left="567" w:hanging="283"/>
        <w:jc w:val="both"/>
        <w:rPr>
          <w:rFonts w:asciiTheme="majorBidi" w:hAnsiTheme="majorBidi" w:cstheme="majorBidi"/>
          <w:sz w:val="24"/>
          <w:szCs w:val="24"/>
        </w:rPr>
      </w:pPr>
      <w:r w:rsidRPr="00B94BA8">
        <w:rPr>
          <w:rFonts w:asciiTheme="majorBidi" w:hAnsiTheme="majorBidi" w:cstheme="majorBidi"/>
          <w:sz w:val="24"/>
          <w:szCs w:val="24"/>
        </w:rPr>
        <w:t xml:space="preserve">- </w:t>
      </w:r>
      <m:oMath>
        <m:r>
          <w:rPr>
            <w:rFonts w:ascii="Cambria Math" w:hAnsi="Cambria Math" w:cstheme="majorBidi"/>
            <w:sz w:val="24"/>
            <w:szCs w:val="24"/>
          </w:rPr>
          <m:t xml:space="preserve"> </m:t>
        </m:r>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sol</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 xml:space="preserve">i </m:t>
            </m:r>
          </m:sub>
        </m:sSub>
      </m:oMath>
      <w:r w:rsidRPr="00B94BA8">
        <w:rPr>
          <w:rFonts w:asciiTheme="majorBidi" w:hAnsiTheme="majorBidi" w:cstheme="majorBidi"/>
          <w:sz w:val="24"/>
          <w:szCs w:val="24"/>
        </w:rPr>
        <w:t xml:space="preserve"> représente les déperditions à travers les parois en contact avec le sol.</w:t>
      </w:r>
    </w:p>
    <w:p w14:paraId="52BD0CDE" w14:textId="77777777" w:rsidR="00CF3191" w:rsidRPr="00B94BA8" w:rsidRDefault="00CF3191" w:rsidP="001D5213">
      <w:pPr>
        <w:autoSpaceDE w:val="0"/>
        <w:autoSpaceDN w:val="0"/>
        <w:adjustRightInd w:val="0"/>
        <w:spacing w:after="0" w:line="360" w:lineRule="auto"/>
        <w:ind w:left="567" w:hanging="283"/>
        <w:jc w:val="both"/>
        <w:rPr>
          <w:rFonts w:asciiTheme="majorBidi" w:hAnsiTheme="majorBidi" w:cstheme="majorBidi"/>
          <w:sz w:val="24"/>
          <w:szCs w:val="24"/>
        </w:rPr>
      </w:pPr>
      <w:r w:rsidRPr="00B94BA8">
        <w:rPr>
          <w:rFonts w:asciiTheme="majorBidi" w:hAnsiTheme="majorBidi" w:cstheme="majorBidi"/>
          <w:sz w:val="24"/>
          <w:szCs w:val="24"/>
        </w:rPr>
        <w:t xml:space="preserve">- </w:t>
      </w:r>
      <m:oMath>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lnc</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 xml:space="preserve">i </m:t>
            </m:r>
          </m:sub>
        </m:sSub>
        <m:r>
          <m:rPr>
            <m:sty m:val="p"/>
          </m:rPr>
          <w:rPr>
            <w:rFonts w:ascii="Cambria Math" w:eastAsia="CambriaMath" w:hAnsi="Cambria Math" w:cs="CambriaMath"/>
            <w:sz w:val="24"/>
            <w:szCs w:val="24"/>
          </w:rPr>
          <m:t xml:space="preserve"> </m:t>
        </m:r>
      </m:oMath>
      <w:r w:rsidRPr="00B94BA8">
        <w:rPr>
          <w:rFonts w:asciiTheme="majorBidi" w:hAnsiTheme="majorBidi" w:cstheme="majorBidi"/>
          <w:sz w:val="24"/>
          <w:szCs w:val="24"/>
        </w:rPr>
        <w:t>représente les déperditions à travers les parois en contact avec les locaux non chauffés.</w:t>
      </w:r>
    </w:p>
    <w:p w14:paraId="39A383C7" w14:textId="77777777" w:rsidR="00CF3191" w:rsidRPr="001D5213" w:rsidRDefault="001D5213" w:rsidP="001D5213">
      <w:pPr>
        <w:autoSpaceDE w:val="0"/>
        <w:autoSpaceDN w:val="0"/>
        <w:adjustRightInd w:val="0"/>
        <w:spacing w:after="120" w:line="360" w:lineRule="auto"/>
        <w:rPr>
          <w:rFonts w:asciiTheme="majorBidi" w:hAnsiTheme="majorBidi" w:cstheme="majorBidi"/>
          <w:b/>
          <w:bCs/>
          <w:smallCaps/>
          <w:sz w:val="24"/>
          <w:szCs w:val="24"/>
        </w:rPr>
      </w:pPr>
      <w:r w:rsidRPr="001D5213">
        <w:rPr>
          <w:rFonts w:asciiTheme="majorBidi" w:hAnsiTheme="majorBidi" w:cstheme="majorBidi"/>
          <w:b/>
          <w:bCs/>
          <w:smallCaps/>
          <w:sz w:val="24"/>
          <w:szCs w:val="24"/>
        </w:rPr>
        <w:t>2</w:t>
      </w:r>
      <w:r w:rsidR="00C4631F" w:rsidRPr="001D5213">
        <w:rPr>
          <w:rFonts w:asciiTheme="majorBidi" w:hAnsiTheme="majorBidi" w:cstheme="majorBidi"/>
          <w:b/>
          <w:bCs/>
          <w:smallCaps/>
          <w:sz w:val="24"/>
          <w:szCs w:val="24"/>
        </w:rPr>
        <w:t>.</w:t>
      </w:r>
      <w:r w:rsidR="00CF3191" w:rsidRPr="001D5213">
        <w:rPr>
          <w:rFonts w:asciiTheme="majorBidi" w:hAnsiTheme="majorBidi" w:cstheme="majorBidi"/>
          <w:b/>
          <w:bCs/>
          <w:smallCaps/>
          <w:sz w:val="24"/>
          <w:szCs w:val="24"/>
        </w:rPr>
        <w:t>2.2.4. Déperditions par renouvellement d</w:t>
      </w:r>
      <w:r w:rsidR="00CF3191" w:rsidRPr="001D5213">
        <w:rPr>
          <w:rFonts w:asciiTheme="majorBidi" w:eastAsia="TimesNewRoman,Bold" w:hAnsiTheme="majorBidi" w:cstheme="majorBidi"/>
          <w:b/>
          <w:bCs/>
          <w:smallCaps/>
          <w:sz w:val="24"/>
          <w:szCs w:val="24"/>
        </w:rPr>
        <w:t>’</w:t>
      </w:r>
      <w:r w:rsidR="00CF3191" w:rsidRPr="001D5213">
        <w:rPr>
          <w:rFonts w:asciiTheme="majorBidi" w:hAnsiTheme="majorBidi" w:cstheme="majorBidi"/>
          <w:b/>
          <w:bCs/>
          <w:smallCaps/>
          <w:sz w:val="24"/>
          <w:szCs w:val="24"/>
        </w:rPr>
        <w:t>air d</w:t>
      </w:r>
      <w:r w:rsidR="00CF3191" w:rsidRPr="001D5213">
        <w:rPr>
          <w:rFonts w:asciiTheme="majorBidi" w:eastAsia="TimesNewRoman,Bold" w:hAnsiTheme="majorBidi" w:cstheme="majorBidi"/>
          <w:b/>
          <w:bCs/>
          <w:smallCaps/>
          <w:sz w:val="24"/>
          <w:szCs w:val="24"/>
        </w:rPr>
        <w:t>’</w:t>
      </w:r>
      <w:r w:rsidR="00CF3191" w:rsidRPr="001D5213">
        <w:rPr>
          <w:rFonts w:asciiTheme="majorBidi" w:hAnsiTheme="majorBidi" w:cstheme="majorBidi"/>
          <w:b/>
          <w:bCs/>
          <w:smallCaps/>
          <w:sz w:val="24"/>
          <w:szCs w:val="24"/>
        </w:rPr>
        <w:t>un volume :</w:t>
      </w:r>
    </w:p>
    <w:p w14:paraId="51034F0B" w14:textId="77777777" w:rsidR="00CF3191" w:rsidRPr="00B94BA8" w:rsidRDefault="00CF3191" w:rsidP="00B94BA8">
      <w:pPr>
        <w:autoSpaceDE w:val="0"/>
        <w:autoSpaceDN w:val="0"/>
        <w:adjustRightInd w:val="0"/>
        <w:spacing w:after="120" w:line="360" w:lineRule="auto"/>
        <w:rPr>
          <w:rFonts w:asciiTheme="majorBidi" w:hAnsiTheme="majorBidi" w:cstheme="majorBidi"/>
          <w:sz w:val="24"/>
          <w:szCs w:val="24"/>
        </w:rPr>
      </w:pPr>
      <w:r w:rsidRPr="00B94BA8">
        <w:rPr>
          <w:rFonts w:asciiTheme="majorBidi" w:hAnsiTheme="majorBidi" w:cstheme="majorBidi"/>
          <w:sz w:val="24"/>
          <w:szCs w:val="24"/>
        </w:rPr>
        <w:t>Les déperditions par renouvellement d’air d’un volume i</w:t>
      </w:r>
      <m:oMath>
        <m:r>
          <w:rPr>
            <w:rFonts w:ascii="Cambria Math" w:hAnsi="Cambria Math" w:cstheme="majorBidi"/>
            <w:sz w:val="24"/>
            <w:szCs w:val="24"/>
          </w:rPr>
          <m:t xml:space="preserve">  </m:t>
        </m:r>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R</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i</m:t>
            </m:r>
          </m:sub>
        </m:sSub>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 xml:space="preserve">sont données </w:t>
      </w:r>
      <w:r w:rsidR="00950D76" w:rsidRPr="00B94BA8">
        <w:rPr>
          <w:rFonts w:asciiTheme="majorBidi" w:hAnsiTheme="majorBidi" w:cstheme="majorBidi"/>
          <w:sz w:val="24"/>
          <w:szCs w:val="24"/>
        </w:rPr>
        <w:t>par :</w:t>
      </w:r>
    </w:p>
    <w:p w14:paraId="06FC4C77" w14:textId="77777777" w:rsidR="00CF3191" w:rsidRPr="00B94BA8" w:rsidRDefault="00CF3191" w:rsidP="001D5213">
      <w:pPr>
        <w:autoSpaceDE w:val="0"/>
        <w:autoSpaceDN w:val="0"/>
        <w:adjustRightInd w:val="0"/>
        <w:spacing w:after="0" w:line="360" w:lineRule="auto"/>
        <w:jc w:val="right"/>
        <w:rPr>
          <w:rFonts w:asciiTheme="majorBidi" w:eastAsiaTheme="minorEastAsia" w:hAnsiTheme="majorBidi" w:cstheme="majorBidi"/>
          <w:sz w:val="24"/>
          <w:szCs w:val="24"/>
          <w:lang w:val="en-US"/>
        </w:rPr>
      </w:pPr>
      <m:oMath>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Cambria Math" w:cstheme="majorBidi"/>
                    <w:sz w:val="24"/>
                    <w:szCs w:val="24"/>
                  </w:rPr>
                  <m:t>D</m:t>
                </m:r>
              </m:e>
              <m:sub>
                <m:r>
                  <m:rPr>
                    <m:sty m:val="b"/>
                  </m:rPr>
                  <w:rPr>
                    <w:rFonts w:ascii="Cambria Math" w:eastAsia="Cambria Math" w:hAnsi="Cambria Math" w:cstheme="majorBidi"/>
                    <w:sz w:val="24"/>
                    <w:szCs w:val="24"/>
                  </w:rPr>
                  <m:t>R</m:t>
                </m:r>
              </m:sub>
            </m:sSub>
            <m:r>
              <m:rPr>
                <m:sty m:val="b"/>
              </m:rPr>
              <w:rPr>
                <w:rFonts w:ascii="Cambria Math" w:eastAsia="Cambria Math" w:hAnsiTheme="majorBidi" w:cstheme="majorBidi"/>
                <w:sz w:val="24"/>
                <w:szCs w:val="24"/>
                <w:lang w:val="en-US"/>
              </w:rPr>
              <m:t>)</m:t>
            </m:r>
          </m:e>
          <m:sub>
            <m:r>
              <m:rPr>
                <m:sty m:val="b"/>
              </m:rPr>
              <w:rPr>
                <w:rFonts w:ascii="Cambria Math" w:eastAsia="CambriaMath" w:hAnsi="Cambria Math" w:cstheme="majorBidi"/>
                <w:sz w:val="24"/>
                <w:szCs w:val="24"/>
              </w:rPr>
              <m:t>i</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Cambria Math" w:cstheme="majorBidi"/>
                    <w:sz w:val="24"/>
                    <w:szCs w:val="24"/>
                  </w:rPr>
                  <m:t>D</m:t>
                </m:r>
              </m:e>
              <m:sub>
                <m:r>
                  <m:rPr>
                    <m:sty m:val="b"/>
                  </m:rPr>
                  <w:rPr>
                    <w:rFonts w:ascii="Cambria Math" w:eastAsia="Cambria Math" w:hAnsi="Cambria Math" w:cstheme="majorBidi"/>
                    <w:sz w:val="24"/>
                    <w:szCs w:val="24"/>
                  </w:rPr>
                  <m:t>Rv</m:t>
                </m:r>
              </m:sub>
            </m:sSub>
            <m:r>
              <m:rPr>
                <m:sty m:val="b"/>
              </m:rPr>
              <w:rPr>
                <w:rFonts w:ascii="Cambria Math" w:eastAsia="Cambria Math" w:hAnsiTheme="majorBidi" w:cstheme="majorBidi"/>
                <w:sz w:val="24"/>
                <w:szCs w:val="24"/>
                <w:lang w:val="en-US"/>
              </w:rPr>
              <m:t>)</m:t>
            </m:r>
          </m:e>
          <m:sub>
            <m:r>
              <m:rPr>
                <m:sty m:val="b"/>
              </m:rPr>
              <w:rPr>
                <w:rFonts w:ascii="Cambria Math" w:eastAsia="CambriaMath" w:hAnsi="Cambria Math" w:cstheme="majorBidi"/>
                <w:sz w:val="24"/>
                <w:szCs w:val="24"/>
              </w:rPr>
              <m:t>i</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sSub>
              <m:sSubPr>
                <m:ctrlPr>
                  <w:rPr>
                    <w:rFonts w:ascii="Cambria Math" w:eastAsia="Cambria Math" w:hAnsiTheme="majorBidi" w:cstheme="majorBidi"/>
                    <w:b/>
                    <w:bCs/>
                    <w:iCs/>
                    <w:sz w:val="24"/>
                    <w:szCs w:val="24"/>
                  </w:rPr>
                </m:ctrlPr>
              </m:sSubPr>
              <m:e>
                <m:r>
                  <m:rPr>
                    <m:sty m:val="b"/>
                  </m:rPr>
                  <w:rPr>
                    <w:rFonts w:ascii="Cambria Math" w:eastAsia="Cambria Math" w:hAnsi="Cambria Math" w:cstheme="majorBidi"/>
                    <w:sz w:val="24"/>
                    <w:szCs w:val="24"/>
                  </w:rPr>
                  <m:t>D</m:t>
                </m:r>
              </m:e>
              <m:sub>
                <m:r>
                  <m:rPr>
                    <m:sty m:val="b"/>
                  </m:rPr>
                  <w:rPr>
                    <w:rFonts w:ascii="Cambria Math" w:eastAsia="Cambria Math" w:hAnsi="Cambria Math" w:cstheme="majorBidi"/>
                    <w:sz w:val="24"/>
                    <w:szCs w:val="24"/>
                  </w:rPr>
                  <m:t>Rs</m:t>
                </m:r>
              </m:sub>
            </m:sSub>
            <m:r>
              <m:rPr>
                <m:sty m:val="b"/>
              </m:rPr>
              <w:rPr>
                <w:rFonts w:ascii="Cambria Math" w:eastAsia="Cambria Math" w:hAnsiTheme="majorBidi" w:cstheme="majorBidi"/>
                <w:sz w:val="24"/>
                <w:szCs w:val="24"/>
                <w:lang w:val="en-US"/>
              </w:rPr>
              <m:t>)</m:t>
            </m:r>
          </m:e>
          <m:sub>
            <m:r>
              <m:rPr>
                <m:sty m:val="b"/>
              </m:rPr>
              <w:rPr>
                <w:rFonts w:ascii="Cambria Math" w:eastAsia="CambriaMath" w:hAnsi="Cambria Math" w:cstheme="majorBidi"/>
                <w:sz w:val="24"/>
                <w:szCs w:val="24"/>
              </w:rPr>
              <m:t>i</m:t>
            </m:r>
          </m:sub>
        </m:sSub>
      </m:oMath>
      <w:r w:rsidRPr="00B94BA8">
        <w:rPr>
          <w:rFonts w:asciiTheme="majorBidi" w:eastAsiaTheme="minorEastAsia" w:hAnsiTheme="majorBidi" w:cstheme="majorBidi"/>
          <w:b/>
          <w:bCs/>
          <w:iCs/>
          <w:sz w:val="24"/>
          <w:szCs w:val="24"/>
          <w:lang w:val="en-US"/>
        </w:rPr>
        <w:t xml:space="preserve">          </w:t>
      </w:r>
      <w:r w:rsidR="00F91E83" w:rsidRPr="00B94BA8">
        <w:rPr>
          <w:rFonts w:asciiTheme="majorBidi" w:eastAsiaTheme="minorEastAsia" w:hAnsiTheme="majorBidi" w:cstheme="majorBidi"/>
          <w:b/>
          <w:bCs/>
          <w:sz w:val="24"/>
          <w:szCs w:val="24"/>
          <w:lang w:val="en-US"/>
        </w:rPr>
        <w:t>(</w:t>
      </w:r>
      <w:r w:rsidRPr="00B94BA8">
        <w:rPr>
          <w:rFonts w:asciiTheme="majorBidi" w:eastAsiaTheme="minorEastAsia" w:hAnsiTheme="majorBidi" w:cstheme="majorBidi"/>
          <w:b/>
          <w:bCs/>
          <w:sz w:val="24"/>
          <w:szCs w:val="24"/>
          <w:lang w:val="en-US"/>
        </w:rPr>
        <w:t>W/°C</w:t>
      </w:r>
      <w:r w:rsidR="00F91E83" w:rsidRPr="00B94BA8">
        <w:rPr>
          <w:rFonts w:asciiTheme="majorBidi" w:eastAsiaTheme="minorEastAsia" w:hAnsiTheme="majorBidi" w:cstheme="majorBidi"/>
          <w:b/>
          <w:bCs/>
          <w:sz w:val="24"/>
          <w:szCs w:val="24"/>
          <w:lang w:val="en-US"/>
        </w:rPr>
        <w:t>)</w:t>
      </w:r>
      <w:r w:rsidRPr="00B94BA8">
        <w:rPr>
          <w:rFonts w:asciiTheme="majorBidi" w:eastAsiaTheme="minorEastAsia" w:hAnsiTheme="majorBidi" w:cstheme="majorBidi"/>
          <w:sz w:val="24"/>
          <w:szCs w:val="24"/>
          <w:lang w:val="en-US"/>
        </w:rPr>
        <w:t xml:space="preserve">                                        </w:t>
      </w:r>
      <w:r w:rsidR="001D5213">
        <w:rPr>
          <w:rFonts w:asciiTheme="majorBidi" w:eastAsiaTheme="minorEastAsia" w:hAnsiTheme="majorBidi" w:cstheme="majorBidi"/>
          <w:sz w:val="24"/>
          <w:szCs w:val="24"/>
          <w:lang w:val="en-US"/>
        </w:rPr>
        <w:t>2</w:t>
      </w:r>
      <w:r w:rsidRPr="00B94BA8">
        <w:rPr>
          <w:rFonts w:asciiTheme="majorBidi" w:eastAsiaTheme="minorEastAsia" w:hAnsiTheme="majorBidi" w:cstheme="majorBidi"/>
          <w:sz w:val="24"/>
          <w:szCs w:val="24"/>
          <w:lang w:val="en-US"/>
        </w:rPr>
        <w:t>.4</w:t>
      </w:r>
    </w:p>
    <w:p w14:paraId="180E2130"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rPr>
      </w:pPr>
      <w:r w:rsidRPr="00B94BA8">
        <w:rPr>
          <w:rFonts w:asciiTheme="majorBidi" w:hAnsiTheme="majorBidi" w:cstheme="majorBidi"/>
          <w:sz w:val="24"/>
          <w:szCs w:val="24"/>
        </w:rPr>
        <w:t>Où :</w:t>
      </w:r>
    </w:p>
    <w:p w14:paraId="711BEB80" w14:textId="77777777" w:rsidR="00CF3191" w:rsidRPr="00B94BA8" w:rsidRDefault="00CF3191" w:rsidP="001D5213">
      <w:pPr>
        <w:autoSpaceDE w:val="0"/>
        <w:autoSpaceDN w:val="0"/>
        <w:adjustRightInd w:val="0"/>
        <w:spacing w:after="0" w:line="360" w:lineRule="auto"/>
        <w:ind w:left="709" w:hanging="283"/>
        <w:jc w:val="both"/>
        <w:rPr>
          <w:rFonts w:asciiTheme="majorBidi" w:hAnsiTheme="majorBidi" w:cstheme="majorBidi"/>
          <w:sz w:val="24"/>
          <w:szCs w:val="24"/>
        </w:rPr>
      </w:pPr>
      <w:r w:rsidRPr="00B94BA8">
        <w:rPr>
          <w:rFonts w:asciiTheme="majorBidi" w:hAnsiTheme="majorBidi" w:cstheme="majorBidi"/>
          <w:sz w:val="24"/>
          <w:szCs w:val="24"/>
        </w:rPr>
        <w:t xml:space="preserve">- </w:t>
      </w:r>
      <m:oMath>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Rv</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i</m:t>
            </m:r>
          </m:sub>
        </m:sSub>
        <m:r>
          <m:rPr>
            <m:sty m:val="p"/>
          </m:rPr>
          <w:rPr>
            <w:rFonts w:ascii="Cambria Math" w:eastAsia="CambriaMath" w:hAnsi="Cambria Math" w:cs="CambriaMath"/>
            <w:sz w:val="24"/>
            <w:szCs w:val="24"/>
          </w:rPr>
          <m:t xml:space="preserve"> </m:t>
        </m:r>
      </m:oMath>
      <w:r w:rsidRPr="00B94BA8">
        <w:rPr>
          <w:rFonts w:asciiTheme="majorBidi" w:hAnsiTheme="majorBidi" w:cstheme="majorBidi"/>
          <w:sz w:val="24"/>
          <w:szCs w:val="24"/>
        </w:rPr>
        <w:t xml:space="preserve">représente les déperditions dues au fonctionnement normal des dispositifs </w:t>
      </w:r>
      <w:r w:rsidR="00950D76" w:rsidRPr="00B94BA8">
        <w:rPr>
          <w:rFonts w:asciiTheme="majorBidi" w:hAnsiTheme="majorBidi" w:cstheme="majorBidi"/>
          <w:sz w:val="24"/>
          <w:szCs w:val="24"/>
        </w:rPr>
        <w:t>de ventilation</w:t>
      </w:r>
      <w:r w:rsidRPr="00B94BA8">
        <w:rPr>
          <w:rFonts w:asciiTheme="majorBidi" w:hAnsiTheme="majorBidi" w:cstheme="majorBidi"/>
          <w:sz w:val="24"/>
          <w:szCs w:val="24"/>
        </w:rPr>
        <w:t>.</w:t>
      </w:r>
    </w:p>
    <w:p w14:paraId="57268F20" w14:textId="77777777" w:rsidR="00CF3191" w:rsidRPr="00B94BA8" w:rsidRDefault="00CF3191" w:rsidP="001D5213">
      <w:pPr>
        <w:autoSpaceDE w:val="0"/>
        <w:autoSpaceDN w:val="0"/>
        <w:adjustRightInd w:val="0"/>
        <w:spacing w:after="0" w:line="360" w:lineRule="auto"/>
        <w:ind w:left="709" w:hanging="283"/>
        <w:rPr>
          <w:rFonts w:asciiTheme="majorBidi" w:hAnsiTheme="majorBidi" w:cstheme="majorBidi"/>
          <w:sz w:val="24"/>
          <w:szCs w:val="24"/>
        </w:rPr>
      </w:pPr>
      <w:r w:rsidRPr="00B94BA8">
        <w:rPr>
          <w:rFonts w:asciiTheme="majorBidi" w:hAnsiTheme="majorBidi" w:cstheme="majorBidi"/>
          <w:sz w:val="24"/>
          <w:szCs w:val="24"/>
        </w:rPr>
        <w:t xml:space="preserve">- </w:t>
      </w:r>
      <m:oMath>
        <m:r>
          <m:rPr>
            <m:sty m:val="p"/>
          </m:rPr>
          <w:rPr>
            <w:rFonts w:ascii="Cambria Math" w:eastAsia="CambriaMath" w:hAnsi="Cambria Math" w:cs="CambriaMath"/>
            <w:sz w:val="24"/>
            <w:szCs w:val="24"/>
          </w:rPr>
          <m:t>(</m:t>
        </m:r>
        <m:sSub>
          <m:sSubPr>
            <m:ctrlPr>
              <w:rPr>
                <w:rFonts w:ascii="Cambria Math" w:eastAsia="CambriaMath" w:hAnsi="Cambria Math" w:cs="CambriaMath"/>
                <w:iCs/>
                <w:sz w:val="24"/>
                <w:szCs w:val="24"/>
              </w:rPr>
            </m:ctrlPr>
          </m:sSubPr>
          <m:e>
            <m:sSub>
              <m:sSubPr>
                <m:ctrlPr>
                  <w:rPr>
                    <w:rFonts w:ascii="Cambria Math" w:eastAsia="Cambria Math" w:hAnsi="Cambria Math" w:cs="Cambria Math"/>
                    <w:iCs/>
                    <w:sz w:val="24"/>
                    <w:szCs w:val="24"/>
                  </w:rPr>
                </m:ctrlPr>
              </m:sSubPr>
              <m:e>
                <m:r>
                  <m:rPr>
                    <m:sty m:val="p"/>
                  </m:rPr>
                  <w:rPr>
                    <w:rFonts w:ascii="Cambria Math" w:eastAsia="Cambria Math" w:hAnsi="Cambria Math" w:cs="Cambria Math"/>
                    <w:sz w:val="24"/>
                    <w:szCs w:val="24"/>
                  </w:rPr>
                  <m:t>D</m:t>
                </m:r>
              </m:e>
              <m:sub>
                <m:r>
                  <m:rPr>
                    <m:sty m:val="p"/>
                  </m:rPr>
                  <w:rPr>
                    <w:rFonts w:ascii="Cambria Math" w:eastAsia="Cambria Math" w:hAnsi="Cambria Math" w:cs="Cambria Math"/>
                    <w:sz w:val="24"/>
                    <w:szCs w:val="24"/>
                  </w:rPr>
                  <m:t>Rs</m:t>
                </m:r>
              </m:sub>
            </m:sSub>
            <m:r>
              <m:rPr>
                <m:sty m:val="p"/>
              </m:rPr>
              <w:rPr>
                <w:rFonts w:ascii="Cambria Math" w:eastAsia="Cambria Math" w:hAnsi="Cambria Math" w:cs="Cambria Math"/>
                <w:sz w:val="24"/>
                <w:szCs w:val="24"/>
              </w:rPr>
              <m:t>)</m:t>
            </m:r>
          </m:e>
          <m:sub>
            <m:r>
              <m:rPr>
                <m:sty m:val="p"/>
              </m:rPr>
              <w:rPr>
                <w:rFonts w:ascii="Cambria Math" w:eastAsia="CambriaMath" w:hAnsi="Cambria Math" w:cs="CambriaMath"/>
                <w:sz w:val="24"/>
                <w:szCs w:val="24"/>
              </w:rPr>
              <m:t xml:space="preserve">i   </m:t>
            </m:r>
          </m:sub>
        </m:sSub>
      </m:oMath>
      <w:r w:rsidRPr="00B94BA8">
        <w:rPr>
          <w:rFonts w:asciiTheme="majorBidi" w:hAnsiTheme="majorBidi" w:cstheme="majorBidi"/>
          <w:sz w:val="24"/>
          <w:szCs w:val="24"/>
        </w:rPr>
        <w:t>représente les déperditions supplémentaires dues au vent.</w:t>
      </w:r>
    </w:p>
    <w:p w14:paraId="7D4DA1C0" w14:textId="77777777" w:rsidR="00CF3191" w:rsidRPr="001D5213" w:rsidRDefault="001D5213" w:rsidP="001D5213">
      <w:pPr>
        <w:autoSpaceDE w:val="0"/>
        <w:autoSpaceDN w:val="0"/>
        <w:adjustRightInd w:val="0"/>
        <w:spacing w:before="240" w:after="120" w:line="240" w:lineRule="auto"/>
        <w:ind w:left="709" w:hanging="709"/>
        <w:rPr>
          <w:rFonts w:asciiTheme="majorBidi" w:hAnsiTheme="majorBidi" w:cstheme="majorBidi"/>
          <w:b/>
          <w:bCs/>
          <w:smallCaps/>
          <w:sz w:val="24"/>
          <w:szCs w:val="24"/>
        </w:rPr>
      </w:pPr>
      <w:r w:rsidRPr="001D5213">
        <w:rPr>
          <w:rFonts w:asciiTheme="majorBidi" w:hAnsiTheme="majorBidi" w:cstheme="majorBidi"/>
          <w:b/>
          <w:bCs/>
          <w:smallCaps/>
          <w:sz w:val="24"/>
          <w:szCs w:val="24"/>
        </w:rPr>
        <w:t>2</w:t>
      </w:r>
      <w:r w:rsidR="00C4631F" w:rsidRPr="001D5213">
        <w:rPr>
          <w:rFonts w:asciiTheme="majorBidi" w:hAnsiTheme="majorBidi" w:cstheme="majorBidi"/>
          <w:b/>
          <w:bCs/>
          <w:smallCaps/>
          <w:sz w:val="24"/>
          <w:szCs w:val="24"/>
        </w:rPr>
        <w:t>.</w:t>
      </w:r>
      <w:r w:rsidR="00CF3191" w:rsidRPr="001D5213">
        <w:rPr>
          <w:rFonts w:asciiTheme="majorBidi" w:hAnsiTheme="majorBidi" w:cstheme="majorBidi"/>
          <w:b/>
          <w:bCs/>
          <w:smallCaps/>
          <w:sz w:val="24"/>
          <w:szCs w:val="24"/>
        </w:rPr>
        <w:t>2.2.5. Relation entre les déperditions de logement et les déperditions des volumes :</w:t>
      </w:r>
    </w:p>
    <w:p w14:paraId="26434EDE" w14:textId="77777777" w:rsidR="00CF3191" w:rsidRPr="00B94BA8" w:rsidRDefault="00CF3191" w:rsidP="001D5213">
      <w:pPr>
        <w:pStyle w:val="ListParagraph"/>
        <w:numPr>
          <w:ilvl w:val="0"/>
          <w:numId w:val="3"/>
        </w:numPr>
        <w:autoSpaceDE w:val="0"/>
        <w:autoSpaceDN w:val="0"/>
        <w:adjustRightInd w:val="0"/>
        <w:spacing w:after="0" w:line="360" w:lineRule="auto"/>
        <w:ind w:hanging="76"/>
        <w:jc w:val="both"/>
        <w:rPr>
          <w:rFonts w:asciiTheme="majorBidi" w:hAnsiTheme="majorBidi" w:cstheme="majorBidi"/>
          <w:sz w:val="24"/>
          <w:szCs w:val="24"/>
        </w:rPr>
      </w:pPr>
      <w:r w:rsidRPr="00B94BA8">
        <w:rPr>
          <w:rFonts w:asciiTheme="majorBidi" w:hAnsiTheme="majorBidi" w:cstheme="majorBidi"/>
          <w:sz w:val="24"/>
          <w:szCs w:val="24"/>
        </w:rPr>
        <w:t xml:space="preserve">Les déperditions par transmission du logement sont égales à la somme des déperditions par transmission des différents volumes i, soit  </w:t>
      </w:r>
      <w:r w:rsidRPr="00B94BA8">
        <w:rPr>
          <w:rFonts w:asciiTheme="majorBidi" w:eastAsia="CambriaMath" w:hAnsiTheme="majorBidi" w:cstheme="majorBidi"/>
          <w:sz w:val="24"/>
          <w:szCs w:val="24"/>
        </w:rPr>
        <w:t xml:space="preserve">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T</m:t>
            </m:r>
          </m:sub>
        </m:sSub>
        <m:r>
          <w:rPr>
            <w:rFonts w:ascii="Cambria Math" w:eastAsia="CambriaMath" w:hAnsi="Cambria Math" w:cstheme="majorBidi"/>
            <w:sz w:val="24"/>
            <w:szCs w:val="24"/>
          </w:rPr>
          <m:t>=</m:t>
        </m:r>
        <m:nary>
          <m:naryPr>
            <m:chr m:val="∑"/>
            <m:limLoc m:val="undOvr"/>
            <m:subHide m:val="1"/>
            <m:supHide m:val="1"/>
            <m:ctrlPr>
              <w:rPr>
                <w:rFonts w:ascii="Cambria Math" w:eastAsia="CambriaMath" w:hAnsi="Cambria Math" w:cstheme="majorBidi"/>
                <w:i/>
                <w:sz w:val="24"/>
                <w:szCs w:val="24"/>
              </w:rPr>
            </m:ctrlPr>
          </m:naryPr>
          <m:sub/>
          <m:sup/>
          <m:e>
            <m:r>
              <m:rPr>
                <m:sty m:val="p"/>
              </m:rPr>
              <w:rPr>
                <w:rFonts w:ascii="Cambria Math" w:eastAsia="CambriaMath" w:hAnsiTheme="majorBidi" w:cstheme="majorBidi"/>
                <w:sz w:val="24"/>
                <w:szCs w:val="24"/>
              </w:rPr>
              <m:t>(</m:t>
            </m:r>
            <m:sSub>
              <m:sSubPr>
                <m:ctrlPr>
                  <w:rPr>
                    <w:rFonts w:ascii="Cambria Math" w:eastAsia="CambriaMath" w:hAnsiTheme="majorBidi" w:cstheme="majorBidi"/>
                    <w:iCs/>
                    <w:sz w:val="24"/>
                    <w:szCs w:val="24"/>
                  </w:rPr>
                </m:ctrlPr>
              </m:sSubPr>
              <m:e>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T</m:t>
                    </m:r>
                  </m:sub>
                </m:sSub>
                <m:r>
                  <m:rPr>
                    <m:sty m:val="p"/>
                  </m:rPr>
                  <w:rPr>
                    <w:rFonts w:ascii="Cambria Math" w:eastAsia="Cambria Math" w:hAnsiTheme="majorBidi" w:cstheme="majorBidi"/>
                    <w:sz w:val="24"/>
                    <w:szCs w:val="24"/>
                  </w:rPr>
                  <m:t>)</m:t>
                </m:r>
              </m:e>
              <m:sub>
                <m:r>
                  <m:rPr>
                    <m:sty m:val="p"/>
                  </m:rPr>
                  <w:rPr>
                    <w:rFonts w:ascii="Cambria Math" w:eastAsia="CambriaMath" w:hAnsiTheme="majorBidi" w:cstheme="majorBidi"/>
                    <w:sz w:val="24"/>
                    <w:szCs w:val="24"/>
                  </w:rPr>
                  <m:t>i</m:t>
                </m:r>
              </m:sub>
            </m:sSub>
          </m:e>
        </m:nary>
      </m:oMath>
      <w:r w:rsidRPr="00B94BA8">
        <w:rPr>
          <w:rFonts w:asciiTheme="majorBidi" w:hAnsiTheme="majorBidi" w:cstheme="majorBidi"/>
          <w:sz w:val="24"/>
          <w:szCs w:val="24"/>
        </w:rPr>
        <w:t>.</w:t>
      </w:r>
    </w:p>
    <w:p w14:paraId="7F3567E5" w14:textId="77777777" w:rsidR="00CF3191" w:rsidRPr="00B94BA8" w:rsidRDefault="00CF3191" w:rsidP="001D5213">
      <w:pPr>
        <w:pStyle w:val="ListParagraph"/>
        <w:numPr>
          <w:ilvl w:val="0"/>
          <w:numId w:val="3"/>
        </w:numPr>
        <w:autoSpaceDE w:val="0"/>
        <w:autoSpaceDN w:val="0"/>
        <w:adjustRightInd w:val="0"/>
        <w:spacing w:after="0" w:line="360" w:lineRule="auto"/>
        <w:ind w:hanging="76"/>
        <w:jc w:val="both"/>
        <w:rPr>
          <w:rFonts w:ascii="Times New Roman" w:hAnsi="Times New Roman" w:cs="Times New Roman"/>
          <w:sz w:val="24"/>
          <w:szCs w:val="24"/>
        </w:rPr>
      </w:pPr>
      <w:r w:rsidRPr="00B94BA8">
        <w:rPr>
          <w:rFonts w:ascii="Times New Roman" w:hAnsi="Times New Roman" w:cs="Times New Roman"/>
          <w:sz w:val="24"/>
          <w:szCs w:val="24"/>
        </w:rPr>
        <w:t>Les déperditions par renouvellement d</w:t>
      </w:r>
      <w:r w:rsidRPr="00B94BA8">
        <w:rPr>
          <w:rFonts w:ascii="TimesNewRoman" w:hAnsi="TimesNewRoman" w:cs="TimesNewRoman"/>
          <w:sz w:val="24"/>
          <w:szCs w:val="24"/>
        </w:rPr>
        <w:t>’</w:t>
      </w:r>
      <w:r w:rsidRPr="00B94BA8">
        <w:rPr>
          <w:rFonts w:ascii="Times New Roman" w:hAnsi="Times New Roman" w:cs="Times New Roman"/>
          <w:sz w:val="24"/>
          <w:szCs w:val="24"/>
        </w:rPr>
        <w:t>air du logement sont égales à la somme des déperditions par renouvellement d</w:t>
      </w:r>
      <w:r w:rsidRPr="00B94BA8">
        <w:rPr>
          <w:rFonts w:ascii="TimesNewRoman" w:hAnsi="TimesNewRoman" w:cs="TimesNewRoman"/>
          <w:sz w:val="24"/>
          <w:szCs w:val="24"/>
        </w:rPr>
        <w:t>’</w:t>
      </w:r>
      <w:r w:rsidRPr="00B94BA8">
        <w:rPr>
          <w:rFonts w:ascii="Times New Roman" w:hAnsi="Times New Roman" w:cs="Times New Roman"/>
          <w:sz w:val="24"/>
          <w:szCs w:val="24"/>
        </w:rPr>
        <w:t xml:space="preserve">air des différents volumes i, soit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R</m:t>
            </m:r>
          </m:sub>
        </m:sSub>
        <m:r>
          <w:rPr>
            <w:rFonts w:ascii="Cambria Math" w:eastAsia="CambriaMath" w:hAnsi="Cambria Math" w:cstheme="majorBidi"/>
            <w:sz w:val="24"/>
            <w:szCs w:val="24"/>
          </w:rPr>
          <m:t>=</m:t>
        </m:r>
        <m:nary>
          <m:naryPr>
            <m:chr m:val="∑"/>
            <m:limLoc m:val="undOvr"/>
            <m:subHide m:val="1"/>
            <m:supHide m:val="1"/>
            <m:ctrlPr>
              <w:rPr>
                <w:rFonts w:ascii="Cambria Math" w:eastAsia="CambriaMath" w:hAnsi="Cambria Math" w:cstheme="majorBidi"/>
                <w:i/>
                <w:sz w:val="24"/>
                <w:szCs w:val="24"/>
              </w:rPr>
            </m:ctrlPr>
          </m:naryPr>
          <m:sub/>
          <m:sup/>
          <m:e>
            <m:r>
              <m:rPr>
                <m:sty m:val="p"/>
              </m:rPr>
              <w:rPr>
                <w:rFonts w:ascii="Cambria Math" w:eastAsia="CambriaMath" w:hAnsiTheme="majorBidi" w:cstheme="majorBidi"/>
                <w:sz w:val="24"/>
                <w:szCs w:val="24"/>
              </w:rPr>
              <m:t>(</m:t>
            </m:r>
            <m:sSub>
              <m:sSubPr>
                <m:ctrlPr>
                  <w:rPr>
                    <w:rFonts w:ascii="Cambria Math" w:eastAsia="CambriaMath" w:hAnsiTheme="majorBidi" w:cstheme="majorBidi"/>
                    <w:iCs/>
                    <w:sz w:val="24"/>
                    <w:szCs w:val="24"/>
                  </w:rPr>
                </m:ctrlPr>
              </m:sSubPr>
              <m:e>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R</m:t>
                    </m:r>
                  </m:sub>
                </m:sSub>
                <m:r>
                  <m:rPr>
                    <m:sty m:val="p"/>
                  </m:rPr>
                  <w:rPr>
                    <w:rFonts w:ascii="Cambria Math" w:eastAsia="Cambria Math" w:hAnsiTheme="majorBidi" w:cstheme="majorBidi"/>
                    <w:sz w:val="24"/>
                    <w:szCs w:val="24"/>
                  </w:rPr>
                  <m:t>)</m:t>
                </m:r>
              </m:e>
              <m:sub>
                <m:r>
                  <m:rPr>
                    <m:sty m:val="p"/>
                  </m:rPr>
                  <w:rPr>
                    <w:rFonts w:ascii="Cambria Math" w:eastAsia="CambriaMath" w:hAnsiTheme="majorBidi" w:cstheme="majorBidi"/>
                    <w:sz w:val="24"/>
                    <w:szCs w:val="24"/>
                  </w:rPr>
                  <m:t>i</m:t>
                </m:r>
              </m:sub>
            </m:sSub>
          </m:e>
        </m:nary>
      </m:oMath>
      <w:r w:rsidRPr="00B94BA8">
        <w:rPr>
          <w:rFonts w:ascii="Times New Roman" w:hAnsi="Times New Roman" w:cs="Times New Roman"/>
          <w:sz w:val="24"/>
          <w:szCs w:val="24"/>
        </w:rPr>
        <w:t>.</w:t>
      </w:r>
    </w:p>
    <w:p w14:paraId="3EDFC6CF" w14:textId="77777777" w:rsidR="00CF3191" w:rsidRPr="001D5213" w:rsidRDefault="001D5213" w:rsidP="001D5213">
      <w:pPr>
        <w:autoSpaceDE w:val="0"/>
        <w:autoSpaceDN w:val="0"/>
        <w:adjustRightInd w:val="0"/>
        <w:spacing w:before="120" w:after="0" w:line="240" w:lineRule="auto"/>
        <w:jc w:val="both"/>
        <w:rPr>
          <w:rFonts w:ascii="Times New Roman" w:hAnsi="Times New Roman" w:cs="Times New Roman"/>
          <w:b/>
          <w:bCs/>
          <w:smallCaps/>
          <w:sz w:val="24"/>
          <w:szCs w:val="24"/>
        </w:rPr>
      </w:pPr>
      <w:r w:rsidRPr="001D5213">
        <w:rPr>
          <w:rFonts w:ascii="Times New Roman" w:hAnsi="Times New Roman" w:cs="Times New Roman"/>
          <w:b/>
          <w:bCs/>
          <w:smallCaps/>
          <w:sz w:val="24"/>
          <w:szCs w:val="24"/>
        </w:rPr>
        <w:t>2</w:t>
      </w:r>
      <w:r w:rsidR="00C4631F" w:rsidRPr="001D5213">
        <w:rPr>
          <w:rFonts w:ascii="Times New Roman" w:hAnsi="Times New Roman" w:cs="Times New Roman"/>
          <w:b/>
          <w:bCs/>
          <w:smallCaps/>
          <w:sz w:val="24"/>
          <w:szCs w:val="24"/>
        </w:rPr>
        <w:t>.</w:t>
      </w:r>
      <w:r w:rsidR="00CF3191" w:rsidRPr="001D5213">
        <w:rPr>
          <w:rFonts w:ascii="Times New Roman" w:hAnsi="Times New Roman" w:cs="Times New Roman"/>
          <w:b/>
          <w:bCs/>
          <w:smallCaps/>
          <w:sz w:val="24"/>
          <w:szCs w:val="24"/>
        </w:rPr>
        <w:t>2.3. Vérification et déperditions de référence</w:t>
      </w:r>
    </w:p>
    <w:p w14:paraId="29DACE8A" w14:textId="77777777" w:rsidR="00CF3191" w:rsidRPr="001D5213" w:rsidRDefault="001D5213" w:rsidP="001D5213">
      <w:pPr>
        <w:autoSpaceDE w:val="0"/>
        <w:autoSpaceDN w:val="0"/>
        <w:adjustRightInd w:val="0"/>
        <w:spacing w:after="120" w:line="240" w:lineRule="auto"/>
        <w:jc w:val="both"/>
        <w:rPr>
          <w:rFonts w:ascii="Times New Roman" w:hAnsi="Times New Roman" w:cs="Times New Roman"/>
          <w:b/>
          <w:bCs/>
          <w:smallCaps/>
          <w:sz w:val="24"/>
          <w:szCs w:val="24"/>
        </w:rPr>
      </w:pPr>
      <w:r w:rsidRPr="001D5213">
        <w:rPr>
          <w:rFonts w:ascii="Times New Roman" w:hAnsi="Times New Roman" w:cs="Times New Roman"/>
          <w:b/>
          <w:bCs/>
          <w:smallCaps/>
          <w:sz w:val="24"/>
          <w:szCs w:val="24"/>
        </w:rPr>
        <w:t>2</w:t>
      </w:r>
      <w:r w:rsidR="00C4631F" w:rsidRPr="001D5213">
        <w:rPr>
          <w:rFonts w:ascii="Times New Roman" w:hAnsi="Times New Roman" w:cs="Times New Roman"/>
          <w:b/>
          <w:bCs/>
          <w:smallCaps/>
          <w:sz w:val="24"/>
          <w:szCs w:val="24"/>
        </w:rPr>
        <w:t>.</w:t>
      </w:r>
      <w:r w:rsidR="00CF3191" w:rsidRPr="001D5213">
        <w:rPr>
          <w:rFonts w:ascii="Times New Roman" w:hAnsi="Times New Roman" w:cs="Times New Roman"/>
          <w:b/>
          <w:bCs/>
          <w:smallCaps/>
          <w:sz w:val="24"/>
          <w:szCs w:val="24"/>
        </w:rPr>
        <w:t>2.3.</w:t>
      </w:r>
      <w:r w:rsidR="00950D76" w:rsidRPr="001D5213">
        <w:rPr>
          <w:rFonts w:ascii="Times New Roman" w:hAnsi="Times New Roman" w:cs="Times New Roman"/>
          <w:b/>
          <w:bCs/>
          <w:smallCaps/>
          <w:sz w:val="24"/>
          <w:szCs w:val="24"/>
        </w:rPr>
        <w:t>1. VERIFICATION</w:t>
      </w:r>
      <w:r w:rsidR="00CF3191" w:rsidRPr="001D5213">
        <w:rPr>
          <w:rFonts w:ascii="Times New Roman" w:hAnsi="Times New Roman" w:cs="Times New Roman"/>
          <w:b/>
          <w:bCs/>
          <w:smallCaps/>
          <w:sz w:val="24"/>
          <w:szCs w:val="24"/>
        </w:rPr>
        <w:t xml:space="preserve"> réglementaire :</w:t>
      </w:r>
    </w:p>
    <w:p w14:paraId="4A3247B8" w14:textId="77777777" w:rsidR="00CF3191" w:rsidRPr="00B94BA8" w:rsidRDefault="00CF3191" w:rsidP="00B94BA8">
      <w:pPr>
        <w:autoSpaceDE w:val="0"/>
        <w:autoSpaceDN w:val="0"/>
        <w:adjustRightInd w:val="0"/>
        <w:spacing w:after="120" w:line="360" w:lineRule="auto"/>
        <w:jc w:val="both"/>
        <w:rPr>
          <w:rFonts w:ascii="Times New Roman" w:hAnsi="Times New Roman" w:cs="Times New Roman"/>
          <w:sz w:val="24"/>
          <w:szCs w:val="24"/>
        </w:rPr>
      </w:pPr>
      <w:r w:rsidRPr="00B94BA8">
        <w:rPr>
          <w:rFonts w:ascii="Times New Roman" w:hAnsi="Times New Roman" w:cs="Times New Roman"/>
          <w:sz w:val="24"/>
          <w:szCs w:val="24"/>
        </w:rPr>
        <w:t xml:space="preserve">Les déperditions par transmission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T</m:t>
            </m:r>
          </m:sub>
        </m:sSub>
      </m:oMath>
      <w:r w:rsidRPr="00B94BA8">
        <w:rPr>
          <w:rFonts w:ascii="Times New Roman" w:hAnsi="Times New Roman" w:cs="Times New Roman"/>
          <w:sz w:val="24"/>
          <w:szCs w:val="24"/>
        </w:rPr>
        <w:t xml:space="preserve"> du logement doivent vérifier :</w:t>
      </w:r>
    </w:p>
    <w:p w14:paraId="05F6318B" w14:textId="77777777" w:rsidR="00CF3191" w:rsidRPr="00B94BA8" w:rsidRDefault="00DC406B" w:rsidP="00173C30">
      <w:pPr>
        <w:autoSpaceDE w:val="0"/>
        <w:autoSpaceDN w:val="0"/>
        <w:adjustRightInd w:val="0"/>
        <w:spacing w:after="120" w:line="360" w:lineRule="auto"/>
        <w:jc w:val="right"/>
        <w:rPr>
          <w:rFonts w:asciiTheme="majorBidi" w:eastAsiaTheme="minorEastAsia" w:hAnsiTheme="majorBidi" w:cstheme="majorBidi"/>
          <w:sz w:val="24"/>
          <w:szCs w:val="24"/>
          <w:lang w:val="en-US"/>
        </w:rPr>
      </w:pPr>
      <m:oMath>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T</m:t>
            </m:r>
          </m:sub>
        </m:sSub>
        <m:r>
          <m:rPr>
            <m:sty m:val="b"/>
          </m:rPr>
          <w:rPr>
            <w:rFonts w:ascii="Cambria Math" w:eastAsia="Cambria Math" w:hAnsiTheme="majorBidi" w:cstheme="majorBidi"/>
            <w:sz w:val="24"/>
            <w:szCs w:val="24"/>
            <w:lang w:val="en-US"/>
          </w:rPr>
          <m:t>≤</m:t>
        </m:r>
        <m:r>
          <m:rPr>
            <m:sty m:val="b"/>
          </m:rPr>
          <w:rPr>
            <w:rFonts w:ascii="Cambria Math" w:eastAsia="Cambria Math" w:hAnsi="Cambria Math" w:cstheme="majorBidi"/>
            <w:sz w:val="24"/>
            <w:szCs w:val="24"/>
          </w:rPr>
          <m:t>1</m:t>
        </m:r>
        <m:r>
          <m:rPr>
            <m:sty m:val="b"/>
          </m:rPr>
          <w:rPr>
            <w:rFonts w:ascii="Cambria Math" w:eastAsia="Cambria Math" w:hAnsiTheme="majorBidi" w:cstheme="majorBidi"/>
            <w:sz w:val="24"/>
            <w:szCs w:val="24"/>
            <w:lang w:val="en-US"/>
          </w:rPr>
          <m:t>.</m:t>
        </m:r>
        <m:r>
          <m:rPr>
            <m:sty m:val="b"/>
          </m:rPr>
          <w:rPr>
            <w:rFonts w:ascii="Cambria Math" w:eastAsia="Cambria Math" w:hAnsi="Cambria Math" w:cstheme="majorBidi"/>
            <w:sz w:val="24"/>
            <w:szCs w:val="24"/>
          </w:rPr>
          <m:t>05</m:t>
        </m:r>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r</m:t>
            </m:r>
            <m:r>
              <m:rPr>
                <m:sty m:val="b"/>
              </m:rPr>
              <w:rPr>
                <w:rFonts w:ascii="Cambria Math" w:eastAsia="Cambria Math" w:hAnsi="Cambria Math" w:cstheme="majorBidi"/>
                <w:sz w:val="24"/>
                <w:szCs w:val="24"/>
                <w:lang w:val="en-US"/>
              </w:rPr>
              <m:t>é</m:t>
            </m:r>
            <m:r>
              <m:rPr>
                <m:sty m:val="b"/>
              </m:rPr>
              <w:rPr>
                <w:rFonts w:ascii="Cambria Math" w:eastAsia="Cambria Math" w:hAnsiTheme="majorBidi" w:cstheme="majorBidi"/>
                <w:sz w:val="24"/>
                <w:szCs w:val="24"/>
              </w:rPr>
              <m:t>f</m:t>
            </m:r>
          </m:sub>
        </m:sSub>
      </m:oMath>
      <w:r w:rsidR="00CF3191" w:rsidRPr="00B94BA8">
        <w:rPr>
          <w:rFonts w:asciiTheme="majorBidi" w:eastAsiaTheme="minorEastAsia" w:hAnsiTheme="majorBidi" w:cstheme="majorBidi"/>
          <w:b/>
          <w:bCs/>
          <w:iCs/>
          <w:sz w:val="24"/>
          <w:szCs w:val="24"/>
          <w:lang w:val="en-US"/>
        </w:rPr>
        <w:t xml:space="preserve">                           </w:t>
      </w:r>
      <w:r w:rsidR="00C4631F" w:rsidRPr="00B94BA8">
        <w:rPr>
          <w:rFonts w:asciiTheme="majorBidi" w:eastAsiaTheme="minorEastAsia" w:hAnsiTheme="majorBidi" w:cstheme="majorBidi"/>
          <w:b/>
          <w:bCs/>
          <w:sz w:val="24"/>
          <w:szCs w:val="24"/>
          <w:lang w:val="en-US"/>
        </w:rPr>
        <w:t>(</w:t>
      </w:r>
      <w:r w:rsidR="00CF3191" w:rsidRPr="00B94BA8">
        <w:rPr>
          <w:rFonts w:asciiTheme="majorBidi" w:eastAsiaTheme="minorEastAsia" w:hAnsiTheme="majorBidi" w:cstheme="majorBidi"/>
          <w:b/>
          <w:bCs/>
          <w:sz w:val="24"/>
          <w:szCs w:val="24"/>
          <w:lang w:val="en-US"/>
        </w:rPr>
        <w:t>W/°C</w:t>
      </w:r>
      <w:r w:rsidR="00C4631F" w:rsidRPr="00B94BA8">
        <w:rPr>
          <w:rFonts w:asciiTheme="majorBidi" w:eastAsiaTheme="minorEastAsia" w:hAnsiTheme="majorBidi" w:cstheme="majorBidi"/>
          <w:b/>
          <w:bCs/>
          <w:sz w:val="24"/>
          <w:szCs w:val="24"/>
          <w:lang w:val="en-US"/>
        </w:rPr>
        <w:t>)</w:t>
      </w:r>
      <w:r w:rsidR="00CF3191" w:rsidRPr="00B94BA8">
        <w:rPr>
          <w:rFonts w:asciiTheme="majorBidi" w:eastAsiaTheme="minorEastAsia" w:hAnsiTheme="majorBidi" w:cstheme="majorBidi"/>
          <w:sz w:val="24"/>
          <w:szCs w:val="24"/>
          <w:lang w:val="en-US"/>
        </w:rPr>
        <w:t xml:space="preserve">                                      </w:t>
      </w:r>
      <w:r w:rsidR="00173C30">
        <w:rPr>
          <w:rFonts w:asciiTheme="majorBidi" w:eastAsiaTheme="minorEastAsia" w:hAnsiTheme="majorBidi" w:cstheme="majorBidi"/>
          <w:sz w:val="24"/>
          <w:szCs w:val="24"/>
          <w:lang w:val="en-US"/>
        </w:rPr>
        <w:t>2</w:t>
      </w:r>
      <w:r w:rsidR="00CF3191" w:rsidRPr="00B94BA8">
        <w:rPr>
          <w:rFonts w:asciiTheme="majorBidi" w:eastAsiaTheme="minorEastAsia" w:hAnsiTheme="majorBidi" w:cstheme="majorBidi"/>
          <w:sz w:val="24"/>
          <w:szCs w:val="24"/>
          <w:lang w:val="en-US"/>
        </w:rPr>
        <w:t>.5</w:t>
      </w:r>
    </w:p>
    <w:p w14:paraId="50D750DA" w14:textId="77777777" w:rsidR="00CF3191" w:rsidRPr="00B94BA8" w:rsidRDefault="00CF3191" w:rsidP="00173C30">
      <w:pPr>
        <w:autoSpaceDE w:val="0"/>
        <w:autoSpaceDN w:val="0"/>
        <w:adjustRightInd w:val="0"/>
        <w:spacing w:after="0" w:line="360" w:lineRule="auto"/>
        <w:ind w:firstLine="567"/>
        <w:jc w:val="both"/>
        <w:rPr>
          <w:rFonts w:ascii="Times New Roman" w:hAnsi="Times New Roman" w:cs="Times New Roman"/>
          <w:sz w:val="24"/>
          <w:szCs w:val="24"/>
        </w:rPr>
      </w:pPr>
      <w:r w:rsidRPr="00B94BA8">
        <w:rPr>
          <w:rFonts w:ascii="Times New Roman" w:hAnsi="Times New Roman" w:cs="Times New Roman"/>
          <w:sz w:val="24"/>
          <w:szCs w:val="24"/>
        </w:rPr>
        <w:t xml:space="preserve">- </w:t>
      </w:r>
      <w:r w:rsidRPr="00B94BA8">
        <w:rPr>
          <w:rFonts w:ascii="CambriaMath" w:eastAsia="CambriaMath" w:hAnsi="Times New Roman" w:cs="CambriaMath"/>
          <w:sz w:val="24"/>
          <w:szCs w:val="24"/>
        </w:rPr>
        <w:t>(</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T</m:t>
            </m:r>
          </m:sub>
        </m:sSub>
      </m:oMath>
      <w:r w:rsidRPr="00B94BA8">
        <w:rPr>
          <w:rFonts w:ascii="CambriaMath" w:eastAsia="CambriaMath" w:hAnsi="Times New Roman" w:cs="CambriaMath"/>
          <w:sz w:val="24"/>
          <w:szCs w:val="24"/>
        </w:rPr>
        <w:t xml:space="preserve"> ) </w:t>
      </w:r>
      <w:r w:rsidRPr="00B94BA8">
        <w:rPr>
          <w:rFonts w:ascii="Times New Roman" w:hAnsi="Times New Roman" w:cs="Times New Roman"/>
          <w:sz w:val="24"/>
          <w:szCs w:val="24"/>
        </w:rPr>
        <w:t>représente les déperditions par transmission du logement.</w:t>
      </w:r>
    </w:p>
    <w:p w14:paraId="6F458D3D" w14:textId="77777777" w:rsidR="00CF3191" w:rsidRPr="00B94BA8" w:rsidRDefault="00CF3191" w:rsidP="00173C30">
      <w:pPr>
        <w:autoSpaceDE w:val="0"/>
        <w:autoSpaceDN w:val="0"/>
        <w:adjustRightInd w:val="0"/>
        <w:spacing w:after="0" w:line="360" w:lineRule="auto"/>
        <w:ind w:firstLine="567"/>
        <w:jc w:val="both"/>
        <w:rPr>
          <w:rFonts w:ascii="Times New Roman" w:hAnsi="Times New Roman" w:cs="Times New Roman"/>
          <w:sz w:val="24"/>
          <w:szCs w:val="24"/>
        </w:rPr>
      </w:pPr>
      <w:r w:rsidRPr="00B94BA8">
        <w:rPr>
          <w:rFonts w:ascii="Times New Roman" w:hAnsi="Times New Roman" w:cs="Times New Roman"/>
          <w:sz w:val="24"/>
          <w:szCs w:val="24"/>
        </w:rPr>
        <w:t xml:space="preserve">- </w:t>
      </w:r>
      <w:r w:rsidRPr="00B94BA8">
        <w:rPr>
          <w:rFonts w:ascii="CambriaMath" w:eastAsia="CambriaMath" w:hAnsi="Times New Roman" w:cs="CambriaMath"/>
          <w:sz w:val="24"/>
          <w:szCs w:val="24"/>
        </w:rPr>
        <w:t>(</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D</m:t>
            </m:r>
          </m:e>
          <m:sub>
            <m:r>
              <m:rPr>
                <m:sty m:val="p"/>
              </m:rPr>
              <w:rPr>
                <w:rFonts w:ascii="Cambria Math" w:eastAsia="Cambria Math" w:hAnsiTheme="majorBidi" w:cstheme="majorBidi"/>
                <w:sz w:val="24"/>
                <w:szCs w:val="24"/>
              </w:rPr>
              <m:t>r</m:t>
            </m:r>
            <m:r>
              <m:rPr>
                <m:sty m:val="p"/>
              </m:rPr>
              <w:rPr>
                <w:rFonts w:ascii="Cambria Math" w:eastAsia="Cambria Math" w:hAnsiTheme="majorBidi" w:cstheme="majorBidi"/>
                <w:sz w:val="24"/>
                <w:szCs w:val="24"/>
              </w:rPr>
              <m:t>é</m:t>
            </m:r>
            <m:r>
              <m:rPr>
                <m:sty m:val="p"/>
              </m:rPr>
              <w:rPr>
                <w:rFonts w:ascii="Cambria Math" w:eastAsia="Cambria Math" w:hAnsiTheme="majorBidi" w:cstheme="majorBidi"/>
                <w:sz w:val="24"/>
                <w:szCs w:val="24"/>
              </w:rPr>
              <m:t>f</m:t>
            </m:r>
          </m:sub>
        </m:sSub>
      </m:oMath>
      <w:r w:rsidRPr="00B94BA8">
        <w:rPr>
          <w:rFonts w:ascii="CambriaMath" w:eastAsia="CambriaMath" w:hAnsi="Times New Roman" w:cs="CambriaMath"/>
          <w:sz w:val="24"/>
          <w:szCs w:val="24"/>
        </w:rPr>
        <w:t xml:space="preserve">) </w:t>
      </w:r>
      <w:r w:rsidRPr="00B94BA8">
        <w:rPr>
          <w:rFonts w:ascii="Times New Roman" w:hAnsi="Times New Roman" w:cs="Times New Roman"/>
          <w:sz w:val="24"/>
          <w:szCs w:val="24"/>
        </w:rPr>
        <w:t>représente les déperditions de référence.</w:t>
      </w:r>
    </w:p>
    <w:p w14:paraId="5A485964" w14:textId="77777777" w:rsidR="00CF3191" w:rsidRPr="00173C30" w:rsidRDefault="00173C30" w:rsidP="00173C30">
      <w:pPr>
        <w:autoSpaceDE w:val="0"/>
        <w:autoSpaceDN w:val="0"/>
        <w:adjustRightInd w:val="0"/>
        <w:spacing w:before="120" w:after="120" w:line="360" w:lineRule="auto"/>
        <w:jc w:val="both"/>
        <w:rPr>
          <w:rFonts w:ascii="Times New Roman" w:hAnsi="Times New Roman" w:cs="Times New Roman"/>
          <w:b/>
          <w:bCs/>
          <w:smallCaps/>
          <w:sz w:val="24"/>
          <w:szCs w:val="24"/>
        </w:rPr>
      </w:pPr>
      <w:r>
        <w:rPr>
          <w:rFonts w:ascii="Times New Roman" w:hAnsi="Times New Roman" w:cs="Times New Roman"/>
          <w:b/>
          <w:bCs/>
          <w:smallCaps/>
          <w:sz w:val="24"/>
          <w:szCs w:val="24"/>
        </w:rPr>
        <w:t>2</w:t>
      </w:r>
      <w:r w:rsidR="00EF6D05"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2.3.2. Calculs des déperditions de référence :</w:t>
      </w:r>
    </w:p>
    <w:p w14:paraId="249A3177" w14:textId="77777777" w:rsidR="00CF3191" w:rsidRPr="00B94BA8" w:rsidRDefault="00CF3191" w:rsidP="00B94BA8">
      <w:pPr>
        <w:autoSpaceDE w:val="0"/>
        <w:autoSpaceDN w:val="0"/>
        <w:adjustRightInd w:val="0"/>
        <w:spacing w:after="120" w:line="360" w:lineRule="auto"/>
        <w:jc w:val="both"/>
        <w:rPr>
          <w:rFonts w:ascii="Times New Roman" w:hAnsi="Times New Roman" w:cs="Times New Roman"/>
          <w:sz w:val="24"/>
          <w:szCs w:val="24"/>
        </w:rPr>
      </w:pPr>
      <w:r w:rsidRPr="00B94BA8">
        <w:rPr>
          <w:rFonts w:ascii="Times New Roman" w:hAnsi="Times New Roman" w:cs="Times New Roman"/>
          <w:sz w:val="24"/>
          <w:szCs w:val="24"/>
        </w:rPr>
        <w:t>Les déperditions de référence sont calculées par la formule suivante [1] :</w:t>
      </w:r>
    </w:p>
    <w:p w14:paraId="4A68576E" w14:textId="77777777" w:rsidR="00CF3191" w:rsidRPr="00B94BA8" w:rsidRDefault="00DC406B" w:rsidP="00B94BA8">
      <w:pPr>
        <w:autoSpaceDE w:val="0"/>
        <w:autoSpaceDN w:val="0"/>
        <w:adjustRightInd w:val="0"/>
        <w:spacing w:after="0" w:line="360" w:lineRule="auto"/>
        <w:jc w:val="right"/>
        <w:rPr>
          <w:rFonts w:asciiTheme="majorBidi" w:eastAsiaTheme="minorEastAsia" w:hAnsiTheme="majorBidi" w:cstheme="majorBidi"/>
          <w:sz w:val="24"/>
          <w:szCs w:val="24"/>
          <w:lang w:val="en-US"/>
        </w:rPr>
      </w:pPr>
      <m:oMath>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Tr</m:t>
            </m:r>
            <m:r>
              <m:rPr>
                <m:sty m:val="b"/>
              </m:rPr>
              <w:rPr>
                <w:rFonts w:ascii="Cambria Math" w:eastAsia="Cambria Math" w:hAnsiTheme="majorBidi" w:cstheme="majorBidi"/>
                <w:sz w:val="24"/>
                <w:szCs w:val="24"/>
                <w:lang w:val="en-US"/>
              </w:rPr>
              <m:t>é</m:t>
            </m:r>
            <m:r>
              <m:rPr>
                <m:sty m:val="b"/>
              </m:rPr>
              <w:rPr>
                <w:rFonts w:ascii="Cambria Math" w:eastAsia="Cambria Math" w:hAnsiTheme="majorBidi" w:cstheme="majorBidi"/>
                <w:sz w:val="24"/>
                <w:szCs w:val="24"/>
              </w:rPr>
              <m:t>f</m:t>
            </m:r>
          </m:sub>
        </m:sSub>
        <m:r>
          <m:rPr>
            <m:sty m:val="b"/>
          </m:rPr>
          <w:rPr>
            <w:rFonts w:ascii="Cambria Math" w:eastAsia="Cambria Math" w:hAnsiTheme="majorBidi" w:cstheme="majorBidi"/>
            <w:sz w:val="24"/>
            <w:szCs w:val="24"/>
            <w:lang w:val="en-US"/>
          </w:rPr>
          <m:t>=</m:t>
        </m:r>
        <m:r>
          <m:rPr>
            <m:sty m:val="b"/>
          </m:rPr>
          <w:rPr>
            <w:rFonts w:ascii="Cambria Math" w:eastAsia="Cambria Math" w:hAnsiTheme="majorBidi" w:cstheme="majorBidi"/>
            <w:sz w:val="24"/>
            <w:szCs w:val="24"/>
          </w:rPr>
          <m:t>a</m:t>
        </m:r>
        <m:r>
          <m:rPr>
            <m:sty m:val="b"/>
          </m:rPr>
          <w:rPr>
            <w:rFonts w:ascii="Cambria Math" w:eastAsia="Cambria Math" w:hAnsiTheme="majorBidi" w:cstheme="majorBidi"/>
            <w:sz w:val="24"/>
            <w:szCs w:val="24"/>
            <w:lang w:val="en-US"/>
          </w:rPr>
          <m:t xml:space="preserve"> </m:t>
        </m:r>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S</m:t>
            </m:r>
          </m:e>
          <m:sub>
            <m:r>
              <m:rPr>
                <m:sty m:val="b"/>
              </m:rPr>
              <w:rPr>
                <w:rFonts w:ascii="Cambria Math" w:eastAsia="Cambria Math" w:hAnsiTheme="majorBidi" w:cstheme="majorBidi"/>
                <w:sz w:val="24"/>
                <w:szCs w:val="24"/>
              </w:rPr>
              <m:t>1</m:t>
            </m:r>
          </m:sub>
        </m:sSub>
        <m:r>
          <m:rPr>
            <m:sty m:val="b"/>
          </m:rPr>
          <w:rPr>
            <w:rFonts w:ascii="Cambria Math" w:eastAsia="Cambria Math" w:hAnsiTheme="majorBidi" w:cstheme="majorBidi"/>
            <w:sz w:val="24"/>
            <w:szCs w:val="24"/>
            <w:lang w:val="en-US"/>
          </w:rPr>
          <m:t>+</m:t>
        </m:r>
        <m:r>
          <m:rPr>
            <m:sty m:val="b"/>
          </m:rPr>
          <w:rPr>
            <w:rFonts w:ascii="Cambria Math" w:eastAsia="Cambria Math" w:hAnsiTheme="majorBidi" w:cstheme="majorBidi"/>
            <w:sz w:val="24"/>
            <w:szCs w:val="24"/>
          </w:rPr>
          <m:t>b</m:t>
        </m:r>
        <m:r>
          <m:rPr>
            <m:sty m:val="b"/>
          </m:rPr>
          <w:rPr>
            <w:rFonts w:ascii="Cambria Math" w:eastAsia="Cambria Math" w:hAnsiTheme="majorBidi" w:cstheme="majorBidi"/>
            <w:sz w:val="24"/>
            <w:szCs w:val="24"/>
            <w:lang w:val="en-US"/>
          </w:rPr>
          <m:t xml:space="preserve"> </m:t>
        </m:r>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S</m:t>
            </m:r>
          </m:e>
          <m:sub>
            <m:r>
              <m:rPr>
                <m:sty m:val="b"/>
              </m:rPr>
              <w:rPr>
                <w:rFonts w:ascii="Cambria Math" w:eastAsia="Cambria Math" w:hAnsiTheme="majorBidi" w:cstheme="majorBidi"/>
                <w:sz w:val="24"/>
                <w:szCs w:val="24"/>
              </w:rPr>
              <m:t>2</m:t>
            </m:r>
          </m:sub>
        </m:sSub>
        <m:r>
          <m:rPr>
            <m:sty m:val="b"/>
          </m:rPr>
          <w:rPr>
            <w:rFonts w:ascii="Cambria Math" w:eastAsia="Cambria Math" w:hAnsiTheme="majorBidi" w:cstheme="majorBidi"/>
            <w:sz w:val="24"/>
            <w:szCs w:val="24"/>
            <w:lang w:val="en-US"/>
          </w:rPr>
          <m:t>+</m:t>
        </m:r>
        <m:r>
          <m:rPr>
            <m:sty m:val="b"/>
          </m:rPr>
          <w:rPr>
            <w:rFonts w:ascii="Cambria Math" w:eastAsia="Cambria Math" w:hAnsiTheme="majorBidi" w:cstheme="majorBidi"/>
            <w:sz w:val="24"/>
            <w:szCs w:val="24"/>
          </w:rPr>
          <m:t>c</m:t>
        </m:r>
        <m:r>
          <m:rPr>
            <m:sty m:val="b"/>
          </m:rPr>
          <w:rPr>
            <w:rFonts w:ascii="Cambria Math" w:eastAsia="Cambria Math" w:hAnsiTheme="majorBidi" w:cstheme="majorBidi"/>
            <w:sz w:val="24"/>
            <w:szCs w:val="24"/>
            <w:lang w:val="en-US"/>
          </w:rPr>
          <m:t xml:space="preserve"> </m:t>
        </m:r>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S</m:t>
            </m:r>
          </m:e>
          <m:sub>
            <m:r>
              <m:rPr>
                <m:sty m:val="b"/>
              </m:rPr>
              <w:rPr>
                <w:rFonts w:ascii="Cambria Math" w:eastAsia="Cambria Math" w:hAnsiTheme="majorBidi" w:cstheme="majorBidi"/>
                <w:sz w:val="24"/>
                <w:szCs w:val="24"/>
              </w:rPr>
              <m:t>3</m:t>
            </m:r>
          </m:sub>
        </m:sSub>
        <m:r>
          <m:rPr>
            <m:sty m:val="b"/>
          </m:rPr>
          <w:rPr>
            <w:rFonts w:ascii="Cambria Math" w:eastAsia="Cambria Math" w:hAnsiTheme="majorBidi" w:cstheme="majorBidi"/>
            <w:sz w:val="24"/>
            <w:szCs w:val="24"/>
            <w:lang w:val="en-US"/>
          </w:rPr>
          <m:t>+</m:t>
        </m:r>
        <m:r>
          <m:rPr>
            <m:sty m:val="b"/>
          </m:rPr>
          <w:rPr>
            <w:rFonts w:ascii="Cambria Math" w:eastAsia="Cambria Math" w:hAnsiTheme="majorBidi" w:cstheme="majorBidi"/>
            <w:sz w:val="24"/>
            <w:szCs w:val="24"/>
          </w:rPr>
          <m:t>d</m:t>
        </m:r>
        <m:r>
          <m:rPr>
            <m:sty m:val="b"/>
          </m:rPr>
          <w:rPr>
            <w:rFonts w:ascii="Cambria Math" w:eastAsia="Cambria Math" w:hAnsiTheme="majorBidi" w:cstheme="majorBidi"/>
            <w:sz w:val="24"/>
            <w:szCs w:val="24"/>
            <w:lang w:val="en-US"/>
          </w:rPr>
          <m:t xml:space="preserve"> </m:t>
        </m:r>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S</m:t>
            </m:r>
          </m:e>
          <m:sub>
            <m:r>
              <m:rPr>
                <m:sty m:val="b"/>
              </m:rPr>
              <w:rPr>
                <w:rFonts w:ascii="Cambria Math" w:eastAsia="Cambria Math" w:hAnsiTheme="majorBidi" w:cstheme="majorBidi"/>
                <w:sz w:val="24"/>
                <w:szCs w:val="24"/>
              </w:rPr>
              <m:t>4</m:t>
            </m:r>
          </m:sub>
        </m:sSub>
        <m:r>
          <m:rPr>
            <m:sty m:val="b"/>
          </m:rPr>
          <w:rPr>
            <w:rFonts w:ascii="Cambria Math" w:eastAsia="Cambria Math" w:hAnsiTheme="majorBidi" w:cstheme="majorBidi"/>
            <w:sz w:val="24"/>
            <w:szCs w:val="24"/>
            <w:lang w:val="en-US"/>
          </w:rPr>
          <m:t>+</m:t>
        </m:r>
        <m:r>
          <m:rPr>
            <m:sty m:val="b"/>
          </m:rPr>
          <w:rPr>
            <w:rFonts w:ascii="Cambria Math" w:eastAsia="Cambria Math" w:hAnsiTheme="majorBidi" w:cstheme="majorBidi"/>
            <w:sz w:val="24"/>
            <w:szCs w:val="24"/>
          </w:rPr>
          <m:t>e</m:t>
        </m:r>
        <m:r>
          <m:rPr>
            <m:sty m:val="b"/>
          </m:rPr>
          <w:rPr>
            <w:rFonts w:ascii="Cambria Math" w:eastAsia="Cambria Math" w:hAnsiTheme="majorBidi" w:cstheme="majorBidi"/>
            <w:sz w:val="24"/>
            <w:szCs w:val="24"/>
            <w:lang w:val="en-US"/>
          </w:rPr>
          <m:t xml:space="preserve"> </m:t>
        </m:r>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S</m:t>
            </m:r>
          </m:e>
          <m:sub>
            <m:r>
              <m:rPr>
                <m:sty m:val="b"/>
              </m:rPr>
              <w:rPr>
                <w:rFonts w:ascii="Cambria Math" w:eastAsia="Cambria Math" w:hAnsiTheme="majorBidi" w:cstheme="majorBidi"/>
                <w:sz w:val="24"/>
                <w:szCs w:val="24"/>
              </w:rPr>
              <m:t>5</m:t>
            </m:r>
          </m:sub>
        </m:sSub>
      </m:oMath>
      <w:r w:rsidR="00CF3191" w:rsidRPr="00B94BA8">
        <w:rPr>
          <w:rFonts w:asciiTheme="majorBidi" w:eastAsiaTheme="minorEastAsia" w:hAnsiTheme="majorBidi" w:cstheme="majorBidi"/>
          <w:b/>
          <w:bCs/>
          <w:iCs/>
          <w:sz w:val="24"/>
          <w:szCs w:val="24"/>
          <w:lang w:val="en-US"/>
        </w:rPr>
        <w:t xml:space="preserve">             </w:t>
      </w:r>
      <w:r w:rsidR="00C4631F" w:rsidRPr="00B94BA8">
        <w:rPr>
          <w:rFonts w:asciiTheme="majorBidi" w:eastAsiaTheme="minorEastAsia" w:hAnsiTheme="majorBidi" w:cstheme="majorBidi"/>
          <w:b/>
          <w:bCs/>
          <w:sz w:val="24"/>
          <w:szCs w:val="24"/>
          <w:lang w:val="en-US"/>
        </w:rPr>
        <w:t>(</w:t>
      </w:r>
      <w:r w:rsidR="00CF3191" w:rsidRPr="00B94BA8">
        <w:rPr>
          <w:rFonts w:asciiTheme="majorBidi" w:eastAsiaTheme="minorEastAsia" w:hAnsiTheme="majorBidi" w:cstheme="majorBidi"/>
          <w:b/>
          <w:bCs/>
          <w:sz w:val="24"/>
          <w:szCs w:val="24"/>
          <w:lang w:val="en-US"/>
        </w:rPr>
        <w:t>W/°C</w:t>
      </w:r>
      <w:r w:rsidR="00C4631F" w:rsidRPr="00B94BA8">
        <w:rPr>
          <w:rFonts w:asciiTheme="majorBidi" w:eastAsiaTheme="minorEastAsia" w:hAnsiTheme="majorBidi" w:cstheme="majorBidi"/>
          <w:b/>
          <w:bCs/>
          <w:sz w:val="24"/>
          <w:szCs w:val="24"/>
          <w:lang w:val="en-US"/>
        </w:rPr>
        <w:t>)</w:t>
      </w:r>
      <w:r w:rsidR="00CF3191" w:rsidRPr="00B94BA8">
        <w:rPr>
          <w:rFonts w:asciiTheme="majorBidi" w:eastAsiaTheme="minorEastAsia" w:hAnsiTheme="majorBidi" w:cstheme="majorBidi"/>
          <w:b/>
          <w:bCs/>
          <w:sz w:val="24"/>
          <w:szCs w:val="24"/>
          <w:lang w:val="en-US"/>
        </w:rPr>
        <w:t xml:space="preserve"> </w:t>
      </w:r>
      <w:r w:rsidR="00CF3191" w:rsidRPr="00B94BA8">
        <w:rPr>
          <w:rFonts w:asciiTheme="majorBidi" w:eastAsiaTheme="minorEastAsia" w:hAnsiTheme="majorBidi" w:cstheme="majorBidi"/>
          <w:sz w:val="24"/>
          <w:szCs w:val="24"/>
          <w:lang w:val="en-US"/>
        </w:rPr>
        <w:t xml:space="preserve">                       </w:t>
      </w:r>
      <w:r w:rsidR="00173C30">
        <w:rPr>
          <w:rFonts w:asciiTheme="majorBidi" w:eastAsiaTheme="minorEastAsia" w:hAnsiTheme="majorBidi" w:cstheme="majorBidi"/>
          <w:sz w:val="24"/>
          <w:szCs w:val="24"/>
          <w:lang w:val="en-US"/>
        </w:rPr>
        <w:t>2.6</w:t>
      </w:r>
    </w:p>
    <w:p w14:paraId="1FEEEF74" w14:textId="77777777" w:rsidR="00CF3191" w:rsidRPr="00B94BA8" w:rsidRDefault="00950D76" w:rsidP="00B94BA8">
      <w:pPr>
        <w:autoSpaceDE w:val="0"/>
        <w:autoSpaceDN w:val="0"/>
        <w:adjustRightInd w:val="0"/>
        <w:spacing w:after="0" w:line="360" w:lineRule="auto"/>
        <w:jc w:val="both"/>
        <w:rPr>
          <w:rFonts w:ascii="Times New Roman" w:hAnsi="Times New Roman" w:cs="Times New Roman"/>
          <w:sz w:val="24"/>
          <w:szCs w:val="24"/>
        </w:rPr>
      </w:pPr>
      <w:r w:rsidRPr="00B94BA8">
        <w:rPr>
          <w:rFonts w:ascii="Times New Roman" w:hAnsi="Times New Roman" w:cs="Times New Roman"/>
          <w:sz w:val="24"/>
          <w:szCs w:val="24"/>
        </w:rPr>
        <w:t>Où :</w:t>
      </w:r>
    </w:p>
    <w:p w14:paraId="2C64FC79" w14:textId="77777777" w:rsidR="00CF3191" w:rsidRPr="00B94BA8" w:rsidRDefault="00CF3191" w:rsidP="00B94BA8">
      <w:pPr>
        <w:autoSpaceDE w:val="0"/>
        <w:autoSpaceDN w:val="0"/>
        <w:adjustRightInd w:val="0"/>
        <w:spacing w:after="120" w:line="360" w:lineRule="auto"/>
        <w:jc w:val="both"/>
        <w:rPr>
          <w:rFonts w:ascii="Times New Roman" w:hAnsi="Times New Roman" w:cs="Times New Roman"/>
          <w:sz w:val="24"/>
          <w:szCs w:val="24"/>
        </w:rPr>
      </w:pPr>
      <w:r w:rsidRPr="00B94BA8">
        <w:rPr>
          <w:rFonts w:ascii="Times New Roman" w:hAnsi="Times New Roman" w:cs="Times New Roman"/>
          <w:sz w:val="24"/>
          <w:szCs w:val="24"/>
        </w:rPr>
        <w:t>Les</w:t>
      </w:r>
      <m:oMath>
        <m:r>
          <w:rPr>
            <w:rFonts w:ascii="Cambria Math" w:hAnsi="Times New Roman" w:cs="Times New Roman"/>
            <w:sz w:val="24"/>
            <w:szCs w:val="24"/>
          </w:rPr>
          <m:t xml:space="preserve"> </m:t>
        </m:r>
        <m:sSub>
          <m:sSubPr>
            <m:ctrlPr>
              <w:rPr>
                <w:rFonts w:ascii="Cambria Math" w:eastAsia="Cambria Math" w:hAnsi="Times New Roman" w:cs="Times New Roman"/>
                <w:iCs/>
                <w:sz w:val="24"/>
                <w:szCs w:val="24"/>
              </w:rPr>
            </m:ctrlPr>
          </m:sSubPr>
          <m:e>
            <m:r>
              <m:rPr>
                <m:sty m:val="p"/>
              </m:rPr>
              <w:rPr>
                <w:rFonts w:ascii="Cambria Math" w:eastAsia="Cambria Math" w:hAnsi="Times New Roman" w:cs="Times New Roman"/>
                <w:sz w:val="24"/>
                <w:szCs w:val="24"/>
              </w:rPr>
              <m:t>S</m:t>
            </m:r>
          </m:e>
          <m:sub>
            <m:r>
              <m:rPr>
                <m:sty m:val="p"/>
              </m:rPr>
              <w:rPr>
                <w:rFonts w:ascii="Cambria Math" w:eastAsia="Cambria Math" w:hAnsi="Times New Roman" w:cs="Times New Roman"/>
                <w:sz w:val="24"/>
                <w:szCs w:val="24"/>
              </w:rPr>
              <m:t>i</m:t>
            </m:r>
          </m:sub>
        </m:sSub>
      </m:oMath>
      <w:r w:rsidRPr="00B94BA8">
        <w:rPr>
          <w:rFonts w:ascii="Times New Roman" w:hAnsi="Times New Roman" w:cs="Times New Roman"/>
          <w:sz w:val="24"/>
          <w:szCs w:val="24"/>
        </w:rPr>
        <w:t xml:space="preserve"> </w:t>
      </w:r>
      <w:r w:rsidRPr="00B94BA8">
        <w:rPr>
          <w:rFonts w:ascii="Times New Roman" w:eastAsia="CambriaMath" w:hAnsi="Times New Roman" w:cs="Times New Roman"/>
          <w:sz w:val="24"/>
          <w:szCs w:val="24"/>
        </w:rPr>
        <w:t>en (</w:t>
      </w:r>
      <m:oMath>
        <m:sSup>
          <m:sSupPr>
            <m:ctrlPr>
              <w:rPr>
                <w:rFonts w:ascii="Cambria Math" w:eastAsia="CambriaMath" w:hAnsi="Times New Roman" w:cs="Times New Roman"/>
                <w:sz w:val="24"/>
                <w:szCs w:val="24"/>
              </w:rPr>
            </m:ctrlPr>
          </m:sSupPr>
          <m:e>
            <m:r>
              <m:rPr>
                <m:sty m:val="p"/>
              </m:rPr>
              <w:rPr>
                <w:rFonts w:ascii="Cambria Math" w:eastAsia="CambriaMath" w:hAnsi="Times New Roman" w:cs="Times New Roman"/>
                <w:sz w:val="24"/>
                <w:szCs w:val="24"/>
              </w:rPr>
              <m:t>m</m:t>
            </m:r>
          </m:e>
          <m:sup>
            <m:r>
              <m:rPr>
                <m:sty m:val="p"/>
              </m:rPr>
              <w:rPr>
                <w:rFonts w:ascii="Cambria Math" w:eastAsia="CambriaMath" w:hAnsi="Times New Roman" w:cs="Times New Roman"/>
                <w:sz w:val="24"/>
                <w:szCs w:val="24"/>
              </w:rPr>
              <m:t>2</m:t>
            </m:r>
          </m:sup>
        </m:sSup>
      </m:oMath>
      <w:r w:rsidRPr="00B94BA8">
        <w:rPr>
          <w:rFonts w:ascii="Times New Roman" w:eastAsia="CambriaMath" w:hAnsi="Times New Roman" w:cs="Times New Roman"/>
          <w:sz w:val="24"/>
          <w:szCs w:val="24"/>
        </w:rPr>
        <w:t xml:space="preserve">), </w:t>
      </w:r>
      <w:r w:rsidRPr="00B94BA8">
        <w:rPr>
          <w:rFonts w:ascii="Times New Roman" w:hAnsi="Times New Roman" w:cs="Times New Roman"/>
          <w:sz w:val="24"/>
          <w:szCs w:val="24"/>
        </w:rPr>
        <w:t>représente les surfaces des parois en contact avec l’extérieur, un comble, un vide sanitaire, un local non chauffé ou le sol, elles concernent respectivement :</w:t>
      </w:r>
    </w:p>
    <w:p w14:paraId="393684CD" w14:textId="77777777" w:rsidR="00CF3191" w:rsidRPr="00B94BA8" w:rsidRDefault="00CF3191" w:rsidP="00B94BA8">
      <w:pPr>
        <w:autoSpaceDE w:val="0"/>
        <w:autoSpaceDN w:val="0"/>
        <w:adjustRightInd w:val="0"/>
        <w:spacing w:after="0" w:line="360" w:lineRule="auto"/>
        <w:ind w:firstLine="284"/>
        <w:jc w:val="both"/>
        <w:rPr>
          <w:rFonts w:ascii="Times New Roman" w:hAnsi="Times New Roman" w:cs="Times New Roman"/>
          <w:sz w:val="24"/>
          <w:szCs w:val="24"/>
        </w:rPr>
      </w:pPr>
      <w:r w:rsidRPr="00B94BA8">
        <w:rPr>
          <w:rFonts w:ascii="Times New Roman" w:hAnsi="Times New Roman" w:cs="Times New Roman"/>
          <w:sz w:val="24"/>
          <w:szCs w:val="24"/>
        </w:rPr>
        <w:t xml:space="preserve">-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1</m:t>
            </m:r>
          </m:sub>
        </m:sSub>
        <m:r>
          <m:rPr>
            <m:sty m:val="p"/>
          </m:rPr>
          <w:rPr>
            <w:rFonts w:ascii="Cambria Math" w:eastAsia="Cambria Math" w:hAnsiTheme="majorBidi" w:cstheme="majorBidi"/>
            <w:sz w:val="24"/>
            <w:szCs w:val="24"/>
          </w:rPr>
          <m:t xml:space="preserve"> </m:t>
        </m:r>
      </m:oMath>
      <w:r w:rsidRPr="00B94BA8">
        <w:rPr>
          <w:rFonts w:ascii="Times New Roman" w:hAnsi="Times New Roman" w:cs="Times New Roman"/>
          <w:sz w:val="24"/>
          <w:szCs w:val="24"/>
        </w:rPr>
        <w:t>La toiture.</w:t>
      </w:r>
    </w:p>
    <w:p w14:paraId="7B9173F3" w14:textId="77777777" w:rsidR="00CF3191" w:rsidRPr="00B94BA8" w:rsidRDefault="00CF3191" w:rsidP="00B94BA8">
      <w:pPr>
        <w:autoSpaceDE w:val="0"/>
        <w:autoSpaceDN w:val="0"/>
        <w:adjustRightInd w:val="0"/>
        <w:spacing w:after="0" w:line="360" w:lineRule="auto"/>
        <w:ind w:firstLine="284"/>
        <w:jc w:val="both"/>
        <w:rPr>
          <w:rFonts w:ascii="Times New Roman" w:hAnsi="Times New Roman" w:cs="Times New Roman"/>
          <w:sz w:val="24"/>
          <w:szCs w:val="24"/>
        </w:rPr>
      </w:pPr>
      <w:r w:rsidRPr="00B94BA8">
        <w:rPr>
          <w:rFonts w:ascii="Times New Roman" w:hAnsi="Times New Roman" w:cs="Times New Roman"/>
          <w:sz w:val="24"/>
          <w:szCs w:val="24"/>
        </w:rPr>
        <w:t xml:space="preserve">-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2</m:t>
            </m:r>
          </m:sub>
        </m:sSub>
        <m:r>
          <m:rPr>
            <m:sty m:val="p"/>
          </m:rPr>
          <w:rPr>
            <w:rFonts w:ascii="Cambria Math" w:eastAsia="Cambria Math" w:hAnsiTheme="majorBidi" w:cstheme="majorBidi"/>
            <w:sz w:val="24"/>
            <w:szCs w:val="24"/>
          </w:rPr>
          <m:t xml:space="preserve"> </m:t>
        </m:r>
      </m:oMath>
      <w:r w:rsidRPr="00B94BA8">
        <w:rPr>
          <w:rFonts w:ascii="Times New Roman" w:hAnsi="Times New Roman" w:cs="Times New Roman"/>
          <w:sz w:val="24"/>
          <w:szCs w:val="24"/>
        </w:rPr>
        <w:t>Le plancher bas, y compris les planchers bas sur locaux non chauffés ou sur sols.</w:t>
      </w:r>
    </w:p>
    <w:p w14:paraId="161A3C6C" w14:textId="77777777" w:rsidR="00CF3191" w:rsidRPr="00B94BA8" w:rsidRDefault="00CF3191" w:rsidP="00B94BA8">
      <w:pPr>
        <w:autoSpaceDE w:val="0"/>
        <w:autoSpaceDN w:val="0"/>
        <w:adjustRightInd w:val="0"/>
        <w:spacing w:after="0" w:line="360" w:lineRule="auto"/>
        <w:ind w:firstLine="284"/>
        <w:jc w:val="both"/>
        <w:rPr>
          <w:rFonts w:ascii="Times New Roman" w:hAnsi="Times New Roman" w:cs="Times New Roman"/>
          <w:sz w:val="24"/>
          <w:szCs w:val="24"/>
        </w:rPr>
      </w:pPr>
      <w:r w:rsidRPr="00B94BA8">
        <w:rPr>
          <w:rFonts w:ascii="Times New Roman" w:hAnsi="Times New Roman" w:cs="Times New Roman"/>
          <w:sz w:val="24"/>
          <w:szCs w:val="24"/>
        </w:rPr>
        <w:t xml:space="preserve">-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3</m:t>
            </m:r>
          </m:sub>
        </m:sSub>
        <m:r>
          <m:rPr>
            <m:sty m:val="p"/>
          </m:rPr>
          <w:rPr>
            <w:rFonts w:ascii="Cambria Math" w:eastAsia="Cambria Math" w:hAnsiTheme="majorBidi" w:cstheme="majorBidi"/>
            <w:sz w:val="24"/>
            <w:szCs w:val="24"/>
          </w:rPr>
          <m:t xml:space="preserve"> </m:t>
        </m:r>
      </m:oMath>
      <w:r w:rsidRPr="00B94BA8">
        <w:rPr>
          <w:rFonts w:ascii="Times New Roman" w:hAnsi="Times New Roman" w:cs="Times New Roman"/>
          <w:sz w:val="24"/>
          <w:szCs w:val="24"/>
        </w:rPr>
        <w:t>Les murs.</w:t>
      </w:r>
    </w:p>
    <w:p w14:paraId="078CBA8D" w14:textId="77777777" w:rsidR="00CF3191" w:rsidRPr="00B94BA8" w:rsidRDefault="00CF3191" w:rsidP="00B94BA8">
      <w:pPr>
        <w:autoSpaceDE w:val="0"/>
        <w:autoSpaceDN w:val="0"/>
        <w:adjustRightInd w:val="0"/>
        <w:spacing w:after="0" w:line="360" w:lineRule="auto"/>
        <w:ind w:firstLine="284"/>
        <w:rPr>
          <w:rFonts w:ascii="Times New Roman" w:hAnsi="Times New Roman" w:cs="Times New Roman"/>
          <w:sz w:val="24"/>
          <w:szCs w:val="24"/>
        </w:rPr>
      </w:pPr>
      <w:r w:rsidRPr="00B94BA8">
        <w:rPr>
          <w:rFonts w:ascii="Times New Roman" w:hAnsi="Times New Roman" w:cs="Times New Roman"/>
          <w:sz w:val="24"/>
          <w:szCs w:val="24"/>
        </w:rPr>
        <w:t xml:space="preserve">-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4</m:t>
            </m:r>
          </m:sub>
        </m:sSub>
        <m:r>
          <m:rPr>
            <m:sty m:val="p"/>
          </m:rPr>
          <w:rPr>
            <w:rFonts w:ascii="Cambria Math" w:eastAsia="Cambria Math" w:hAnsiTheme="majorBidi" w:cstheme="majorBidi"/>
            <w:sz w:val="24"/>
            <w:szCs w:val="24"/>
          </w:rPr>
          <m:t xml:space="preserve"> </m:t>
        </m:r>
      </m:oMath>
      <w:r w:rsidRPr="00B94BA8">
        <w:rPr>
          <w:rFonts w:ascii="Times New Roman" w:hAnsi="Times New Roman" w:cs="Times New Roman"/>
          <w:sz w:val="24"/>
          <w:szCs w:val="24"/>
        </w:rPr>
        <w:t>Les portes.</w:t>
      </w:r>
    </w:p>
    <w:p w14:paraId="3CDD795B" w14:textId="77777777" w:rsidR="00CF3191" w:rsidRPr="00B94BA8" w:rsidRDefault="00CF3191" w:rsidP="00B94BA8">
      <w:pPr>
        <w:autoSpaceDE w:val="0"/>
        <w:autoSpaceDN w:val="0"/>
        <w:adjustRightInd w:val="0"/>
        <w:spacing w:after="0" w:line="360" w:lineRule="auto"/>
        <w:ind w:firstLine="284"/>
        <w:rPr>
          <w:rFonts w:ascii="Times New Roman" w:hAnsi="Times New Roman" w:cs="Times New Roman"/>
          <w:sz w:val="24"/>
          <w:szCs w:val="24"/>
        </w:rPr>
      </w:pPr>
      <w:r w:rsidRPr="00B94BA8">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5</m:t>
            </m:r>
          </m:sub>
        </m:sSub>
      </m:oMath>
      <w:r w:rsidRPr="00B94BA8">
        <w:rPr>
          <w:rFonts w:ascii="Times New Roman" w:hAnsi="Times New Roman" w:cs="Times New Roman"/>
          <w:sz w:val="24"/>
          <w:szCs w:val="24"/>
        </w:rPr>
        <w:t xml:space="preserve"> Les fenêtres et les portes-fenêtres</w:t>
      </w:r>
    </w:p>
    <w:p w14:paraId="17857280" w14:textId="77777777" w:rsidR="00CF3191" w:rsidRPr="00B94BA8" w:rsidRDefault="00DC406B" w:rsidP="00B94BA8">
      <w:pPr>
        <w:autoSpaceDE w:val="0"/>
        <w:autoSpaceDN w:val="0"/>
        <w:adjustRightInd w:val="0"/>
        <w:spacing w:before="120" w:after="120" w:line="360" w:lineRule="auto"/>
        <w:jc w:val="both"/>
        <w:rPr>
          <w:rFonts w:ascii="Times New Roman" w:hAnsi="Times New Roman" w:cs="Times New Roman"/>
          <w:sz w:val="24"/>
          <w:szCs w:val="24"/>
        </w:rPr>
      </w:pP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1</m:t>
            </m:r>
          </m:sub>
        </m:sSub>
        <m:r>
          <m:rPr>
            <m:sty m:val="p"/>
          </m:rPr>
          <w:rPr>
            <w:rFonts w:ascii="Cambria Math" w:eastAsia="Cambria Math" w:hAnsiTheme="majorBidi" w:cstheme="majorBidi"/>
            <w:sz w:val="24"/>
            <w:szCs w:val="24"/>
          </w:rPr>
          <m:t>,</m:t>
        </m:r>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2</m:t>
            </m:r>
          </m:sub>
        </m:sSub>
        <m:r>
          <m:rPr>
            <m:sty m:val="p"/>
          </m:rPr>
          <w:rPr>
            <w:rFonts w:ascii="Cambria Math" w:eastAsia="Cambria Math" w:hAnsiTheme="majorBidi" w:cstheme="majorBidi"/>
            <w:sz w:val="24"/>
            <w:szCs w:val="24"/>
          </w:rPr>
          <m:t xml:space="preserve">et </m:t>
        </m:r>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3</m:t>
            </m:r>
          </m:sub>
        </m:sSub>
      </m:oMath>
      <w:r w:rsidR="00CF3191" w:rsidRPr="00B94BA8">
        <w:rPr>
          <w:rFonts w:ascii="Times New Roman" w:hAnsi="Times New Roman" w:cs="Times New Roman"/>
          <w:sz w:val="24"/>
          <w:szCs w:val="24"/>
        </w:rPr>
        <w:t>Sont comptées de l</w:t>
      </w:r>
      <w:r w:rsidR="00CF3191" w:rsidRPr="00B94BA8">
        <w:rPr>
          <w:rFonts w:ascii="TimesNewRoman" w:hAnsi="TimesNewRoman" w:cs="TimesNewRoman"/>
          <w:sz w:val="24"/>
          <w:szCs w:val="24"/>
        </w:rPr>
        <w:t>’</w:t>
      </w:r>
      <w:r w:rsidR="00CF3191" w:rsidRPr="00B94BA8">
        <w:rPr>
          <w:rFonts w:ascii="Times New Roman" w:hAnsi="Times New Roman" w:cs="Times New Roman"/>
          <w:sz w:val="24"/>
          <w:szCs w:val="24"/>
        </w:rPr>
        <w:t xml:space="preserve">intérieur des locaux, </w:t>
      </w:r>
      <m:oMath>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4</m:t>
            </m:r>
          </m:sub>
        </m:sSub>
        <m:r>
          <m:rPr>
            <m:sty m:val="p"/>
          </m:rPr>
          <w:rPr>
            <w:rFonts w:ascii="Cambria Math" w:eastAsia="Cambria Math" w:hAnsiTheme="majorBidi" w:cstheme="majorBidi"/>
            <w:sz w:val="24"/>
            <w:szCs w:val="24"/>
          </w:rPr>
          <m:t xml:space="preserve"> et </m:t>
        </m:r>
        <m:sSub>
          <m:sSubPr>
            <m:ctrlPr>
              <w:rPr>
                <w:rFonts w:ascii="Cambria Math" w:eastAsia="Cambria Math" w:hAnsiTheme="majorBidi" w:cstheme="majorBidi"/>
                <w:iCs/>
                <w:sz w:val="24"/>
                <w:szCs w:val="24"/>
              </w:rPr>
            </m:ctrlPr>
          </m:sSubPr>
          <m:e>
            <m:r>
              <m:rPr>
                <m:sty m:val="p"/>
              </m:rPr>
              <w:rPr>
                <w:rFonts w:ascii="Cambria Math" w:eastAsia="Cambria Math" w:hAnsiTheme="majorBidi" w:cstheme="majorBidi"/>
                <w:sz w:val="24"/>
                <w:szCs w:val="24"/>
              </w:rPr>
              <m:t>S</m:t>
            </m:r>
          </m:e>
          <m:sub>
            <m:r>
              <m:rPr>
                <m:sty m:val="p"/>
              </m:rPr>
              <w:rPr>
                <w:rFonts w:ascii="Cambria Math" w:eastAsia="Cambria Math" w:hAnsiTheme="majorBidi" w:cstheme="majorBidi"/>
                <w:sz w:val="24"/>
                <w:szCs w:val="24"/>
              </w:rPr>
              <m:t>5</m:t>
            </m:r>
          </m:sub>
        </m:sSub>
        <m:r>
          <m:rPr>
            <m:sty m:val="p"/>
          </m:rPr>
          <w:rPr>
            <w:rFonts w:ascii="Cambria Math" w:eastAsia="Cambria Math" w:hAnsiTheme="majorBidi" w:cstheme="majorBidi"/>
            <w:sz w:val="24"/>
            <w:szCs w:val="24"/>
          </w:rPr>
          <m:t xml:space="preserve"> </m:t>
        </m:r>
      </m:oMath>
      <w:r w:rsidR="00CF3191" w:rsidRPr="00B94BA8">
        <w:rPr>
          <w:rFonts w:ascii="Times New Roman" w:hAnsi="Times New Roman" w:cs="Times New Roman"/>
          <w:sz w:val="24"/>
          <w:szCs w:val="24"/>
        </w:rPr>
        <w:t>sont comptées en prenant les dimensions du pourtour de l</w:t>
      </w:r>
      <w:r w:rsidR="00CF3191" w:rsidRPr="00B94BA8">
        <w:rPr>
          <w:rFonts w:ascii="TimesNewRoman" w:hAnsi="TimesNewRoman" w:cs="TimesNewRoman"/>
          <w:sz w:val="24"/>
          <w:szCs w:val="24"/>
        </w:rPr>
        <w:t>’</w:t>
      </w:r>
      <w:r w:rsidR="00CF3191" w:rsidRPr="00B94BA8">
        <w:rPr>
          <w:rFonts w:ascii="Times New Roman" w:hAnsi="Times New Roman" w:cs="Times New Roman"/>
          <w:sz w:val="24"/>
          <w:szCs w:val="24"/>
        </w:rPr>
        <w:t>ouverture dans le mur.</w:t>
      </w:r>
    </w:p>
    <w:p w14:paraId="75865530" w14:textId="77777777" w:rsidR="00CF3191" w:rsidRPr="00B94BA8" w:rsidRDefault="00CF3191" w:rsidP="00173C30">
      <w:pPr>
        <w:autoSpaceDE w:val="0"/>
        <w:autoSpaceDN w:val="0"/>
        <w:adjustRightInd w:val="0"/>
        <w:spacing w:after="0" w:line="360" w:lineRule="auto"/>
        <w:rPr>
          <w:rFonts w:ascii="Times New Roman" w:hAnsi="Times New Roman" w:cs="Times New Roman"/>
          <w:sz w:val="24"/>
          <w:szCs w:val="24"/>
        </w:rPr>
      </w:pPr>
      <w:r w:rsidRPr="00B94BA8">
        <w:rPr>
          <w:rFonts w:ascii="Times New Roman" w:hAnsi="Times New Roman" w:cs="Times New Roman"/>
          <w:sz w:val="24"/>
          <w:szCs w:val="24"/>
        </w:rPr>
        <w:t xml:space="preserve">Les coefficients </w:t>
      </w:r>
      <w:r w:rsidRPr="00B94BA8">
        <w:rPr>
          <w:rFonts w:ascii="Times New Roman" w:hAnsi="Times New Roman" w:cs="Times New Roman"/>
          <w:b/>
          <w:bCs/>
          <w:sz w:val="24"/>
          <w:szCs w:val="24"/>
        </w:rPr>
        <w:t xml:space="preserve">(a, b, c, d, e) </w:t>
      </w:r>
      <w:r w:rsidR="00EF6D05" w:rsidRPr="00B94BA8">
        <w:rPr>
          <w:rFonts w:asciiTheme="majorBidi" w:eastAsiaTheme="minorEastAsia" w:hAnsiTheme="majorBidi" w:cstheme="majorBidi"/>
          <w:sz w:val="24"/>
          <w:szCs w:val="24"/>
        </w:rPr>
        <w:t>(</w:t>
      </w:r>
      <w:r w:rsidRPr="00B94BA8">
        <w:rPr>
          <w:rFonts w:asciiTheme="majorBidi" w:eastAsiaTheme="minorEastAsia" w:hAnsiTheme="majorBidi" w:cstheme="majorBidi"/>
          <w:sz w:val="24"/>
          <w:szCs w:val="24"/>
        </w:rPr>
        <w:t>W/</w:t>
      </w:r>
      <m:oMath>
        <m:sSup>
          <m:sSupPr>
            <m:ctrlPr>
              <w:rPr>
                <w:rFonts w:ascii="Cambria Math" w:eastAsiaTheme="minorEastAsia" w:hAnsiTheme="majorBidi" w:cstheme="majorBidi"/>
                <w:sz w:val="24"/>
                <w:szCs w:val="24"/>
              </w:rPr>
            </m:ctrlPr>
          </m:sSupPr>
          <m:e>
            <m:r>
              <m:rPr>
                <m:sty m:val="p"/>
              </m:rPr>
              <w:rPr>
                <w:rFonts w:ascii="Cambria Math" w:eastAsiaTheme="minorEastAsia" w:hAnsiTheme="majorBidi" w:cstheme="majorBidi"/>
                <w:sz w:val="24"/>
                <w:szCs w:val="24"/>
              </w:rPr>
              <m:t>m</m:t>
            </m:r>
          </m:e>
          <m:sup>
            <m:r>
              <m:rPr>
                <m:sty m:val="p"/>
              </m:rPr>
              <w:rPr>
                <w:rFonts w:ascii="Cambria Math" w:eastAsiaTheme="minorEastAsia" w:hAnsiTheme="majorBidi" w:cstheme="majorBidi"/>
                <w:sz w:val="24"/>
                <w:szCs w:val="24"/>
              </w:rPr>
              <m:t>2</m:t>
            </m:r>
          </m:sup>
        </m:sSup>
      </m:oMath>
      <w:r w:rsidRPr="00B94BA8">
        <w:rPr>
          <w:rFonts w:asciiTheme="majorBidi" w:eastAsiaTheme="minorEastAsia" w:hAnsiTheme="majorBidi" w:cstheme="majorBidi"/>
          <w:sz w:val="24"/>
          <w:szCs w:val="24"/>
        </w:rPr>
        <w:t>°C</w:t>
      </w:r>
      <w:r w:rsidR="00EF6D05" w:rsidRPr="00B94BA8">
        <w:rPr>
          <w:rFonts w:asciiTheme="majorBidi" w:eastAsiaTheme="minorEastAsia" w:hAnsiTheme="majorBidi" w:cstheme="majorBidi"/>
          <w:sz w:val="24"/>
          <w:szCs w:val="24"/>
        </w:rPr>
        <w:t>)</w:t>
      </w:r>
      <w:r w:rsidRPr="00B94BA8">
        <w:rPr>
          <w:rFonts w:asciiTheme="majorBidi" w:eastAsiaTheme="minorEastAsia" w:hAnsiTheme="majorBidi" w:cstheme="majorBidi"/>
          <w:sz w:val="24"/>
          <w:szCs w:val="24"/>
        </w:rPr>
        <w:t xml:space="preserve"> </w:t>
      </w:r>
      <w:r w:rsidRPr="00B94BA8">
        <w:rPr>
          <w:rFonts w:ascii="Times New Roman" w:hAnsi="Times New Roman" w:cs="Times New Roman"/>
          <w:sz w:val="24"/>
          <w:szCs w:val="24"/>
        </w:rPr>
        <w:t xml:space="preserve">sont données dans le </w:t>
      </w:r>
      <w:r w:rsidR="00EF6D05" w:rsidRPr="00B94BA8">
        <w:rPr>
          <w:rFonts w:ascii="Times New Roman" w:hAnsi="Times New Roman" w:cs="Times New Roman"/>
          <w:sz w:val="24"/>
          <w:szCs w:val="24"/>
        </w:rPr>
        <w:t>T</w:t>
      </w:r>
      <w:r w:rsidRPr="00B94BA8">
        <w:rPr>
          <w:rFonts w:ascii="Times New Roman" w:hAnsi="Times New Roman" w:cs="Times New Roman"/>
          <w:sz w:val="24"/>
          <w:szCs w:val="24"/>
        </w:rPr>
        <w:t xml:space="preserve">ableau </w:t>
      </w:r>
      <w:r w:rsidR="00173C30">
        <w:rPr>
          <w:rFonts w:ascii="Times New Roman" w:hAnsi="Times New Roman" w:cs="Times New Roman"/>
          <w:sz w:val="24"/>
          <w:szCs w:val="24"/>
        </w:rPr>
        <w:t>2</w:t>
      </w:r>
      <w:r w:rsidRPr="00B94BA8">
        <w:rPr>
          <w:rFonts w:ascii="Times New Roman" w:hAnsi="Times New Roman" w:cs="Times New Roman"/>
          <w:sz w:val="24"/>
          <w:szCs w:val="24"/>
        </w:rPr>
        <w:t>.1. Ils dépendent de la nature du logement et de la zone climatique</w:t>
      </w:r>
      <w:r w:rsidR="00EF6D05" w:rsidRPr="00B94BA8">
        <w:rPr>
          <w:rFonts w:ascii="Times New Roman" w:hAnsi="Times New Roman" w:cs="Times New Roman"/>
          <w:sz w:val="24"/>
          <w:szCs w:val="24"/>
        </w:rPr>
        <w:t xml:space="preserve"> [1]</w:t>
      </w:r>
      <w:r w:rsidRPr="00B94BA8">
        <w:rPr>
          <w:rFonts w:ascii="Times New Roman" w:hAnsi="Times New Roman" w:cs="Times New Roman"/>
          <w:sz w:val="24"/>
          <w:szCs w:val="24"/>
        </w:rPr>
        <w:t>.</w:t>
      </w:r>
    </w:p>
    <w:p w14:paraId="3D7F1796" w14:textId="77777777" w:rsidR="00CF3191" w:rsidRPr="00B94BA8" w:rsidRDefault="00CF3191" w:rsidP="00B94BA8">
      <w:pPr>
        <w:autoSpaceDE w:val="0"/>
        <w:autoSpaceDN w:val="0"/>
        <w:adjustRightInd w:val="0"/>
        <w:spacing w:after="0" w:line="360" w:lineRule="auto"/>
        <w:jc w:val="center"/>
        <w:rPr>
          <w:rFonts w:ascii="Times New Roman" w:hAnsi="Times New Roman" w:cs="Times New Roman"/>
          <w:sz w:val="24"/>
          <w:szCs w:val="24"/>
        </w:rPr>
      </w:pPr>
    </w:p>
    <w:p w14:paraId="4FB8A6CA" w14:textId="77777777" w:rsidR="00CF3191" w:rsidRPr="00B94BA8" w:rsidRDefault="00CF3191" w:rsidP="00B94BA8">
      <w:pPr>
        <w:autoSpaceDE w:val="0"/>
        <w:autoSpaceDN w:val="0"/>
        <w:adjustRightInd w:val="0"/>
        <w:spacing w:after="0" w:line="360" w:lineRule="auto"/>
        <w:jc w:val="center"/>
        <w:rPr>
          <w:rFonts w:ascii="Times New Roman" w:hAnsi="Times New Roman" w:cs="Times New Roman"/>
          <w:sz w:val="24"/>
          <w:szCs w:val="24"/>
        </w:rPr>
      </w:pPr>
      <w:r w:rsidRPr="00B94BA8">
        <w:rPr>
          <w:rFonts w:ascii="Times New Roman" w:hAnsi="Times New Roman" w:cs="Times New Roman"/>
          <w:noProof/>
          <w:sz w:val="24"/>
          <w:szCs w:val="24"/>
          <w:lang w:eastAsia="fr-FR"/>
        </w:rPr>
        <w:drawing>
          <wp:inline distT="0" distB="0" distL="0" distR="0" wp14:anchorId="589E7A79" wp14:editId="52CD60AD">
            <wp:extent cx="5749925" cy="2778125"/>
            <wp:effectExtent l="19050" t="0" r="317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49925" cy="2778125"/>
                    </a:xfrm>
                    <a:prstGeom prst="rect">
                      <a:avLst/>
                    </a:prstGeom>
                    <a:noFill/>
                    <a:ln w="9525">
                      <a:noFill/>
                      <a:miter lim="800000"/>
                      <a:headEnd/>
                      <a:tailEnd/>
                    </a:ln>
                  </pic:spPr>
                </pic:pic>
              </a:graphicData>
            </a:graphic>
          </wp:inline>
        </w:drawing>
      </w:r>
    </w:p>
    <w:p w14:paraId="79E3704A" w14:textId="77777777" w:rsidR="00CF3191" w:rsidRPr="00B94BA8" w:rsidRDefault="00CF3191" w:rsidP="00173C30">
      <w:pPr>
        <w:autoSpaceDE w:val="0"/>
        <w:autoSpaceDN w:val="0"/>
        <w:adjustRightInd w:val="0"/>
        <w:spacing w:after="0" w:line="360" w:lineRule="auto"/>
        <w:jc w:val="center"/>
        <w:rPr>
          <w:rFonts w:ascii="Times New Roman" w:hAnsi="Times New Roman" w:cs="Times New Roman"/>
          <w:sz w:val="24"/>
          <w:szCs w:val="24"/>
        </w:rPr>
      </w:pPr>
      <w:r w:rsidRPr="00B94BA8">
        <w:rPr>
          <w:rFonts w:ascii="Times New Roman" w:hAnsi="Times New Roman" w:cs="Times New Roman"/>
          <w:sz w:val="24"/>
          <w:szCs w:val="24"/>
        </w:rPr>
        <w:t xml:space="preserve">Tableau </w:t>
      </w:r>
      <w:r w:rsidR="00173C30">
        <w:rPr>
          <w:rFonts w:ascii="Times New Roman" w:hAnsi="Times New Roman" w:cs="Times New Roman"/>
          <w:sz w:val="24"/>
          <w:szCs w:val="24"/>
        </w:rPr>
        <w:t xml:space="preserve">2.1 : </w:t>
      </w:r>
      <w:r w:rsidRPr="00B94BA8">
        <w:rPr>
          <w:rFonts w:ascii="Times New Roman" w:hAnsi="Times New Roman" w:cs="Times New Roman"/>
          <w:sz w:val="24"/>
          <w:szCs w:val="24"/>
        </w:rPr>
        <w:t xml:space="preserve">Les coefficients </w:t>
      </w:r>
      <w:r w:rsidRPr="00B94BA8">
        <w:rPr>
          <w:rFonts w:ascii="Times New Roman" w:hAnsi="Times New Roman" w:cs="Times New Roman"/>
          <w:b/>
          <w:bCs/>
          <w:sz w:val="24"/>
          <w:szCs w:val="24"/>
        </w:rPr>
        <w:t xml:space="preserve">(a, b, c, d, e) </w:t>
      </w:r>
      <w:r w:rsidRPr="00B94BA8">
        <w:rPr>
          <w:rFonts w:ascii="Times New Roman" w:hAnsi="Times New Roman" w:cs="Times New Roman"/>
          <w:sz w:val="24"/>
          <w:szCs w:val="24"/>
        </w:rPr>
        <w:t>en</w:t>
      </w:r>
      <w:r w:rsidRPr="00B94BA8">
        <w:rPr>
          <w:rFonts w:ascii="Times New Roman" w:hAnsi="Times New Roman" w:cs="Times New Roman"/>
          <w:b/>
          <w:bCs/>
          <w:sz w:val="24"/>
          <w:szCs w:val="24"/>
        </w:rPr>
        <w:t xml:space="preserve"> </w:t>
      </w:r>
      <w:r w:rsidR="00EF6D05" w:rsidRPr="00B94BA8">
        <w:rPr>
          <w:rFonts w:ascii="Times New Roman" w:hAnsi="Times New Roman" w:cs="Times New Roman"/>
          <w:b/>
          <w:bCs/>
          <w:sz w:val="24"/>
          <w:szCs w:val="24"/>
        </w:rPr>
        <w:t>(</w:t>
      </w:r>
      <w:r w:rsidRPr="00B94BA8">
        <w:rPr>
          <w:rFonts w:asciiTheme="majorBidi" w:eastAsiaTheme="minorEastAsia" w:hAnsiTheme="majorBidi" w:cstheme="majorBidi"/>
          <w:sz w:val="24"/>
          <w:szCs w:val="24"/>
        </w:rPr>
        <w:t>W/</w:t>
      </w:r>
      <m:oMath>
        <m:sSup>
          <m:sSupPr>
            <m:ctrlPr>
              <w:rPr>
                <w:rFonts w:ascii="Cambria Math" w:eastAsiaTheme="minorEastAsia" w:hAnsiTheme="majorBidi" w:cstheme="majorBidi"/>
                <w:sz w:val="24"/>
                <w:szCs w:val="24"/>
              </w:rPr>
            </m:ctrlPr>
          </m:sSupPr>
          <m:e>
            <m:r>
              <m:rPr>
                <m:sty m:val="p"/>
              </m:rPr>
              <w:rPr>
                <w:rFonts w:ascii="Cambria Math" w:eastAsiaTheme="minorEastAsia" w:hAnsiTheme="majorBidi" w:cstheme="majorBidi"/>
                <w:sz w:val="24"/>
                <w:szCs w:val="24"/>
              </w:rPr>
              <m:t>m</m:t>
            </m:r>
          </m:e>
          <m:sup>
            <m:r>
              <m:rPr>
                <m:sty m:val="p"/>
              </m:rPr>
              <w:rPr>
                <w:rFonts w:ascii="Cambria Math" w:eastAsiaTheme="minorEastAsia" w:hAnsiTheme="majorBidi" w:cstheme="majorBidi"/>
                <w:sz w:val="24"/>
                <w:szCs w:val="24"/>
              </w:rPr>
              <m:t>2</m:t>
            </m:r>
          </m:sup>
        </m:sSup>
      </m:oMath>
      <w:r w:rsidRPr="00B94BA8">
        <w:rPr>
          <w:rFonts w:asciiTheme="majorBidi" w:eastAsiaTheme="minorEastAsia" w:hAnsiTheme="majorBidi" w:cstheme="majorBidi"/>
          <w:sz w:val="24"/>
          <w:szCs w:val="24"/>
        </w:rPr>
        <w:t>°C</w:t>
      </w:r>
      <w:r w:rsidR="00EF6D05" w:rsidRPr="00B94BA8">
        <w:rPr>
          <w:rFonts w:asciiTheme="majorBidi" w:eastAsiaTheme="minorEastAsia" w:hAnsiTheme="majorBidi" w:cstheme="majorBidi"/>
          <w:sz w:val="24"/>
          <w:szCs w:val="24"/>
        </w:rPr>
        <w:t>)</w:t>
      </w:r>
      <w:r w:rsidRPr="00B94BA8">
        <w:rPr>
          <w:rFonts w:asciiTheme="majorBidi" w:eastAsiaTheme="minorEastAsia" w:hAnsiTheme="majorBidi" w:cstheme="majorBidi"/>
          <w:sz w:val="24"/>
          <w:szCs w:val="24"/>
        </w:rPr>
        <w:t xml:space="preserve"> </w:t>
      </w:r>
      <w:r w:rsidRPr="00B94BA8">
        <w:rPr>
          <w:rFonts w:ascii="Times New Roman" w:hAnsi="Times New Roman" w:cs="Times New Roman"/>
          <w:sz w:val="24"/>
          <w:szCs w:val="24"/>
        </w:rPr>
        <w:t>[1]</w:t>
      </w:r>
    </w:p>
    <w:p w14:paraId="2557D014" w14:textId="77777777" w:rsidR="00CF3191" w:rsidRPr="00B94BA8" w:rsidRDefault="00CF3191" w:rsidP="00173C30">
      <w:pPr>
        <w:autoSpaceDE w:val="0"/>
        <w:autoSpaceDN w:val="0"/>
        <w:adjustRightInd w:val="0"/>
        <w:spacing w:before="120" w:after="0" w:line="360" w:lineRule="auto"/>
        <w:jc w:val="both"/>
        <w:rPr>
          <w:rFonts w:asciiTheme="majorBidi" w:hAnsiTheme="majorBidi" w:cstheme="majorBidi"/>
          <w:sz w:val="24"/>
          <w:szCs w:val="24"/>
        </w:rPr>
      </w:pPr>
      <w:r w:rsidRPr="00B94BA8">
        <w:rPr>
          <w:rFonts w:asciiTheme="majorBidi" w:hAnsiTheme="majorBidi" w:cstheme="majorBidi"/>
          <w:sz w:val="24"/>
          <w:szCs w:val="24"/>
        </w:rPr>
        <w:t>Pour le calcul des déperditions de référence, on ne prend pas en compte les déperditions de références par renouvellement d’air.</w:t>
      </w:r>
    </w:p>
    <w:p w14:paraId="34D65939" w14:textId="77777777" w:rsidR="00CF3191" w:rsidRPr="00B94BA8" w:rsidRDefault="00CF3191" w:rsidP="00B94BA8">
      <w:pPr>
        <w:autoSpaceDE w:val="0"/>
        <w:autoSpaceDN w:val="0"/>
        <w:adjustRightInd w:val="0"/>
        <w:spacing w:before="120"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Les coefficients </w:t>
      </w:r>
      <w:r w:rsidRPr="00B94BA8">
        <w:rPr>
          <w:rFonts w:asciiTheme="majorBidi" w:hAnsiTheme="majorBidi" w:cstheme="majorBidi"/>
          <w:b/>
          <w:bCs/>
          <w:sz w:val="24"/>
          <w:szCs w:val="24"/>
        </w:rPr>
        <w:t xml:space="preserve">(a, b, c, d, e) </w:t>
      </w:r>
      <w:r w:rsidRPr="00B94BA8">
        <w:rPr>
          <w:rFonts w:asciiTheme="majorBidi" w:hAnsiTheme="majorBidi" w:cstheme="majorBidi"/>
          <w:sz w:val="24"/>
          <w:szCs w:val="24"/>
        </w:rPr>
        <w:t xml:space="preserve">correspondent en fait à des coefficients </w:t>
      </w:r>
      <w:r w:rsidRPr="00B94BA8">
        <w:rPr>
          <w:rFonts w:asciiTheme="majorBidi" w:hAnsiTheme="majorBidi" w:cstheme="majorBidi"/>
          <w:b/>
          <w:bCs/>
          <w:sz w:val="24"/>
          <w:szCs w:val="24"/>
        </w:rPr>
        <w:t xml:space="preserve">K </w:t>
      </w:r>
      <w:r w:rsidRPr="00B94BA8">
        <w:rPr>
          <w:rFonts w:asciiTheme="majorBidi" w:hAnsiTheme="majorBidi" w:cstheme="majorBidi"/>
          <w:sz w:val="24"/>
          <w:szCs w:val="24"/>
        </w:rPr>
        <w:t xml:space="preserve">globaux bien entendus, ils ne représentent pas chacun une valeur limite intrinsèque à ne pas dépasser puisque seul le total de l’addition est caractéristique et que des compensations sont possibles. </w:t>
      </w:r>
      <w:r w:rsidRPr="00B94BA8">
        <w:rPr>
          <w:rFonts w:asciiTheme="majorBidi" w:hAnsiTheme="majorBidi" w:cstheme="majorBidi"/>
          <w:sz w:val="24"/>
          <w:szCs w:val="24"/>
        </w:rPr>
        <w:lastRenderedPageBreak/>
        <w:t>Cependant, au stade de l’avant-projet, il y a lieu de se tenir en dessous de ces valeurs indicatives chaque fois que cela est possible.</w:t>
      </w:r>
    </w:p>
    <w:p w14:paraId="1E299DE6" w14:textId="77777777" w:rsidR="00CF3191" w:rsidRPr="00173C30" w:rsidRDefault="00173C30" w:rsidP="00173C30">
      <w:pPr>
        <w:autoSpaceDE w:val="0"/>
        <w:autoSpaceDN w:val="0"/>
        <w:adjustRightInd w:val="0"/>
        <w:spacing w:before="120" w:after="0" w:line="240" w:lineRule="auto"/>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EF6D05"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2.4. Déperditions surfaciques par transmission à travers les parois</w:t>
      </w:r>
    </w:p>
    <w:p w14:paraId="3D9B5141" w14:textId="77777777" w:rsidR="00CF3191" w:rsidRPr="00173C30" w:rsidRDefault="00173C30" w:rsidP="00173C30">
      <w:pPr>
        <w:autoSpaceDE w:val="0"/>
        <w:autoSpaceDN w:val="0"/>
        <w:adjustRightInd w:val="0"/>
        <w:spacing w:after="0" w:line="240" w:lineRule="auto"/>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EF6D05"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2.4.1. Expression générale</w:t>
      </w:r>
    </w:p>
    <w:p w14:paraId="0A88F625" w14:textId="77777777" w:rsidR="00CF3191" w:rsidRPr="00173C30" w:rsidRDefault="00173C30" w:rsidP="00173C30">
      <w:pPr>
        <w:autoSpaceDE w:val="0"/>
        <w:autoSpaceDN w:val="0"/>
        <w:adjustRightInd w:val="0"/>
        <w:spacing w:after="0" w:line="240" w:lineRule="auto"/>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EF6D05"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2.4.1.1. Parois séparant deux ambiances à des températures différentes</w:t>
      </w:r>
    </w:p>
    <w:p w14:paraId="4357A084" w14:textId="77777777" w:rsidR="00CF3191" w:rsidRPr="00B94BA8" w:rsidRDefault="00CF3191" w:rsidP="00173C30">
      <w:pPr>
        <w:autoSpaceDE w:val="0"/>
        <w:autoSpaceDN w:val="0"/>
        <w:adjustRightInd w:val="0"/>
        <w:spacing w:before="120" w:after="120" w:line="360" w:lineRule="auto"/>
        <w:jc w:val="both"/>
        <w:rPr>
          <w:rFonts w:ascii="Times New Roman" w:hAnsi="Times New Roman" w:cs="Times New Roman"/>
          <w:sz w:val="24"/>
          <w:szCs w:val="24"/>
        </w:rPr>
      </w:pPr>
      <w:r w:rsidRPr="00B94BA8">
        <w:rPr>
          <w:rFonts w:ascii="Times New Roman" w:hAnsi="Times New Roman" w:cs="Times New Roman"/>
          <w:sz w:val="24"/>
          <w:szCs w:val="24"/>
        </w:rPr>
        <w:t xml:space="preserve">Les déperditions surfaciques par transmission à travers une paroi, pour une différence de température de </w:t>
      </w:r>
      <w:r w:rsidRPr="00B94BA8">
        <w:rPr>
          <w:rFonts w:ascii="CambriaMath" w:eastAsia="CambriaMath" w:hAnsi="Times New Roman" w:cs="CambriaMath"/>
          <w:sz w:val="24"/>
          <w:szCs w:val="24"/>
        </w:rPr>
        <w:t>1</w:t>
      </w:r>
      <w:r w:rsidRPr="00B94BA8">
        <w:rPr>
          <w:rFonts w:ascii="CambriaMath" w:eastAsia="CambriaMath" w:hAnsi="Times New Roman" w:cs="CambriaMath" w:hint="eastAsia"/>
          <w:sz w:val="24"/>
          <w:szCs w:val="24"/>
        </w:rPr>
        <w:t>℃</w:t>
      </w:r>
      <w:r w:rsidRPr="00B94BA8">
        <w:rPr>
          <w:rFonts w:ascii="CambriaMath" w:eastAsia="CambriaMath" w:hAnsi="Times New Roman" w:cs="CambriaMath"/>
          <w:sz w:val="24"/>
          <w:szCs w:val="24"/>
        </w:rPr>
        <w:t xml:space="preserve"> </w:t>
      </w:r>
      <w:r w:rsidRPr="00B94BA8">
        <w:rPr>
          <w:rFonts w:ascii="Times New Roman" w:hAnsi="Times New Roman" w:cs="Times New Roman"/>
          <w:sz w:val="24"/>
          <w:szCs w:val="24"/>
        </w:rPr>
        <w:t xml:space="preserve">entre les </w:t>
      </w:r>
      <w:r w:rsidR="00950D76" w:rsidRPr="00B94BA8">
        <w:rPr>
          <w:rFonts w:ascii="Times New Roman" w:hAnsi="Times New Roman" w:cs="Times New Roman"/>
          <w:sz w:val="24"/>
          <w:szCs w:val="24"/>
        </w:rPr>
        <w:t>ambiances qui séparent</w:t>
      </w:r>
      <w:r w:rsidRPr="00B94BA8">
        <w:rPr>
          <w:rFonts w:ascii="Times New Roman" w:hAnsi="Times New Roman" w:cs="Times New Roman"/>
          <w:sz w:val="24"/>
          <w:szCs w:val="24"/>
        </w:rPr>
        <w:t xml:space="preserve"> </w:t>
      </w:r>
      <w:r w:rsidR="00950D76" w:rsidRPr="00B94BA8">
        <w:rPr>
          <w:rFonts w:ascii="Times New Roman" w:hAnsi="Times New Roman" w:cs="Times New Roman"/>
          <w:sz w:val="24"/>
          <w:szCs w:val="24"/>
        </w:rPr>
        <w:t>ces parois</w:t>
      </w:r>
      <w:r w:rsidRPr="00B94BA8">
        <w:rPr>
          <w:rFonts w:ascii="Times New Roman" w:hAnsi="Times New Roman" w:cs="Times New Roman"/>
          <w:sz w:val="24"/>
          <w:szCs w:val="24"/>
        </w:rPr>
        <w:t>, sont données par la formule [1</w:t>
      </w:r>
      <w:r w:rsidR="00950D76" w:rsidRPr="00B94BA8">
        <w:rPr>
          <w:rFonts w:ascii="Times New Roman" w:hAnsi="Times New Roman" w:cs="Times New Roman"/>
          <w:sz w:val="24"/>
          <w:szCs w:val="24"/>
        </w:rPr>
        <w:t>] :</w:t>
      </w:r>
    </w:p>
    <w:p w14:paraId="13B5AED7" w14:textId="77777777" w:rsidR="00CF3191" w:rsidRPr="00B94BA8" w:rsidRDefault="00DC406B" w:rsidP="00173C30">
      <w:pPr>
        <w:autoSpaceDE w:val="0"/>
        <w:autoSpaceDN w:val="0"/>
        <w:adjustRightInd w:val="0"/>
        <w:spacing w:after="0" w:line="360" w:lineRule="auto"/>
        <w:jc w:val="right"/>
        <w:rPr>
          <w:rFonts w:asciiTheme="majorBidi" w:eastAsiaTheme="minorEastAsia" w:hAnsiTheme="majorBidi" w:cstheme="majorBidi"/>
          <w:sz w:val="24"/>
          <w:szCs w:val="24"/>
        </w:rPr>
      </w:pPr>
      <m:oMath>
        <m:sSub>
          <m:sSubPr>
            <m:ctrlPr>
              <w:rPr>
                <w:rFonts w:ascii="Cambria Math" w:eastAsia="Cambria Math" w:hAnsiTheme="majorBidi" w:cstheme="majorBidi"/>
                <w:b/>
                <w:bCs/>
                <w:iCs/>
                <w:sz w:val="24"/>
                <w:szCs w:val="24"/>
              </w:rPr>
            </m:ctrlPr>
          </m:sSubPr>
          <m:e>
            <m:r>
              <m:rPr>
                <m:sty m:val="b"/>
              </m:rPr>
              <w:rPr>
                <w:rFonts w:ascii="Cambria Math" w:eastAsia="Cambria Math" w:hAnsiTheme="majorBidi" w:cstheme="majorBidi"/>
                <w:sz w:val="24"/>
                <w:szCs w:val="24"/>
              </w:rPr>
              <m:t>D</m:t>
            </m:r>
          </m:e>
          <m:sub>
            <m:r>
              <m:rPr>
                <m:sty m:val="b"/>
              </m:rPr>
              <w:rPr>
                <w:rFonts w:ascii="Cambria Math" w:eastAsia="Cambria Math" w:hAnsiTheme="majorBidi" w:cstheme="majorBidi"/>
                <w:sz w:val="24"/>
                <w:szCs w:val="24"/>
              </w:rPr>
              <m:t>s</m:t>
            </m:r>
          </m:sub>
        </m:sSub>
        <m:r>
          <m:rPr>
            <m:sty m:val="b"/>
          </m:rPr>
          <w:rPr>
            <w:rFonts w:ascii="Cambria Math" w:eastAsia="Cambria Math" w:hAnsiTheme="majorBidi" w:cstheme="majorBidi"/>
            <w:sz w:val="24"/>
            <w:szCs w:val="24"/>
          </w:rPr>
          <m:t>=K x A</m:t>
        </m:r>
      </m:oMath>
      <w:r w:rsidR="00CF3191" w:rsidRPr="00B94BA8">
        <w:rPr>
          <w:rFonts w:asciiTheme="majorBidi" w:eastAsiaTheme="minorEastAsia" w:hAnsiTheme="majorBidi" w:cstheme="majorBidi"/>
          <w:b/>
          <w:bCs/>
          <w:iCs/>
          <w:sz w:val="24"/>
          <w:szCs w:val="24"/>
        </w:rPr>
        <w:t xml:space="preserve">             </w:t>
      </w:r>
      <w:r w:rsidR="00EF6D05" w:rsidRPr="00B94BA8">
        <w:rPr>
          <w:rFonts w:asciiTheme="majorBidi" w:eastAsiaTheme="minorEastAsia" w:hAnsiTheme="majorBidi" w:cstheme="majorBidi"/>
          <w:b/>
          <w:bCs/>
          <w:sz w:val="24"/>
          <w:szCs w:val="24"/>
        </w:rPr>
        <w:t>(</w:t>
      </w:r>
      <w:r w:rsidR="00CF3191" w:rsidRPr="00B94BA8">
        <w:rPr>
          <w:rFonts w:asciiTheme="majorBidi" w:eastAsiaTheme="minorEastAsia" w:hAnsiTheme="majorBidi" w:cstheme="majorBidi"/>
          <w:b/>
          <w:bCs/>
          <w:sz w:val="24"/>
          <w:szCs w:val="24"/>
        </w:rPr>
        <w:t>W/°C</w:t>
      </w:r>
      <w:r w:rsidR="00EF6D05" w:rsidRPr="00B94BA8">
        <w:rPr>
          <w:rFonts w:asciiTheme="majorBidi" w:eastAsiaTheme="minorEastAsia" w:hAnsiTheme="majorBidi" w:cstheme="majorBidi"/>
          <w:b/>
          <w:bCs/>
          <w:sz w:val="24"/>
          <w:szCs w:val="24"/>
        </w:rPr>
        <w:t>)</w:t>
      </w:r>
      <w:r w:rsidR="00CF3191" w:rsidRPr="00B94BA8">
        <w:rPr>
          <w:rFonts w:asciiTheme="majorBidi" w:eastAsiaTheme="minorEastAsia" w:hAnsiTheme="majorBidi" w:cstheme="majorBidi"/>
          <w:b/>
          <w:bCs/>
          <w:sz w:val="24"/>
          <w:szCs w:val="24"/>
        </w:rPr>
        <w:t xml:space="preserve">                                                     </w:t>
      </w:r>
      <w:r w:rsidR="00173C30">
        <w:rPr>
          <w:rFonts w:asciiTheme="majorBidi" w:eastAsiaTheme="minorEastAsia" w:hAnsiTheme="majorBidi" w:cstheme="majorBidi"/>
          <w:b/>
          <w:bCs/>
          <w:sz w:val="24"/>
          <w:szCs w:val="24"/>
        </w:rPr>
        <w:t>2</w:t>
      </w:r>
      <w:r w:rsidR="00CF3191" w:rsidRPr="00B94BA8">
        <w:rPr>
          <w:rFonts w:asciiTheme="majorBidi" w:eastAsiaTheme="minorEastAsia" w:hAnsiTheme="majorBidi" w:cstheme="majorBidi"/>
          <w:sz w:val="24"/>
          <w:szCs w:val="24"/>
        </w:rPr>
        <w:t>.7</w:t>
      </w:r>
    </w:p>
    <w:p w14:paraId="3C011B23" w14:textId="77777777" w:rsidR="00CF3191" w:rsidRPr="00B94BA8" w:rsidRDefault="00CF3191" w:rsidP="00B94BA8">
      <w:pPr>
        <w:autoSpaceDE w:val="0"/>
        <w:autoSpaceDN w:val="0"/>
        <w:adjustRightInd w:val="0"/>
        <w:spacing w:after="0" w:line="360" w:lineRule="auto"/>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Où :</w:t>
      </w:r>
    </w:p>
    <w:p w14:paraId="117AEDED" w14:textId="77777777" w:rsidR="00CF3191" w:rsidRPr="00173C30" w:rsidRDefault="00CF3191" w:rsidP="00173C30">
      <w:pPr>
        <w:autoSpaceDE w:val="0"/>
        <w:autoSpaceDN w:val="0"/>
        <w:adjustRightInd w:val="0"/>
        <w:spacing w:after="0" w:line="360" w:lineRule="auto"/>
        <w:ind w:left="851" w:hanging="284"/>
        <w:jc w:val="both"/>
        <w:rPr>
          <w:rFonts w:ascii="Times New Roman" w:hAnsi="Times New Roman" w:cs="Times New Roman"/>
          <w:sz w:val="24"/>
          <w:szCs w:val="24"/>
        </w:rPr>
      </w:pPr>
      <w:r w:rsidRPr="00173C30">
        <w:rPr>
          <w:rFonts w:ascii="Times New Roman" w:hAnsi="Times New Roman" w:cs="Times New Roman"/>
          <w:b/>
          <w:bCs/>
          <w:sz w:val="24"/>
          <w:szCs w:val="24"/>
        </w:rPr>
        <w:t xml:space="preserve">- </w:t>
      </w:r>
      <m:oMath>
        <m:r>
          <m:rPr>
            <m:sty m:val="p"/>
          </m:rPr>
          <w:rPr>
            <w:rFonts w:ascii="Cambria Math" w:eastAsia="Cambria Math" w:hAnsi="Cambria Math" w:cs="Times New Roman"/>
            <w:sz w:val="24"/>
            <w:szCs w:val="24"/>
          </w:rPr>
          <m:t>K</m:t>
        </m:r>
      </m:oMath>
      <w:r w:rsidRPr="00173C30">
        <w:rPr>
          <w:rFonts w:ascii="Times New Roman" w:eastAsia="CambriaMath" w:hAnsi="Times New Roman" w:cs="Times New Roman"/>
          <w:sz w:val="24"/>
          <w:szCs w:val="24"/>
        </w:rPr>
        <w:t xml:space="preserve"> en </w:t>
      </w:r>
      <w:r w:rsidRPr="00173C30">
        <w:rPr>
          <w:rFonts w:ascii="Times New Roman" w:eastAsiaTheme="minorEastAsia" w:hAnsi="Times New Roman" w:cs="Times New Roman"/>
          <w:sz w:val="24"/>
          <w:szCs w:val="24"/>
        </w:rPr>
        <w:t>W/</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Pr="00173C30">
        <w:rPr>
          <w:rFonts w:ascii="Times New Roman" w:eastAsiaTheme="minorEastAsia" w:hAnsi="Times New Roman" w:cs="Times New Roman"/>
          <w:sz w:val="24"/>
          <w:szCs w:val="24"/>
        </w:rPr>
        <w:t xml:space="preserve">°C </w:t>
      </w:r>
      <w:r w:rsidRPr="00173C30">
        <w:rPr>
          <w:rFonts w:ascii="Times New Roman" w:hAnsi="Times New Roman" w:cs="Times New Roman"/>
          <w:sz w:val="24"/>
          <w:szCs w:val="24"/>
        </w:rPr>
        <w:t>est le coefficient de transmission surfacique (appelé aussi conductance).</w:t>
      </w:r>
    </w:p>
    <w:p w14:paraId="34065944" w14:textId="77777777" w:rsidR="00CF3191" w:rsidRPr="00173C30" w:rsidRDefault="00CF3191" w:rsidP="00173C30">
      <w:pPr>
        <w:autoSpaceDE w:val="0"/>
        <w:autoSpaceDN w:val="0"/>
        <w:adjustRightInd w:val="0"/>
        <w:spacing w:after="0" w:line="360" w:lineRule="auto"/>
        <w:ind w:firstLine="567"/>
        <w:jc w:val="both"/>
        <w:rPr>
          <w:rFonts w:ascii="Times New Roman" w:hAnsi="Times New Roman" w:cs="Times New Roman"/>
          <w:sz w:val="24"/>
          <w:szCs w:val="24"/>
        </w:rPr>
      </w:pPr>
      <w:r w:rsidRPr="00173C30">
        <w:rPr>
          <w:rFonts w:ascii="Times New Roman" w:hAnsi="Times New Roman" w:cs="Times New Roman"/>
          <w:b/>
          <w:bCs/>
          <w:sz w:val="24"/>
          <w:szCs w:val="24"/>
        </w:rPr>
        <w:t xml:space="preserve">- </w:t>
      </w:r>
      <w:r w:rsidRPr="00173C30">
        <w:rPr>
          <w:rFonts w:ascii="Times New Roman" w:hAnsi="Times New Roman" w:cs="Times New Roman"/>
          <w:sz w:val="24"/>
          <w:szCs w:val="24"/>
        </w:rPr>
        <w:t>A</w:t>
      </w:r>
      <w:r w:rsidRPr="00173C30">
        <w:rPr>
          <w:rFonts w:ascii="Times New Roman" w:eastAsia="CambriaMath" w:hAnsi="Times New Roman" w:cs="Times New Roman"/>
          <w:sz w:val="24"/>
          <w:szCs w:val="24"/>
        </w:rPr>
        <w:t xml:space="preserve"> en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oMath>
      <w:r w:rsidRPr="00173C30">
        <w:rPr>
          <w:rFonts w:ascii="Times New Roman" w:eastAsia="CambriaMath" w:hAnsi="Times New Roman" w:cs="Times New Roman"/>
          <w:sz w:val="24"/>
          <w:szCs w:val="24"/>
        </w:rPr>
        <w:t xml:space="preserve"> </w:t>
      </w:r>
      <w:r w:rsidRPr="00173C30">
        <w:rPr>
          <w:rFonts w:ascii="Times New Roman" w:hAnsi="Times New Roman" w:cs="Times New Roman"/>
          <w:sz w:val="24"/>
          <w:szCs w:val="24"/>
        </w:rPr>
        <w:t>est la surface intérieure de la paroi.</w:t>
      </w:r>
    </w:p>
    <w:p w14:paraId="729B5A12" w14:textId="77777777" w:rsidR="00CF3191" w:rsidRPr="00173C30" w:rsidRDefault="00173C30" w:rsidP="00173C30">
      <w:pPr>
        <w:autoSpaceDE w:val="0"/>
        <w:autoSpaceDN w:val="0"/>
        <w:adjustRightInd w:val="0"/>
        <w:spacing w:before="120" w:after="0" w:line="360" w:lineRule="auto"/>
        <w:jc w:val="both"/>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EF6D05"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2.4.1.2. Paroi séparant deux ambiances à la même température</w:t>
      </w:r>
    </w:p>
    <w:p w14:paraId="4CDB529C" w14:textId="77777777" w:rsidR="00CF3191" w:rsidRPr="00B94BA8" w:rsidRDefault="00CF3191" w:rsidP="00173C30">
      <w:pPr>
        <w:autoSpaceDE w:val="0"/>
        <w:autoSpaceDN w:val="0"/>
        <w:adjustRightInd w:val="0"/>
        <w:spacing w:before="120" w:after="120" w:line="360" w:lineRule="auto"/>
        <w:jc w:val="both"/>
        <w:rPr>
          <w:rFonts w:asciiTheme="majorBidi" w:hAnsiTheme="majorBidi" w:cstheme="majorBidi"/>
          <w:sz w:val="24"/>
          <w:szCs w:val="24"/>
        </w:rPr>
      </w:pPr>
      <w:r w:rsidRPr="00B94BA8">
        <w:rPr>
          <w:rFonts w:asciiTheme="majorBidi" w:hAnsiTheme="majorBidi" w:cstheme="majorBidi"/>
          <w:sz w:val="24"/>
          <w:szCs w:val="24"/>
        </w:rPr>
        <w:t>Dans le cas o</w:t>
      </w:r>
      <w:r w:rsidR="00173C30">
        <w:rPr>
          <w:rFonts w:asciiTheme="majorBidi" w:hAnsiTheme="majorBidi" w:cstheme="majorBidi"/>
          <w:sz w:val="24"/>
          <w:szCs w:val="24"/>
        </w:rPr>
        <w:t>ù</w:t>
      </w:r>
      <w:r w:rsidRPr="00B94BA8">
        <w:rPr>
          <w:rFonts w:asciiTheme="majorBidi" w:hAnsiTheme="majorBidi" w:cstheme="majorBidi"/>
          <w:sz w:val="24"/>
          <w:szCs w:val="24"/>
        </w:rPr>
        <w:t xml:space="preserve"> une paroi sépare deux ambiances chauffées à la même température, les déperditions par transmission à travers cette paroi sont considérées nulles.</w:t>
      </w:r>
    </w:p>
    <w:p w14:paraId="14FCFE12"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Les flux de chaleur d’un volume à un autre, dans un logement, ne doivent pas être pris en compte, à condition que les pièces aient des températures différentes.</w:t>
      </w:r>
    </w:p>
    <w:p w14:paraId="48ABB262" w14:textId="77777777" w:rsidR="00CF3191" w:rsidRPr="00173C30" w:rsidRDefault="00173C30" w:rsidP="00173C30">
      <w:pPr>
        <w:autoSpaceDE w:val="0"/>
        <w:autoSpaceDN w:val="0"/>
        <w:adjustRightInd w:val="0"/>
        <w:spacing w:before="120" w:after="120" w:line="360" w:lineRule="auto"/>
        <w:jc w:val="both"/>
        <w:rPr>
          <w:rFonts w:asciiTheme="majorBidi" w:hAnsiTheme="majorBidi" w:cstheme="majorBidi"/>
          <w:b/>
          <w:bCs/>
          <w:smallCaps/>
          <w:sz w:val="24"/>
          <w:szCs w:val="24"/>
        </w:rPr>
      </w:pPr>
      <w:r w:rsidRPr="00173C30">
        <w:rPr>
          <w:rFonts w:asciiTheme="majorBidi" w:hAnsiTheme="majorBidi" w:cstheme="majorBidi"/>
          <w:b/>
          <w:bCs/>
          <w:smallCaps/>
          <w:sz w:val="24"/>
          <w:szCs w:val="24"/>
        </w:rPr>
        <w:t>2</w:t>
      </w:r>
      <w:r w:rsidR="00106C9E" w:rsidRPr="00173C30">
        <w:rPr>
          <w:rFonts w:asciiTheme="majorBidi" w:hAnsiTheme="majorBidi" w:cstheme="majorBidi"/>
          <w:b/>
          <w:bCs/>
          <w:smallCaps/>
          <w:sz w:val="24"/>
          <w:szCs w:val="24"/>
        </w:rPr>
        <w:t>.</w:t>
      </w:r>
      <w:r w:rsidR="00CF3191" w:rsidRPr="00173C30">
        <w:rPr>
          <w:rFonts w:asciiTheme="majorBidi" w:hAnsiTheme="majorBidi" w:cstheme="majorBidi"/>
          <w:b/>
          <w:bCs/>
          <w:smallCaps/>
          <w:sz w:val="24"/>
          <w:szCs w:val="24"/>
        </w:rPr>
        <w:t>2.5. Limites de calcul</w:t>
      </w:r>
    </w:p>
    <w:p w14:paraId="7DE73C21"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Pour les panneaux légers à parement et ossature conducteurs avec ou sans coupure isolante, pour les panneaux sandwichs, et d’une façon générale pour tous les procédés de construction non traditionnels, le coefficient K à utiliser dans les calculs est celui donné par le document d’avis technique. Ou à défaut celui fourni par le fabricant.</w:t>
      </w:r>
    </w:p>
    <w:p w14:paraId="2AFAB8B9" w14:textId="77777777" w:rsidR="00CF3191" w:rsidRPr="00173C30" w:rsidRDefault="00173C30" w:rsidP="00173C30">
      <w:pPr>
        <w:autoSpaceDE w:val="0"/>
        <w:autoSpaceDN w:val="0"/>
        <w:adjustRightInd w:val="0"/>
        <w:spacing w:before="120" w:after="0" w:line="240" w:lineRule="auto"/>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106C9E"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2.6. Coefficient d</w:t>
      </w:r>
      <w:r w:rsidR="00CF3191" w:rsidRPr="00173C30">
        <w:rPr>
          <w:rFonts w:ascii="TimesNewRoman,Bold" w:eastAsia="TimesNewRoman,Bold" w:hAnsi="Times New Roman" w:cs="TimesNewRoman,Bold"/>
          <w:b/>
          <w:bCs/>
          <w:smallCaps/>
          <w:sz w:val="24"/>
          <w:szCs w:val="24"/>
        </w:rPr>
        <w:t>’</w:t>
      </w:r>
      <w:r w:rsidR="00CF3191" w:rsidRPr="00173C30">
        <w:rPr>
          <w:rFonts w:ascii="Times New Roman" w:hAnsi="Times New Roman" w:cs="Times New Roman"/>
          <w:b/>
          <w:bCs/>
          <w:smallCaps/>
          <w:sz w:val="24"/>
          <w:szCs w:val="24"/>
        </w:rPr>
        <w:t>échange global K des parois opaques</w:t>
      </w:r>
    </w:p>
    <w:p w14:paraId="6F8D5910" w14:textId="77777777" w:rsidR="00CF3191" w:rsidRPr="00173C30" w:rsidRDefault="00173C30" w:rsidP="00173C30">
      <w:pPr>
        <w:autoSpaceDE w:val="0"/>
        <w:autoSpaceDN w:val="0"/>
        <w:adjustRightInd w:val="0"/>
        <w:spacing w:after="120" w:line="240" w:lineRule="auto"/>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106C9E"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2.6.1. Principes de calcul</w:t>
      </w:r>
    </w:p>
    <w:p w14:paraId="1C9E9C12" w14:textId="77777777" w:rsidR="00CF3191" w:rsidRPr="00B94BA8" w:rsidRDefault="00CF3191" w:rsidP="00B94BA8">
      <w:pPr>
        <w:autoSpaceDE w:val="0"/>
        <w:autoSpaceDN w:val="0"/>
        <w:adjustRightInd w:val="0"/>
        <w:spacing w:after="0" w:line="360" w:lineRule="auto"/>
        <w:jc w:val="both"/>
        <w:rPr>
          <w:rFonts w:ascii="Times New Roman" w:hAnsi="Times New Roman" w:cs="Times New Roman"/>
          <w:sz w:val="24"/>
          <w:szCs w:val="24"/>
        </w:rPr>
      </w:pPr>
      <w:r w:rsidRPr="00B94BA8">
        <w:rPr>
          <w:rFonts w:ascii="Times New Roman" w:hAnsi="Times New Roman" w:cs="Times New Roman"/>
          <w:sz w:val="24"/>
          <w:szCs w:val="24"/>
        </w:rPr>
        <w:t>Si la paroi est homogène sur toute sa surface, le coefficient K à utiliser est celui calculé pour la partie courante.</w:t>
      </w:r>
    </w:p>
    <w:p w14:paraId="0BD62FB1" w14:textId="77777777" w:rsidR="00CF3191" w:rsidRPr="00173C30" w:rsidRDefault="00173C30" w:rsidP="00173C30">
      <w:pPr>
        <w:autoSpaceDE w:val="0"/>
        <w:autoSpaceDN w:val="0"/>
        <w:adjustRightInd w:val="0"/>
        <w:spacing w:before="120" w:after="120" w:line="360" w:lineRule="auto"/>
        <w:rPr>
          <w:rFonts w:ascii="Times New Roman" w:hAnsi="Times New Roman" w:cs="Times New Roman"/>
          <w:b/>
          <w:bCs/>
          <w:smallCaps/>
          <w:sz w:val="24"/>
          <w:szCs w:val="24"/>
        </w:rPr>
      </w:pPr>
      <w:r w:rsidRPr="00173C30">
        <w:rPr>
          <w:rFonts w:ascii="Times New Roman" w:hAnsi="Times New Roman" w:cs="Times New Roman"/>
          <w:b/>
          <w:bCs/>
          <w:smallCaps/>
          <w:sz w:val="24"/>
          <w:szCs w:val="24"/>
        </w:rPr>
        <w:t>2</w:t>
      </w:r>
      <w:r w:rsidR="00106C9E" w:rsidRPr="00173C30">
        <w:rPr>
          <w:rFonts w:ascii="Times New Roman" w:hAnsi="Times New Roman" w:cs="Times New Roman"/>
          <w:b/>
          <w:bCs/>
          <w:smallCaps/>
          <w:sz w:val="24"/>
          <w:szCs w:val="24"/>
        </w:rPr>
        <w:t>.</w:t>
      </w:r>
      <w:r w:rsidR="00CF3191" w:rsidRPr="00173C30">
        <w:rPr>
          <w:rFonts w:ascii="Times New Roman" w:hAnsi="Times New Roman" w:cs="Times New Roman"/>
          <w:b/>
          <w:bCs/>
          <w:smallCaps/>
          <w:sz w:val="24"/>
          <w:szCs w:val="24"/>
        </w:rPr>
        <w:t>2.6.2. Expression générale</w:t>
      </w:r>
    </w:p>
    <w:p w14:paraId="32F041EA"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Le coefficient d’échange global K est donné par la formule [1] :</w:t>
      </w:r>
    </w:p>
    <w:p w14:paraId="461D72B8" w14:textId="77777777" w:rsidR="00CF3191" w:rsidRPr="00173C30" w:rsidRDefault="00DC406B" w:rsidP="00173C30">
      <w:pPr>
        <w:autoSpaceDE w:val="0"/>
        <w:autoSpaceDN w:val="0"/>
        <w:adjustRightInd w:val="0"/>
        <w:spacing w:after="0" w:line="360" w:lineRule="auto"/>
        <w:jc w:val="right"/>
        <w:rPr>
          <w:rFonts w:asciiTheme="majorBidi" w:hAnsiTheme="majorBidi" w:cstheme="majorBidi"/>
          <w:iCs/>
          <w:sz w:val="24"/>
          <w:szCs w:val="24"/>
          <w:lang w:val="en-US"/>
        </w:rPr>
      </w:pPr>
      <m:oMath>
        <m:f>
          <m:fPr>
            <m:ctrlPr>
              <w:rPr>
                <w:rFonts w:ascii="Cambria Math" w:hAnsiTheme="majorBidi" w:cstheme="majorBidi"/>
                <w:b/>
                <w:bCs/>
                <w:iCs/>
                <w:sz w:val="24"/>
                <w:szCs w:val="24"/>
              </w:rPr>
            </m:ctrlPr>
          </m:fPr>
          <m:num>
            <m:r>
              <m:rPr>
                <m:sty m:val="b"/>
              </m:rPr>
              <w:rPr>
                <w:rFonts w:ascii="Cambria Math" w:hAnsiTheme="majorBidi" w:cstheme="majorBidi"/>
                <w:sz w:val="24"/>
                <w:szCs w:val="24"/>
              </w:rPr>
              <m:t>1</m:t>
            </m:r>
          </m:num>
          <m:den>
            <m:r>
              <m:rPr>
                <m:sty m:val="b"/>
              </m:rPr>
              <w:rPr>
                <w:rFonts w:ascii="Cambria Math" w:hAnsi="Cambria Math" w:cstheme="majorBidi"/>
                <w:sz w:val="24"/>
                <w:szCs w:val="24"/>
              </w:rPr>
              <m:t>k</m:t>
            </m:r>
          </m:den>
        </m:f>
        <m:r>
          <m:rPr>
            <m:sty m:val="b"/>
          </m:rPr>
          <w:rPr>
            <w:rFonts w:ascii="Cambria Math" w:hAnsiTheme="majorBidi" w:cstheme="majorBidi"/>
            <w:sz w:val="24"/>
            <w:szCs w:val="24"/>
            <w:lang w:val="en-US"/>
          </w:rPr>
          <m:t>=</m:t>
        </m:r>
        <m:nary>
          <m:naryPr>
            <m:chr m:val="∑"/>
            <m:limLoc m:val="undOvr"/>
            <m:subHide m:val="1"/>
            <m:supHide m:val="1"/>
            <m:ctrlPr>
              <w:rPr>
                <w:rFonts w:ascii="Cambria Math" w:hAnsiTheme="majorBidi" w:cstheme="majorBidi"/>
                <w:b/>
                <w:bCs/>
                <w:iCs/>
                <w:sz w:val="24"/>
                <w:szCs w:val="24"/>
              </w:rPr>
            </m:ctrlPr>
          </m:naryPr>
          <m:sub/>
          <m:sup/>
          <m:e>
            <m:r>
              <m:rPr>
                <m:sty m:val="b"/>
              </m:rPr>
              <w:rPr>
                <w:rFonts w:ascii="Cambria Math" w:hAnsi="Cambria Math" w:cstheme="majorBidi"/>
                <w:sz w:val="24"/>
                <w:szCs w:val="24"/>
              </w:rPr>
              <m:t>R</m:t>
            </m:r>
            <m:r>
              <m:rPr>
                <m:sty m:val="b"/>
              </m:rPr>
              <w:rPr>
                <w:rFonts w:ascii="Cambria Math" w:hAnsiTheme="majorBidi" w:cstheme="majorBidi"/>
                <w:sz w:val="24"/>
                <w:szCs w:val="24"/>
                <w:lang w:val="en-US"/>
              </w:rPr>
              <m:t xml:space="preserve">+ </m:t>
            </m:r>
            <m:f>
              <m:fPr>
                <m:ctrlPr>
                  <w:rPr>
                    <w:rFonts w:ascii="Cambria Math" w:hAnsiTheme="majorBidi" w:cstheme="majorBidi"/>
                    <w:b/>
                    <w:bCs/>
                    <w:iCs/>
                    <w:sz w:val="24"/>
                    <w:szCs w:val="24"/>
                  </w:rPr>
                </m:ctrlPr>
              </m:fPr>
              <m:num>
                <m:r>
                  <m:rPr>
                    <m:sty m:val="b"/>
                  </m:rPr>
                  <w:rPr>
                    <w:rFonts w:ascii="Cambria Math" w:hAnsiTheme="majorBidi" w:cstheme="majorBidi"/>
                    <w:sz w:val="24"/>
                    <w:szCs w:val="24"/>
                  </w:rPr>
                  <m:t>1</m:t>
                </m:r>
              </m:num>
              <m:den>
                <m:sSub>
                  <m:sSubPr>
                    <m:ctrlPr>
                      <w:rPr>
                        <w:rFonts w:ascii="Cambria Math" w:hAnsiTheme="majorBidi" w:cstheme="majorBidi"/>
                        <w:b/>
                        <w:bCs/>
                        <w:iCs/>
                        <w:sz w:val="24"/>
                        <w:szCs w:val="24"/>
                      </w:rPr>
                    </m:ctrlPr>
                  </m:sSubPr>
                  <m:e>
                    <m:r>
                      <m:rPr>
                        <m:sty m:val="b"/>
                      </m:rPr>
                      <w:rPr>
                        <w:rFonts w:ascii="Cambria Math" w:hAnsi="Cambria Math" w:cstheme="majorBidi"/>
                        <w:sz w:val="24"/>
                        <w:szCs w:val="24"/>
                      </w:rPr>
                      <m:t>h</m:t>
                    </m:r>
                  </m:e>
                  <m:sub>
                    <m:r>
                      <m:rPr>
                        <m:sty m:val="b"/>
                      </m:rPr>
                      <w:rPr>
                        <w:rFonts w:ascii="Cambria Math" w:hAnsi="Cambria Math" w:cstheme="majorBidi"/>
                        <w:sz w:val="24"/>
                        <w:szCs w:val="24"/>
                      </w:rPr>
                      <m:t>e</m:t>
                    </m:r>
                  </m:sub>
                </m:sSub>
              </m:den>
            </m:f>
            <m:r>
              <m:rPr>
                <m:sty m:val="b"/>
              </m:rPr>
              <w:rPr>
                <w:rFonts w:ascii="Cambria Math" w:hAnsiTheme="majorBidi" w:cstheme="majorBidi"/>
                <w:sz w:val="24"/>
                <w:szCs w:val="24"/>
                <w:lang w:val="en-US"/>
              </w:rPr>
              <m:t>+</m:t>
            </m:r>
          </m:e>
        </m:nary>
        <m:r>
          <m:rPr>
            <m:sty m:val="b"/>
          </m:rPr>
          <w:rPr>
            <w:rFonts w:ascii="Cambria Math" w:hAnsiTheme="majorBidi" w:cstheme="majorBidi"/>
            <w:sz w:val="24"/>
            <w:szCs w:val="24"/>
            <w:lang w:val="en-US"/>
          </w:rPr>
          <m:t xml:space="preserve"> </m:t>
        </m:r>
        <m:f>
          <m:fPr>
            <m:ctrlPr>
              <w:rPr>
                <w:rFonts w:ascii="Cambria Math" w:hAnsiTheme="majorBidi" w:cstheme="majorBidi"/>
                <w:b/>
                <w:bCs/>
                <w:iCs/>
                <w:sz w:val="24"/>
                <w:szCs w:val="24"/>
              </w:rPr>
            </m:ctrlPr>
          </m:fPr>
          <m:num>
            <m:r>
              <m:rPr>
                <m:sty m:val="b"/>
              </m:rPr>
              <w:rPr>
                <w:rFonts w:ascii="Cambria Math" w:hAnsiTheme="majorBidi" w:cstheme="majorBidi"/>
                <w:sz w:val="24"/>
                <w:szCs w:val="24"/>
              </w:rPr>
              <m:t>1</m:t>
            </m:r>
          </m:num>
          <m:den>
            <m:sSub>
              <m:sSubPr>
                <m:ctrlPr>
                  <w:rPr>
                    <w:rFonts w:ascii="Cambria Math" w:hAnsiTheme="majorBidi" w:cstheme="majorBidi"/>
                    <w:b/>
                    <w:bCs/>
                    <w:iCs/>
                    <w:sz w:val="24"/>
                    <w:szCs w:val="24"/>
                  </w:rPr>
                </m:ctrlPr>
              </m:sSubPr>
              <m:e>
                <m:r>
                  <m:rPr>
                    <m:sty m:val="b"/>
                  </m:rPr>
                  <w:rPr>
                    <w:rFonts w:ascii="Cambria Math" w:hAnsi="Cambria Math" w:cstheme="majorBidi"/>
                    <w:sz w:val="24"/>
                    <w:szCs w:val="24"/>
                  </w:rPr>
                  <m:t>h</m:t>
                </m:r>
              </m:e>
              <m:sub>
                <m:r>
                  <m:rPr>
                    <m:sty m:val="b"/>
                  </m:rPr>
                  <w:rPr>
                    <w:rFonts w:ascii="Cambria Math" w:hAnsi="Cambria Math" w:cstheme="majorBidi"/>
                    <w:sz w:val="24"/>
                    <w:szCs w:val="24"/>
                  </w:rPr>
                  <m:t>i</m:t>
                </m:r>
              </m:sub>
            </m:sSub>
          </m:den>
        </m:f>
        <m:r>
          <m:rPr>
            <m:sty m:val="b"/>
          </m:rPr>
          <w:rPr>
            <w:rFonts w:ascii="Cambria Math" w:hAnsiTheme="majorBidi" w:cstheme="majorBidi"/>
            <w:sz w:val="24"/>
            <w:szCs w:val="24"/>
            <w:lang w:val="en-US"/>
          </w:rPr>
          <m:t xml:space="preserve">      </m:t>
        </m:r>
      </m:oMath>
      <w:r w:rsidR="00CF3191" w:rsidRPr="00173C30">
        <w:rPr>
          <w:rFonts w:asciiTheme="majorBidi" w:eastAsiaTheme="minorEastAsia" w:hAnsiTheme="majorBidi" w:cstheme="majorBidi"/>
          <w:b/>
          <w:bCs/>
          <w:iCs/>
          <w:sz w:val="24"/>
          <w:szCs w:val="24"/>
          <w:lang w:val="en-US"/>
        </w:rPr>
        <w:t xml:space="preserve"> </w:t>
      </w:r>
      <w:r w:rsidR="00173C30" w:rsidRPr="00173C30">
        <w:rPr>
          <w:rFonts w:asciiTheme="majorBidi" w:eastAsiaTheme="minorEastAsia" w:hAnsiTheme="majorBidi" w:cstheme="majorBidi"/>
          <w:b/>
          <w:bCs/>
          <w:iCs/>
          <w:sz w:val="24"/>
          <w:szCs w:val="24"/>
          <w:lang w:val="en-US"/>
        </w:rPr>
        <w:t>m².°C/W</w:t>
      </w:r>
      <w:r w:rsidR="00CF3191" w:rsidRPr="00173C30">
        <w:rPr>
          <w:rFonts w:asciiTheme="majorBidi" w:eastAsiaTheme="minorEastAsia" w:hAnsiTheme="majorBidi" w:cstheme="majorBidi"/>
          <w:b/>
          <w:bCs/>
          <w:iCs/>
          <w:sz w:val="24"/>
          <w:szCs w:val="24"/>
          <w:lang w:val="en-US"/>
        </w:rPr>
        <w:t xml:space="preserve">                                              </w:t>
      </w:r>
      <w:r w:rsidR="00173C30" w:rsidRPr="00173C30">
        <w:rPr>
          <w:rFonts w:asciiTheme="majorBidi" w:eastAsiaTheme="minorEastAsia" w:hAnsiTheme="majorBidi" w:cstheme="majorBidi"/>
          <w:iCs/>
          <w:sz w:val="24"/>
          <w:szCs w:val="24"/>
          <w:lang w:val="en-US"/>
        </w:rPr>
        <w:t>2</w:t>
      </w:r>
      <w:r w:rsidR="00CF3191" w:rsidRPr="00173C30">
        <w:rPr>
          <w:rFonts w:asciiTheme="majorBidi" w:eastAsiaTheme="minorEastAsia" w:hAnsiTheme="majorBidi" w:cstheme="majorBidi"/>
          <w:iCs/>
          <w:sz w:val="24"/>
          <w:szCs w:val="24"/>
          <w:lang w:val="en-US"/>
        </w:rPr>
        <w:t>.8</w:t>
      </w:r>
    </w:p>
    <w:p w14:paraId="72C6C5F9"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Où :</w:t>
      </w:r>
    </w:p>
    <w:p w14:paraId="4EA5C616"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lastRenderedPageBreak/>
        <w:t xml:space="preserve">- </w:t>
      </w:r>
      <m:oMath>
        <m:nary>
          <m:naryPr>
            <m:chr m:val="∑"/>
            <m:limLoc m:val="undOvr"/>
            <m:subHide m:val="1"/>
            <m:supHide m:val="1"/>
            <m:ctrlPr>
              <w:rPr>
                <w:rFonts w:ascii="Cambria Math" w:hAnsiTheme="majorBidi" w:cstheme="majorBidi"/>
                <w:iCs/>
                <w:sz w:val="24"/>
                <w:szCs w:val="24"/>
              </w:rPr>
            </m:ctrlPr>
          </m:naryPr>
          <m:sub/>
          <m:sup/>
          <m:e>
            <m:r>
              <m:rPr>
                <m:sty m:val="p"/>
              </m:rPr>
              <w:rPr>
                <w:rFonts w:ascii="Cambria Math" w:hAnsiTheme="majorBidi" w:cstheme="majorBidi"/>
                <w:sz w:val="24"/>
                <w:szCs w:val="24"/>
              </w:rPr>
              <m:t xml:space="preserve">R </m:t>
            </m:r>
          </m:e>
        </m:nary>
        <m:r>
          <m:rPr>
            <m:sty m:val="p"/>
          </m:rPr>
          <w:rPr>
            <w:rFonts w:ascii="Cambria Math" w:hAnsiTheme="majorBidi" w:cstheme="majorBidi"/>
            <w:sz w:val="24"/>
            <w:szCs w:val="24"/>
          </w:rPr>
          <m:t xml:space="preserve">  </m:t>
        </m:r>
      </m:oMath>
      <w:r w:rsidRPr="00B94BA8">
        <w:rPr>
          <w:rFonts w:asciiTheme="majorBidi" w:hAnsiTheme="majorBidi" w:cstheme="majorBidi"/>
          <w:sz w:val="24"/>
          <w:szCs w:val="24"/>
        </w:rPr>
        <w:t>représente la somme des résistances thermiques des différentes couches de matériaux constituant la paroi. La détermination de la résistance thermique d’une couche de matériau dépend de la nature du matériau, c'est-à-dire s’il est homogène ou non [1].</w:t>
      </w:r>
    </w:p>
    <w:p w14:paraId="48AD11BC"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eastAsiaTheme="minorEastAsia" w:hAnsiTheme="majorBidi" w:cstheme="majorBidi"/>
          <w:iCs/>
          <w:sz w:val="24"/>
          <w:szCs w:val="24"/>
        </w:rPr>
        <w:t xml:space="preserve">- </w:t>
      </w:r>
      <m:oMath>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h</m:t>
                </m:r>
              </m:e>
              <m:sub>
                <m:r>
                  <m:rPr>
                    <m:sty m:val="p"/>
                  </m:rPr>
                  <w:rPr>
                    <w:rFonts w:ascii="Cambria Math" w:hAnsiTheme="majorBidi" w:cstheme="majorBidi"/>
                    <w:sz w:val="24"/>
                    <w:szCs w:val="24"/>
                  </w:rPr>
                  <m:t>e</m:t>
                </m:r>
              </m:sub>
            </m:sSub>
          </m:den>
        </m:f>
        <m:r>
          <m:rPr>
            <m:sty m:val="p"/>
          </m:rPr>
          <w:rPr>
            <w:rFonts w:ascii="Cambria Math" w:hAnsiTheme="majorBidi" w:cstheme="majorBidi"/>
            <w:sz w:val="24"/>
            <w:szCs w:val="24"/>
          </w:rPr>
          <m:t xml:space="preserve">+ </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h</m:t>
                </m:r>
              </m:e>
              <m:sub>
                <m:r>
                  <m:rPr>
                    <m:sty m:val="p"/>
                  </m:rPr>
                  <w:rPr>
                    <w:rFonts w:ascii="Cambria Math" w:hAnsiTheme="majorBidi" w:cstheme="majorBidi"/>
                    <w:sz w:val="24"/>
                    <w:szCs w:val="24"/>
                  </w:rPr>
                  <m:t>i</m:t>
                </m:r>
              </m:sub>
            </m:sSub>
          </m:den>
        </m:f>
        <m:r>
          <m:rPr>
            <m:sty m:val="p"/>
          </m:rPr>
          <w:rPr>
            <w:rFonts w:ascii="Cambria Math" w:hAnsiTheme="majorBidi" w:cstheme="majorBidi"/>
            <w:sz w:val="24"/>
            <w:szCs w:val="24"/>
          </w:rPr>
          <m:t xml:space="preserve">     </m:t>
        </m:r>
      </m:oMath>
      <w:r w:rsidRPr="00B94BA8">
        <w:rPr>
          <w:rFonts w:asciiTheme="majorBidi" w:hAnsiTheme="majorBidi" w:cstheme="majorBidi"/>
          <w:sz w:val="24"/>
          <w:szCs w:val="24"/>
        </w:rPr>
        <w:t>représente la somme des coefficients d’échange superficiel, prise conformément aux conventions adoptées</w:t>
      </w:r>
      <w:r w:rsidR="00F43FAE">
        <w:rPr>
          <w:rFonts w:asciiTheme="majorBidi" w:hAnsiTheme="majorBidi" w:cstheme="majorBidi"/>
          <w:sz w:val="24"/>
          <w:szCs w:val="24"/>
        </w:rPr>
        <w:t>, Tableau 2.2</w:t>
      </w:r>
      <w:r w:rsidRPr="00B94BA8">
        <w:rPr>
          <w:rFonts w:asciiTheme="majorBidi" w:hAnsiTheme="majorBidi" w:cstheme="majorBidi"/>
          <w:sz w:val="24"/>
          <w:szCs w:val="24"/>
        </w:rPr>
        <w:t>.</w:t>
      </w:r>
    </w:p>
    <w:p w14:paraId="328E27AC" w14:textId="77777777" w:rsidR="00CF3191" w:rsidRPr="00B94BA8" w:rsidRDefault="00CF3191" w:rsidP="00173C30">
      <w:pPr>
        <w:autoSpaceDE w:val="0"/>
        <w:autoSpaceDN w:val="0"/>
        <w:adjustRightInd w:val="0"/>
        <w:spacing w:before="120"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Pour une toiture, les matériaux de protection placés </w:t>
      </w:r>
      <w:r w:rsidR="00950D76" w:rsidRPr="00B94BA8">
        <w:rPr>
          <w:rFonts w:asciiTheme="majorBidi" w:hAnsiTheme="majorBidi" w:cstheme="majorBidi"/>
          <w:sz w:val="24"/>
          <w:szCs w:val="24"/>
        </w:rPr>
        <w:t>au-dessus</w:t>
      </w:r>
      <w:r w:rsidRPr="00B94BA8">
        <w:rPr>
          <w:rFonts w:asciiTheme="majorBidi" w:hAnsiTheme="majorBidi" w:cstheme="majorBidi"/>
          <w:sz w:val="24"/>
          <w:szCs w:val="24"/>
        </w:rPr>
        <w:t xml:space="preserve"> de l’étanchéité ne sont pas pris en compte dans le calcul du coefficient </w:t>
      </w:r>
      <w:r w:rsidRPr="00B94BA8">
        <w:rPr>
          <w:rFonts w:asciiTheme="majorBidi" w:hAnsiTheme="majorBidi" w:cstheme="majorBidi"/>
          <w:b/>
          <w:bCs/>
          <w:sz w:val="24"/>
          <w:szCs w:val="24"/>
        </w:rPr>
        <w:t xml:space="preserve">K </w:t>
      </w:r>
      <w:r w:rsidRPr="00B94BA8">
        <w:rPr>
          <w:rFonts w:asciiTheme="majorBidi" w:hAnsiTheme="majorBidi" w:cstheme="majorBidi"/>
          <w:sz w:val="24"/>
          <w:szCs w:val="24"/>
        </w:rPr>
        <w:t>[1].</w:t>
      </w:r>
    </w:p>
    <w:p w14:paraId="1294CB2D" w14:textId="77777777" w:rsidR="00CF3191" w:rsidRPr="00B94BA8" w:rsidRDefault="00CF3191" w:rsidP="00173C30">
      <w:pPr>
        <w:autoSpaceDE w:val="0"/>
        <w:autoSpaceDN w:val="0"/>
        <w:adjustRightInd w:val="0"/>
        <w:spacing w:after="0" w:line="360" w:lineRule="auto"/>
        <w:jc w:val="both"/>
        <w:rPr>
          <w:rFonts w:asciiTheme="majorBidi" w:eastAsiaTheme="minorEastAsia" w:hAnsiTheme="majorBidi" w:cstheme="majorBidi"/>
          <w:sz w:val="24"/>
          <w:szCs w:val="24"/>
        </w:rPr>
      </w:pPr>
      <w:r w:rsidRPr="00B94BA8">
        <w:rPr>
          <w:rFonts w:asciiTheme="majorBidi" w:hAnsiTheme="majorBidi" w:cstheme="majorBidi"/>
          <w:sz w:val="24"/>
          <w:szCs w:val="24"/>
        </w:rPr>
        <w:t xml:space="preserve">Les résistances thermiques d’échanges superficiels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 xml:space="preserve"> exterieur r</m:t>
            </m:r>
          </m:e>
          <m:sub>
            <m:r>
              <m:rPr>
                <m:sty m:val="p"/>
              </m:rPr>
              <w:rPr>
                <w:rFonts w:ascii="Cambria Math" w:hAnsiTheme="majorBidi" w:cstheme="majorBidi"/>
                <w:sz w:val="24"/>
                <w:szCs w:val="24"/>
              </w:rPr>
              <m:t>e</m:t>
            </m:r>
          </m:sub>
        </m:sSub>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h</m:t>
                </m:r>
              </m:e>
              <m:sub>
                <m:r>
                  <m:rPr>
                    <m:sty m:val="p"/>
                  </m:rPr>
                  <w:rPr>
                    <w:rFonts w:ascii="Cambria Math" w:hAnsiTheme="majorBidi" w:cstheme="majorBidi"/>
                    <w:sz w:val="24"/>
                    <w:szCs w:val="24"/>
                  </w:rPr>
                  <m:t>e</m:t>
                </m:r>
              </m:sub>
            </m:sSub>
          </m:den>
        </m:f>
        <m:r>
          <m:rPr>
            <m:sty m:val="p"/>
          </m:rPr>
          <w:rPr>
            <w:rFonts w:ascii="Cambria Math" w:hAnsiTheme="majorBidi" w:cstheme="majorBidi"/>
            <w:sz w:val="24"/>
            <w:szCs w:val="24"/>
          </w:rPr>
          <m:t xml:space="preserve">      et      int</m:t>
        </m:r>
        <m:r>
          <m:rPr>
            <m:sty m:val="p"/>
          </m:rPr>
          <w:rPr>
            <w:rFonts w:ascii="Cambria Math" w:hAnsiTheme="majorBidi" w:cstheme="majorBidi"/>
            <w:sz w:val="24"/>
            <w:szCs w:val="24"/>
          </w:rPr>
          <m:t>é</m:t>
        </m:r>
        <m:r>
          <m:rPr>
            <m:sty m:val="p"/>
          </m:rPr>
          <w:rPr>
            <w:rFonts w:ascii="Cambria Math" w:hAnsiTheme="majorBidi" w:cstheme="majorBidi"/>
            <w:sz w:val="24"/>
            <w:szCs w:val="24"/>
          </w:rPr>
          <m:t xml:space="preserve">rieurs </m:t>
        </m:r>
        <m:sSub>
          <m:sSubPr>
            <m:ctrlPr>
              <w:rPr>
                <w:rFonts w:ascii="Cambria Math" w:hAnsiTheme="majorBidi" w:cstheme="majorBidi"/>
                <w:iCs/>
                <w:sz w:val="24"/>
                <w:szCs w:val="24"/>
              </w:rPr>
            </m:ctrlPr>
          </m:sSubPr>
          <m:e>
            <m:r>
              <m:rPr>
                <m:sty m:val="p"/>
              </m:rPr>
              <w:rPr>
                <w:rFonts w:ascii="Cambria Math" w:hAnsiTheme="majorBidi" w:cstheme="majorBidi"/>
                <w:sz w:val="24"/>
                <w:szCs w:val="24"/>
              </w:rPr>
              <m:t>r</m:t>
            </m:r>
          </m:e>
          <m:sub>
            <m:r>
              <m:rPr>
                <m:sty m:val="p"/>
              </m:rPr>
              <w:rPr>
                <w:rFonts w:ascii="Cambria Math" w:hAnsiTheme="majorBidi" w:cstheme="majorBidi"/>
                <w:sz w:val="24"/>
                <w:szCs w:val="24"/>
              </w:rPr>
              <m:t>i</m:t>
            </m:r>
          </m:sub>
        </m:sSub>
        <m:r>
          <m:rPr>
            <m:sty m:val="p"/>
          </m:rPr>
          <w:rPr>
            <w:rFonts w:ascii="Cambria Math" w:hAnsiTheme="majorBidi" w:cstheme="majorBidi"/>
            <w:sz w:val="24"/>
            <w:szCs w:val="24"/>
          </w:rPr>
          <m:t xml:space="preserve">= </m:t>
        </m:r>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h</m:t>
                </m:r>
              </m:e>
              <m:sub>
                <m:r>
                  <m:rPr>
                    <m:sty m:val="p"/>
                  </m:rPr>
                  <w:rPr>
                    <w:rFonts w:ascii="Cambria Math" w:hAnsiTheme="majorBidi" w:cstheme="majorBidi"/>
                    <w:sz w:val="24"/>
                    <w:szCs w:val="24"/>
                  </w:rPr>
                  <m:t>i</m:t>
                </m:r>
              </m:sub>
            </m:sSub>
          </m:den>
        </m:f>
        <m:r>
          <m:rPr>
            <m:sty m:val="p"/>
          </m:rPr>
          <w:rPr>
            <w:rFonts w:ascii="Cambria Math" w:hAnsiTheme="majorBidi" w:cstheme="majorBidi"/>
            <w:sz w:val="24"/>
            <w:szCs w:val="24"/>
          </w:rPr>
          <m:t xml:space="preserve"> ,  </m:t>
        </m:r>
      </m:oMath>
      <w:r w:rsidRPr="00B94BA8">
        <w:rPr>
          <w:rFonts w:asciiTheme="majorBidi" w:eastAsiaTheme="minorEastAsia" w:hAnsiTheme="majorBidi" w:cstheme="majorBidi"/>
          <w:sz w:val="24"/>
          <w:szCs w:val="24"/>
        </w:rPr>
        <w:t xml:space="preserve">sont données dans le tableau suivant : </w:t>
      </w:r>
    </w:p>
    <w:p w14:paraId="71434115" w14:textId="77777777" w:rsidR="00CF3191" w:rsidRPr="00B94BA8" w:rsidRDefault="00CF3191" w:rsidP="00B94BA8">
      <w:pPr>
        <w:autoSpaceDE w:val="0"/>
        <w:autoSpaceDN w:val="0"/>
        <w:adjustRightInd w:val="0"/>
        <w:spacing w:after="0" w:line="360" w:lineRule="auto"/>
        <w:jc w:val="center"/>
        <w:rPr>
          <w:rFonts w:asciiTheme="majorBidi" w:hAnsiTheme="majorBidi" w:cstheme="majorBidi"/>
          <w:sz w:val="24"/>
          <w:szCs w:val="24"/>
        </w:rPr>
      </w:pPr>
      <w:r w:rsidRPr="00B94BA8">
        <w:rPr>
          <w:rFonts w:asciiTheme="majorBidi" w:hAnsiTheme="majorBidi" w:cstheme="majorBidi"/>
          <w:noProof/>
          <w:sz w:val="24"/>
          <w:szCs w:val="24"/>
          <w:lang w:eastAsia="fr-FR"/>
        </w:rPr>
        <w:drawing>
          <wp:inline distT="0" distB="0" distL="0" distR="0" wp14:anchorId="2C02BC31" wp14:editId="7FFA7A7D">
            <wp:extent cx="4933950" cy="2886075"/>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33950" cy="2886075"/>
                    </a:xfrm>
                    <a:prstGeom prst="rect">
                      <a:avLst/>
                    </a:prstGeom>
                    <a:noFill/>
                    <a:ln w="9525">
                      <a:noFill/>
                      <a:miter lim="800000"/>
                      <a:headEnd/>
                      <a:tailEnd/>
                    </a:ln>
                  </pic:spPr>
                </pic:pic>
              </a:graphicData>
            </a:graphic>
          </wp:inline>
        </w:drawing>
      </w:r>
    </w:p>
    <w:p w14:paraId="3C24A443" w14:textId="77777777" w:rsidR="00106C9E" w:rsidRPr="00B94BA8" w:rsidRDefault="00CF3191" w:rsidP="00F43FAE">
      <w:pPr>
        <w:autoSpaceDE w:val="0"/>
        <w:autoSpaceDN w:val="0"/>
        <w:adjustRightInd w:val="0"/>
        <w:spacing w:after="0" w:line="360" w:lineRule="auto"/>
        <w:jc w:val="center"/>
        <w:rPr>
          <w:b/>
          <w:bCs/>
          <w:i/>
          <w:iCs/>
          <w:color w:val="4F81BD" w:themeColor="accent1"/>
          <w:sz w:val="24"/>
          <w:szCs w:val="24"/>
        </w:rPr>
      </w:pPr>
      <w:r w:rsidRPr="00B94BA8">
        <w:rPr>
          <w:rFonts w:asciiTheme="majorBidi" w:hAnsiTheme="majorBidi" w:cstheme="majorBidi"/>
          <w:sz w:val="24"/>
          <w:szCs w:val="24"/>
        </w:rPr>
        <w:t xml:space="preserve">Tableau </w:t>
      </w:r>
      <w:r w:rsidR="00F43FAE">
        <w:rPr>
          <w:rFonts w:asciiTheme="majorBidi" w:hAnsiTheme="majorBidi" w:cstheme="majorBidi"/>
          <w:sz w:val="24"/>
          <w:szCs w:val="24"/>
        </w:rPr>
        <w:t>2</w:t>
      </w:r>
      <w:r w:rsidRPr="00B94BA8">
        <w:rPr>
          <w:rFonts w:asciiTheme="majorBidi" w:hAnsiTheme="majorBidi" w:cstheme="majorBidi"/>
          <w:sz w:val="24"/>
          <w:szCs w:val="24"/>
        </w:rPr>
        <w:t xml:space="preserve">.2 : </w:t>
      </w:r>
      <w:r w:rsidR="00106C9E" w:rsidRPr="00B94BA8">
        <w:rPr>
          <w:rFonts w:asciiTheme="majorBidi" w:hAnsiTheme="majorBidi" w:cstheme="majorBidi"/>
          <w:sz w:val="24"/>
          <w:szCs w:val="24"/>
        </w:rPr>
        <w:t>R</w:t>
      </w:r>
      <w:r w:rsidRPr="00B94BA8">
        <w:rPr>
          <w:rFonts w:asciiTheme="majorBidi" w:hAnsiTheme="majorBidi" w:cstheme="majorBidi"/>
          <w:sz w:val="24"/>
          <w:szCs w:val="24"/>
        </w:rPr>
        <w:t>ésistances thermiques d’échanges superficiels</w:t>
      </w:r>
    </w:p>
    <w:p w14:paraId="64BE6BE4" w14:textId="77777777" w:rsidR="00106C9E" w:rsidRPr="00B94BA8" w:rsidRDefault="00106C9E" w:rsidP="00B94BA8">
      <w:pPr>
        <w:autoSpaceDE w:val="0"/>
        <w:autoSpaceDN w:val="0"/>
        <w:adjustRightInd w:val="0"/>
        <w:spacing w:after="0" w:line="360" w:lineRule="auto"/>
        <w:jc w:val="center"/>
        <w:rPr>
          <w:b/>
          <w:bCs/>
          <w:i/>
          <w:iCs/>
          <w:color w:val="4F81BD" w:themeColor="accent1"/>
          <w:sz w:val="24"/>
          <w:szCs w:val="24"/>
        </w:rPr>
      </w:pPr>
    </w:p>
    <w:p w14:paraId="783DE397" w14:textId="77777777" w:rsidR="00CF3191" w:rsidRPr="00F43FAE" w:rsidRDefault="00F43FAE" w:rsidP="00B94BA8">
      <w:pPr>
        <w:autoSpaceDE w:val="0"/>
        <w:autoSpaceDN w:val="0"/>
        <w:adjustRightInd w:val="0"/>
        <w:spacing w:after="120" w:line="360" w:lineRule="auto"/>
        <w:rPr>
          <w:rFonts w:asciiTheme="majorBidi" w:hAnsiTheme="majorBidi" w:cstheme="majorBidi"/>
          <w:b/>
          <w:bCs/>
          <w:smallCaps/>
          <w:sz w:val="24"/>
          <w:szCs w:val="24"/>
        </w:rPr>
      </w:pPr>
      <w:r w:rsidRPr="00F43FAE">
        <w:rPr>
          <w:rFonts w:asciiTheme="majorBidi" w:hAnsiTheme="majorBidi" w:cstheme="majorBidi"/>
          <w:b/>
          <w:bCs/>
          <w:smallCaps/>
          <w:sz w:val="24"/>
          <w:szCs w:val="24"/>
        </w:rPr>
        <w:t>2</w:t>
      </w:r>
      <w:r w:rsidR="00106C9E" w:rsidRPr="00F43FAE">
        <w:rPr>
          <w:rFonts w:asciiTheme="majorBidi" w:hAnsiTheme="majorBidi" w:cstheme="majorBidi"/>
          <w:b/>
          <w:bCs/>
          <w:smallCaps/>
          <w:sz w:val="24"/>
          <w:szCs w:val="24"/>
        </w:rPr>
        <w:t>.</w:t>
      </w:r>
      <w:r w:rsidR="00CF3191" w:rsidRPr="00F43FAE">
        <w:rPr>
          <w:rFonts w:asciiTheme="majorBidi" w:hAnsiTheme="majorBidi" w:cstheme="majorBidi"/>
          <w:b/>
          <w:bCs/>
          <w:smallCaps/>
          <w:sz w:val="24"/>
          <w:szCs w:val="24"/>
        </w:rPr>
        <w:t>2.6.3. Résistance thermique d</w:t>
      </w:r>
      <w:r w:rsidR="00CF3191" w:rsidRPr="00F43FAE">
        <w:rPr>
          <w:rFonts w:asciiTheme="majorBidi" w:eastAsia="TimesNewRoman,Bold" w:hAnsiTheme="majorBidi" w:cstheme="majorBidi"/>
          <w:b/>
          <w:bCs/>
          <w:smallCaps/>
          <w:sz w:val="24"/>
          <w:szCs w:val="24"/>
        </w:rPr>
        <w:t>’</w:t>
      </w:r>
      <w:r w:rsidR="00CF3191" w:rsidRPr="00F43FAE">
        <w:rPr>
          <w:rFonts w:asciiTheme="majorBidi" w:hAnsiTheme="majorBidi" w:cstheme="majorBidi"/>
          <w:b/>
          <w:bCs/>
          <w:smallCaps/>
          <w:sz w:val="24"/>
          <w:szCs w:val="24"/>
        </w:rPr>
        <w:t>une couche homogène</w:t>
      </w:r>
    </w:p>
    <w:p w14:paraId="795108EB"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La résistance thermique d’une couche est donnée par la formule suivante [1]</w:t>
      </w:r>
      <w:r w:rsidR="00F43FAE">
        <w:rPr>
          <w:rFonts w:asciiTheme="majorBidi" w:hAnsiTheme="majorBidi" w:cstheme="majorBidi"/>
          <w:sz w:val="24"/>
          <w:szCs w:val="24"/>
        </w:rPr>
        <w:t xml:space="preserve"> </w:t>
      </w:r>
      <w:r w:rsidRPr="00B94BA8">
        <w:rPr>
          <w:rFonts w:asciiTheme="majorBidi" w:hAnsiTheme="majorBidi" w:cstheme="majorBidi"/>
          <w:sz w:val="24"/>
          <w:szCs w:val="24"/>
        </w:rPr>
        <w:t>:</w:t>
      </w:r>
    </w:p>
    <w:p w14:paraId="34D02352" w14:textId="77777777" w:rsidR="00CF3191" w:rsidRPr="00F43FAE" w:rsidRDefault="00DC406B" w:rsidP="00F43FAE">
      <w:pPr>
        <w:autoSpaceDE w:val="0"/>
        <w:autoSpaceDN w:val="0"/>
        <w:adjustRightInd w:val="0"/>
        <w:spacing w:after="0" w:line="360" w:lineRule="auto"/>
        <w:jc w:val="right"/>
        <w:rPr>
          <w:rFonts w:ascii="Cambria Math" w:eastAsia="CambriaMath" w:hAnsiTheme="majorBidi" w:cstheme="majorBidi"/>
          <w:sz w:val="24"/>
          <w:szCs w:val="24"/>
          <w:oMath/>
        </w:rPr>
      </w:pPr>
      <m:oMath>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R</m:t>
            </m:r>
          </m:e>
          <m:sub>
            <m:r>
              <m:rPr>
                <m:sty m:val="b"/>
              </m:rPr>
              <w:rPr>
                <w:rFonts w:ascii="Cambria Math" w:eastAsia="CambriaMath" w:hAnsiTheme="majorBidi" w:cstheme="majorBidi"/>
                <w:sz w:val="24"/>
                <w:szCs w:val="24"/>
              </w:rPr>
              <m:t>i</m:t>
            </m:r>
          </m:sub>
        </m:sSub>
        <m:r>
          <m:rPr>
            <m:sty m:val="b"/>
          </m:rPr>
          <w:rPr>
            <w:rFonts w:ascii="Cambria Math" w:eastAsia="CambriaMath" w:hAnsiTheme="majorBidi" w:cstheme="majorBidi"/>
            <w:sz w:val="24"/>
            <w:szCs w:val="24"/>
          </w:rPr>
          <m:t>=</m:t>
        </m:r>
        <m:f>
          <m:fPr>
            <m:ctrlPr>
              <w:rPr>
                <w:rFonts w:ascii="Cambria Math" w:eastAsia="CambriaMath" w:hAnsiTheme="majorBidi" w:cstheme="majorBidi"/>
                <w:b/>
                <w:bCs/>
                <w:iCs/>
                <w:sz w:val="24"/>
                <w:szCs w:val="24"/>
              </w:rPr>
            </m:ctrlPr>
          </m:fPr>
          <m:num>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e</m:t>
                </m:r>
              </m:e>
              <m:sub>
                <m:r>
                  <m:rPr>
                    <m:sty m:val="b"/>
                  </m:rPr>
                  <w:rPr>
                    <w:rFonts w:ascii="Cambria Math" w:eastAsia="CambriaMath" w:hAnsiTheme="majorBidi" w:cstheme="majorBidi"/>
                    <w:sz w:val="24"/>
                    <w:szCs w:val="24"/>
                  </w:rPr>
                  <m:t>i</m:t>
                </m:r>
              </m:sub>
            </m:sSub>
          </m:num>
          <m:den>
            <m:sSub>
              <m:sSubPr>
                <m:ctrlPr>
                  <w:rPr>
                    <w:rFonts w:ascii="Cambria Math" w:eastAsia="CambriaMath" w:hAnsiTheme="majorBidi" w:cstheme="majorBidi"/>
                    <w:b/>
                    <w:bCs/>
                    <w:iCs/>
                    <w:sz w:val="24"/>
                    <w:szCs w:val="24"/>
                  </w:rPr>
                </m:ctrlPr>
              </m:sSubPr>
              <m:e>
                <m:r>
                  <m:rPr>
                    <m:sty m:val="b"/>
                  </m:rPr>
                  <w:rPr>
                    <w:rFonts w:ascii="Cambria Math" w:eastAsia="CambriaMath" w:hAnsi="Cambria Math" w:cstheme="majorBidi"/>
                    <w:sz w:val="24"/>
                    <w:szCs w:val="24"/>
                  </w:rPr>
                  <m:t>λ</m:t>
                </m:r>
              </m:e>
              <m:sub>
                <m:r>
                  <m:rPr>
                    <m:sty m:val="b"/>
                  </m:rPr>
                  <w:rPr>
                    <w:rFonts w:ascii="Cambria Math" w:eastAsia="CambriaMath" w:hAnsiTheme="majorBidi" w:cstheme="majorBidi"/>
                    <w:sz w:val="24"/>
                    <w:szCs w:val="24"/>
                  </w:rPr>
                  <m:t>i</m:t>
                </m:r>
              </m:sub>
            </m:sSub>
          </m:den>
        </m:f>
      </m:oMath>
      <w:r w:rsidR="00CF3191" w:rsidRPr="00F43FAE">
        <w:rPr>
          <w:rFonts w:asciiTheme="majorBidi" w:eastAsiaTheme="minorEastAsia" w:hAnsiTheme="majorBidi" w:cstheme="majorBidi"/>
          <w:b/>
          <w:bCs/>
          <w:iCs/>
          <w:sz w:val="24"/>
          <w:szCs w:val="24"/>
        </w:rPr>
        <w:t xml:space="preserve">         </w:t>
      </w:r>
      <w:r w:rsidR="00F43FAE" w:rsidRPr="00F43FAE">
        <w:rPr>
          <w:rFonts w:asciiTheme="majorBidi" w:eastAsiaTheme="minorEastAsia" w:hAnsiTheme="majorBidi" w:cstheme="majorBidi"/>
          <w:b/>
          <w:bCs/>
          <w:iCs/>
          <w:sz w:val="24"/>
          <w:szCs w:val="24"/>
        </w:rPr>
        <w:t>m².</w:t>
      </w:r>
      <w:r w:rsidR="00F43FAE">
        <w:rPr>
          <w:rFonts w:asciiTheme="majorBidi" w:eastAsiaTheme="minorEastAsia" w:hAnsiTheme="majorBidi" w:cstheme="majorBidi"/>
          <w:b/>
          <w:bCs/>
          <w:iCs/>
          <w:sz w:val="24"/>
          <w:szCs w:val="24"/>
        </w:rPr>
        <w:t>°C/W</w:t>
      </w:r>
      <w:r w:rsidR="00CF3191" w:rsidRPr="00F43FAE">
        <w:rPr>
          <w:rFonts w:asciiTheme="majorBidi" w:eastAsiaTheme="minorEastAsia" w:hAnsiTheme="majorBidi" w:cstheme="majorBidi"/>
          <w:b/>
          <w:bCs/>
          <w:iCs/>
          <w:sz w:val="24"/>
          <w:szCs w:val="24"/>
        </w:rPr>
        <w:t xml:space="preserve">                                              </w:t>
      </w:r>
      <w:r w:rsidR="00F43FAE">
        <w:rPr>
          <w:rFonts w:asciiTheme="majorBidi" w:eastAsiaTheme="minorEastAsia" w:hAnsiTheme="majorBidi" w:cstheme="majorBidi"/>
          <w:b/>
          <w:bCs/>
          <w:iCs/>
          <w:sz w:val="24"/>
          <w:szCs w:val="24"/>
        </w:rPr>
        <w:t>2</w:t>
      </w:r>
      <w:r w:rsidR="00CF3191" w:rsidRPr="00F43FAE">
        <w:rPr>
          <w:rFonts w:asciiTheme="majorBidi" w:eastAsiaTheme="minorEastAsia" w:hAnsiTheme="majorBidi" w:cstheme="majorBidi"/>
          <w:iCs/>
          <w:sz w:val="24"/>
          <w:szCs w:val="24"/>
        </w:rPr>
        <w:t>.9</w:t>
      </w:r>
    </w:p>
    <w:p w14:paraId="2FE7D5AF" w14:textId="77777777" w:rsidR="00CF3191" w:rsidRPr="00B94BA8" w:rsidRDefault="00CF3191" w:rsidP="00F43FAE">
      <w:pPr>
        <w:autoSpaceDE w:val="0"/>
        <w:autoSpaceDN w:val="0"/>
        <w:adjustRightInd w:val="0"/>
        <w:spacing w:before="120" w:after="0" w:line="360" w:lineRule="auto"/>
        <w:ind w:firstLine="426"/>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R</m:t>
            </m:r>
          </m:e>
          <m:sub>
            <m:r>
              <m:rPr>
                <m:sty m:val="p"/>
              </m:rPr>
              <w:rPr>
                <w:rFonts w:ascii="Cambria Math" w:eastAsia="CambriaMath" w:hAnsiTheme="majorBidi" w:cstheme="majorBidi"/>
                <w:sz w:val="24"/>
                <w:szCs w:val="24"/>
              </w:rPr>
              <m:t>i</m:t>
            </m:r>
          </m:sub>
        </m:sSub>
        <m:r>
          <m:rPr>
            <m:sty m:val="p"/>
          </m:rPr>
          <w:rPr>
            <w:rFonts w:ascii="Cambria Math" w:eastAsia="CambriaMath" w:hAnsiTheme="majorBidi" w:cstheme="majorBidi"/>
            <w:sz w:val="24"/>
            <w:szCs w:val="24"/>
          </w:rPr>
          <m:t xml:space="preserve"> </m:t>
        </m:r>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représente la résistance thermique de la couche i.</w:t>
      </w:r>
    </w:p>
    <w:p w14:paraId="6BFD6CB1" w14:textId="77777777" w:rsidR="00CF3191" w:rsidRPr="00B94BA8" w:rsidRDefault="00CF3191" w:rsidP="00F43FAE">
      <w:pPr>
        <w:autoSpaceDE w:val="0"/>
        <w:autoSpaceDN w:val="0"/>
        <w:adjustRightInd w:val="0"/>
        <w:spacing w:after="0" w:line="360" w:lineRule="auto"/>
        <w:ind w:firstLine="426"/>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e</m:t>
            </m:r>
          </m:e>
          <m:sub>
            <m:r>
              <m:rPr>
                <m:sty m:val="p"/>
              </m:rPr>
              <w:rPr>
                <w:rFonts w:ascii="Cambria Math" w:eastAsia="CambriaMath" w:hAnsiTheme="majorBidi" w:cstheme="majorBidi"/>
                <w:sz w:val="24"/>
                <w:szCs w:val="24"/>
              </w:rPr>
              <m:t>i</m:t>
            </m:r>
          </m:sub>
        </m:sSub>
        <m:r>
          <m:rPr>
            <m:sty m:val="p"/>
          </m:rPr>
          <w:rPr>
            <w:rFonts w:ascii="Cambria Math" w:eastAsia="CambriaMath" w:hAnsiTheme="majorBidi" w:cstheme="majorBidi"/>
            <w:sz w:val="24"/>
            <w:szCs w:val="24"/>
          </w:rPr>
          <m:t xml:space="preserve">  en m </m:t>
        </m:r>
      </m:oMath>
      <w:r w:rsidRPr="00B94BA8">
        <w:rPr>
          <w:rFonts w:asciiTheme="majorBidi" w:hAnsiTheme="majorBidi" w:cstheme="majorBidi"/>
          <w:sz w:val="24"/>
          <w:szCs w:val="24"/>
        </w:rPr>
        <w:t>représente l’épaisseur de la couche de matériau.</w:t>
      </w:r>
    </w:p>
    <w:p w14:paraId="743FC57F" w14:textId="77777777" w:rsidR="00CF3191" w:rsidRDefault="00CF3191" w:rsidP="00F43FAE">
      <w:pPr>
        <w:autoSpaceDE w:val="0"/>
        <w:autoSpaceDN w:val="0"/>
        <w:adjustRightInd w:val="0"/>
        <w:spacing w:after="0" w:line="360" w:lineRule="auto"/>
        <w:ind w:firstLine="426"/>
        <w:rPr>
          <w:rFonts w:ascii="Times New Roman" w:hAnsi="Times New Roman" w:cs="Times New Roman"/>
          <w:sz w:val="24"/>
          <w:szCs w:val="24"/>
        </w:rPr>
      </w:pPr>
      <w:r w:rsidRPr="00B94BA8">
        <w:rPr>
          <w:rFonts w:ascii="Times New Roman" w:hAnsi="Times New Roman" w:cs="Times New Roman"/>
          <w:sz w:val="24"/>
          <w:szCs w:val="24"/>
        </w:rPr>
        <w:t xml:space="preserve">- </w:t>
      </w:r>
      <m:oMath>
        <m:sSub>
          <m:sSubPr>
            <m:ctrlPr>
              <w:rPr>
                <w:rFonts w:ascii="Cambria Math" w:eastAsia="CambriaMath" w:hAnsi="Cambria Math" w:cs="Times New Roman"/>
                <w:iCs/>
                <w:sz w:val="24"/>
                <w:szCs w:val="24"/>
              </w:rPr>
            </m:ctrlPr>
          </m:sSubPr>
          <m:e>
            <m:r>
              <m:rPr>
                <m:sty m:val="p"/>
              </m:rPr>
              <w:rPr>
                <w:rFonts w:ascii="Cambria Math" w:eastAsia="CambriaMath" w:hAnsi="Cambria Math" w:cs="Times New Roman"/>
                <w:sz w:val="24"/>
                <w:szCs w:val="24"/>
              </w:rPr>
              <m:t>λ</m:t>
            </m:r>
          </m:e>
          <m:sub>
            <m:r>
              <m:rPr>
                <m:sty m:val="p"/>
              </m:rPr>
              <w:rPr>
                <w:rFonts w:ascii="Cambria Math" w:eastAsia="CambriaMath" w:hAnsi="Cambria Math" w:cs="Times New Roman"/>
                <w:sz w:val="24"/>
                <w:szCs w:val="24"/>
              </w:rPr>
              <m:t>i</m:t>
            </m:r>
          </m:sub>
        </m:sSub>
        <m:r>
          <m:rPr>
            <m:sty m:val="p"/>
          </m:rPr>
          <w:rPr>
            <w:rFonts w:ascii="Cambria Math" w:eastAsia="CambriaMath" w:hAnsi="Cambria Math" w:cs="Times New Roman"/>
            <w:sz w:val="24"/>
            <w:szCs w:val="24"/>
          </w:rPr>
          <m:t xml:space="preserve">  en </m:t>
        </m:r>
        <m:r>
          <m:rPr>
            <m:sty m:val="p"/>
          </m:rPr>
          <w:rPr>
            <w:rFonts w:ascii="Cambria Math" w:eastAsiaTheme="minorEastAsia" w:hAnsi="Cambria Math" w:cs="Times New Roman"/>
            <w:sz w:val="24"/>
            <w:szCs w:val="24"/>
          </w:rPr>
          <m:t>W/m.°C</m:t>
        </m:r>
        <m:r>
          <m:rPr>
            <m:sty m:val="p"/>
          </m:rPr>
          <w:rPr>
            <w:rFonts w:ascii="Cambria Math" w:eastAsia="CambriaMath" w:hAnsi="Cambria Math" w:cs="Times New Roman"/>
            <w:sz w:val="24"/>
            <w:szCs w:val="24"/>
          </w:rPr>
          <m:t xml:space="preserve"> </m:t>
        </m:r>
      </m:oMath>
      <w:r w:rsidRPr="00F43FAE">
        <w:rPr>
          <w:rFonts w:ascii="Times New Roman" w:hAnsi="Times New Roman" w:cs="Times New Roman"/>
          <w:sz w:val="24"/>
          <w:szCs w:val="24"/>
        </w:rPr>
        <w:t>r</w:t>
      </w:r>
      <w:r w:rsidRPr="00B94BA8">
        <w:rPr>
          <w:rFonts w:ascii="Times New Roman" w:hAnsi="Times New Roman" w:cs="Times New Roman"/>
          <w:sz w:val="24"/>
          <w:szCs w:val="24"/>
        </w:rPr>
        <w:t>eprésente la conductivité thermique du matériau.</w:t>
      </w:r>
    </w:p>
    <w:p w14:paraId="4D889B70" w14:textId="77777777" w:rsidR="009F1070" w:rsidRDefault="009F1070" w:rsidP="00F43FAE">
      <w:pPr>
        <w:autoSpaceDE w:val="0"/>
        <w:autoSpaceDN w:val="0"/>
        <w:adjustRightInd w:val="0"/>
        <w:spacing w:after="0" w:line="360" w:lineRule="auto"/>
        <w:ind w:firstLine="426"/>
        <w:rPr>
          <w:rFonts w:ascii="Times New Roman" w:hAnsi="Times New Roman" w:cs="Times New Roman"/>
          <w:sz w:val="24"/>
          <w:szCs w:val="24"/>
        </w:rPr>
      </w:pPr>
    </w:p>
    <w:p w14:paraId="0CBFECBC" w14:textId="77777777" w:rsidR="009F1070" w:rsidRPr="00B94BA8" w:rsidRDefault="009F1070" w:rsidP="00F43FAE">
      <w:pPr>
        <w:autoSpaceDE w:val="0"/>
        <w:autoSpaceDN w:val="0"/>
        <w:adjustRightInd w:val="0"/>
        <w:spacing w:after="0" w:line="360" w:lineRule="auto"/>
        <w:ind w:firstLine="426"/>
        <w:rPr>
          <w:rFonts w:ascii="Times New Roman" w:hAnsi="Times New Roman" w:cs="Times New Roman"/>
          <w:sz w:val="24"/>
          <w:szCs w:val="24"/>
        </w:rPr>
      </w:pPr>
    </w:p>
    <w:p w14:paraId="39E9A1FE" w14:textId="77777777" w:rsidR="00CF3191" w:rsidRPr="00F43FAE" w:rsidRDefault="00F43FAE" w:rsidP="00F43FAE">
      <w:pPr>
        <w:autoSpaceDE w:val="0"/>
        <w:autoSpaceDN w:val="0"/>
        <w:adjustRightInd w:val="0"/>
        <w:spacing w:before="120" w:after="120" w:line="360" w:lineRule="auto"/>
        <w:rPr>
          <w:rFonts w:ascii="Times New Roman" w:hAnsi="Times New Roman" w:cs="Times New Roman"/>
          <w:b/>
          <w:bCs/>
          <w:smallCaps/>
          <w:sz w:val="24"/>
          <w:szCs w:val="24"/>
        </w:rPr>
      </w:pPr>
      <w:r w:rsidRPr="00F43FAE">
        <w:rPr>
          <w:rFonts w:ascii="Times New Roman" w:hAnsi="Times New Roman" w:cs="Times New Roman"/>
          <w:b/>
          <w:bCs/>
          <w:smallCaps/>
          <w:sz w:val="24"/>
          <w:szCs w:val="24"/>
        </w:rPr>
        <w:lastRenderedPageBreak/>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2.6.4. Résistance thermique d</w:t>
      </w:r>
      <w:r w:rsidR="00CF3191" w:rsidRPr="00F43FAE">
        <w:rPr>
          <w:rFonts w:ascii="TimesNewRoman,Bold" w:eastAsia="TimesNewRoman,Bold" w:hAnsi="Times New Roman" w:cs="TimesNewRoman,Bold"/>
          <w:b/>
          <w:bCs/>
          <w:smallCaps/>
          <w:sz w:val="24"/>
          <w:szCs w:val="24"/>
        </w:rPr>
        <w:t>’</w:t>
      </w:r>
      <w:r w:rsidR="00CF3191" w:rsidRPr="00F43FAE">
        <w:rPr>
          <w:rFonts w:ascii="Times New Roman" w:hAnsi="Times New Roman" w:cs="Times New Roman"/>
          <w:b/>
          <w:bCs/>
          <w:smallCaps/>
          <w:sz w:val="24"/>
          <w:szCs w:val="24"/>
        </w:rPr>
        <w:t>une couche hétérogène</w:t>
      </w:r>
    </w:p>
    <w:p w14:paraId="52F861DE" w14:textId="77777777" w:rsidR="00CF3191" w:rsidRPr="00B94BA8" w:rsidRDefault="00CF3191" w:rsidP="00B94BA8">
      <w:pPr>
        <w:autoSpaceDE w:val="0"/>
        <w:autoSpaceDN w:val="0"/>
        <w:adjustRightInd w:val="0"/>
        <w:spacing w:after="0" w:line="360" w:lineRule="auto"/>
        <w:jc w:val="both"/>
        <w:rPr>
          <w:rFonts w:ascii="Times New Roman" w:hAnsi="Times New Roman" w:cs="Times New Roman"/>
          <w:sz w:val="24"/>
          <w:szCs w:val="24"/>
        </w:rPr>
      </w:pPr>
      <w:r w:rsidRPr="00B94BA8">
        <w:rPr>
          <w:rFonts w:ascii="Times New Roman" w:hAnsi="Times New Roman" w:cs="Times New Roman"/>
          <w:sz w:val="24"/>
          <w:szCs w:val="24"/>
        </w:rPr>
        <w:t>La résistance thermique d</w:t>
      </w:r>
      <w:r w:rsidRPr="00B94BA8">
        <w:rPr>
          <w:rFonts w:ascii="TimesNewRoman" w:hAnsi="TimesNewRoman" w:cs="TimesNewRoman"/>
          <w:sz w:val="24"/>
          <w:szCs w:val="24"/>
        </w:rPr>
        <w:t>’</w:t>
      </w:r>
      <w:r w:rsidRPr="00B94BA8">
        <w:rPr>
          <w:rFonts w:ascii="Times New Roman" w:hAnsi="Times New Roman" w:cs="Times New Roman"/>
          <w:sz w:val="24"/>
          <w:szCs w:val="24"/>
        </w:rPr>
        <w:t>une couche hétérogène est donnée directement en fonction de l</w:t>
      </w:r>
      <w:r w:rsidRPr="00B94BA8">
        <w:rPr>
          <w:rFonts w:ascii="TimesNewRoman" w:hAnsi="TimesNewRoman" w:cs="TimesNewRoman"/>
          <w:sz w:val="24"/>
          <w:szCs w:val="24"/>
        </w:rPr>
        <w:t>’</w:t>
      </w:r>
      <w:r w:rsidRPr="00B94BA8">
        <w:rPr>
          <w:rFonts w:ascii="Times New Roman" w:hAnsi="Times New Roman" w:cs="Times New Roman"/>
          <w:sz w:val="24"/>
          <w:szCs w:val="24"/>
        </w:rPr>
        <w:t xml:space="preserve">épaisseur de la couche de matériau. Les valeurs des résistances thermiques sont soit tirées </w:t>
      </w:r>
      <w:r w:rsidR="00950D76" w:rsidRPr="00B94BA8">
        <w:rPr>
          <w:rFonts w:ascii="Times New Roman" w:hAnsi="Times New Roman" w:cs="Times New Roman"/>
          <w:sz w:val="24"/>
          <w:szCs w:val="24"/>
        </w:rPr>
        <w:t>des tableaux donnés</w:t>
      </w:r>
      <w:r w:rsidRPr="00B94BA8">
        <w:rPr>
          <w:rFonts w:ascii="Times New Roman" w:hAnsi="Times New Roman" w:cs="Times New Roman"/>
          <w:sz w:val="24"/>
          <w:szCs w:val="24"/>
        </w:rPr>
        <w:t xml:space="preserve"> en annexe, soit fournies par le document d</w:t>
      </w:r>
      <w:r w:rsidRPr="00B94BA8">
        <w:rPr>
          <w:rFonts w:ascii="TimesNewRoman" w:hAnsi="TimesNewRoman" w:cs="TimesNewRoman"/>
          <w:sz w:val="24"/>
          <w:szCs w:val="24"/>
        </w:rPr>
        <w:t>’</w:t>
      </w:r>
      <w:r w:rsidRPr="00B94BA8">
        <w:rPr>
          <w:rFonts w:ascii="Times New Roman" w:hAnsi="Times New Roman" w:cs="Times New Roman"/>
          <w:sz w:val="24"/>
          <w:szCs w:val="24"/>
        </w:rPr>
        <w:t>avis techniques, ou à défaut par le fabricant.</w:t>
      </w:r>
    </w:p>
    <w:p w14:paraId="1DCF5E43" w14:textId="77777777" w:rsidR="00CF3191" w:rsidRPr="00F43FAE" w:rsidRDefault="00F43FAE" w:rsidP="00F43FAE">
      <w:pPr>
        <w:autoSpaceDE w:val="0"/>
        <w:autoSpaceDN w:val="0"/>
        <w:adjustRightInd w:val="0"/>
        <w:spacing w:before="120" w:after="240" w:line="360" w:lineRule="auto"/>
        <w:jc w:val="both"/>
        <w:rPr>
          <w:rFonts w:ascii="Times New Roman" w:hAnsi="Times New Roman" w:cs="Times New Roman"/>
          <w:b/>
          <w:bCs/>
          <w:smallCaps/>
          <w:sz w:val="24"/>
          <w:szCs w:val="24"/>
        </w:rPr>
      </w:pPr>
      <w:r w:rsidRPr="00F43FAE">
        <w:rPr>
          <w:rFonts w:ascii="Times New Roman" w:hAnsi="Times New Roman" w:cs="Times New Roman"/>
          <w:b/>
          <w:bCs/>
          <w:smallCaps/>
          <w:sz w:val="24"/>
          <w:szCs w:val="24"/>
        </w:rPr>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2.6.5. Résistance thermique d</w:t>
      </w:r>
      <w:r w:rsidR="00CF3191" w:rsidRPr="00F43FAE">
        <w:rPr>
          <w:rFonts w:ascii="TimesNewRoman,Bold" w:eastAsia="TimesNewRoman,Bold" w:hAnsi="Times New Roman" w:cs="TimesNewRoman,Bold"/>
          <w:b/>
          <w:bCs/>
          <w:smallCaps/>
          <w:sz w:val="24"/>
          <w:szCs w:val="24"/>
        </w:rPr>
        <w:t>’</w:t>
      </w:r>
      <w:r w:rsidR="00CF3191" w:rsidRPr="00F43FAE">
        <w:rPr>
          <w:rFonts w:ascii="Times New Roman" w:hAnsi="Times New Roman" w:cs="Times New Roman"/>
          <w:b/>
          <w:bCs/>
          <w:smallCaps/>
          <w:sz w:val="24"/>
          <w:szCs w:val="24"/>
        </w:rPr>
        <w:t>une lame d</w:t>
      </w:r>
      <w:r w:rsidR="00CF3191" w:rsidRPr="00F43FAE">
        <w:rPr>
          <w:rFonts w:ascii="TimesNewRoman,Bold" w:eastAsia="TimesNewRoman,Bold" w:hAnsi="Times New Roman" w:cs="TimesNewRoman,Bold"/>
          <w:b/>
          <w:bCs/>
          <w:smallCaps/>
          <w:sz w:val="24"/>
          <w:szCs w:val="24"/>
        </w:rPr>
        <w:t>’</w:t>
      </w:r>
      <w:r w:rsidR="00CF3191" w:rsidRPr="00F43FAE">
        <w:rPr>
          <w:rFonts w:ascii="Times New Roman" w:hAnsi="Times New Roman" w:cs="Times New Roman"/>
          <w:b/>
          <w:bCs/>
          <w:smallCaps/>
          <w:sz w:val="24"/>
          <w:szCs w:val="24"/>
        </w:rPr>
        <w:t>air</w:t>
      </w:r>
    </w:p>
    <w:p w14:paraId="375FF74C" w14:textId="77777777" w:rsidR="00CF3191" w:rsidRPr="00B94BA8" w:rsidRDefault="00CF3191" w:rsidP="00F43FAE">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La résistance thermique d’une lame d’air est obtenue à partir du </w:t>
      </w:r>
      <w:r w:rsidR="00106C9E" w:rsidRPr="00B94BA8">
        <w:rPr>
          <w:rFonts w:asciiTheme="majorBidi" w:hAnsiTheme="majorBidi" w:cstheme="majorBidi"/>
          <w:sz w:val="24"/>
          <w:szCs w:val="24"/>
        </w:rPr>
        <w:t>T</w:t>
      </w:r>
      <w:r w:rsidRPr="00B94BA8">
        <w:rPr>
          <w:rFonts w:asciiTheme="majorBidi" w:hAnsiTheme="majorBidi" w:cstheme="majorBidi"/>
          <w:sz w:val="24"/>
          <w:szCs w:val="24"/>
        </w:rPr>
        <w:t xml:space="preserve">ableau </w:t>
      </w:r>
      <w:r w:rsidR="00F43FAE">
        <w:rPr>
          <w:rFonts w:asciiTheme="majorBidi" w:hAnsiTheme="majorBidi" w:cstheme="majorBidi"/>
          <w:sz w:val="24"/>
          <w:szCs w:val="24"/>
        </w:rPr>
        <w:t>2</w:t>
      </w:r>
      <w:r w:rsidRPr="00B94BA8">
        <w:rPr>
          <w:rFonts w:asciiTheme="majorBidi" w:hAnsiTheme="majorBidi" w:cstheme="majorBidi"/>
          <w:sz w:val="24"/>
          <w:szCs w:val="24"/>
        </w:rPr>
        <w:t>.</w:t>
      </w:r>
      <w:r w:rsidR="00106C9E" w:rsidRPr="00B94BA8">
        <w:rPr>
          <w:rFonts w:asciiTheme="majorBidi" w:hAnsiTheme="majorBidi" w:cstheme="majorBidi"/>
          <w:sz w:val="24"/>
          <w:szCs w:val="24"/>
        </w:rPr>
        <w:t>3</w:t>
      </w:r>
      <w:r w:rsidRPr="00B94BA8">
        <w:rPr>
          <w:rFonts w:asciiTheme="majorBidi" w:hAnsiTheme="majorBidi" w:cstheme="majorBidi"/>
          <w:sz w:val="24"/>
          <w:szCs w:val="24"/>
        </w:rPr>
        <w:t>.</w:t>
      </w:r>
    </w:p>
    <w:p w14:paraId="779EF8F8"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p>
    <w:p w14:paraId="28C2448C" w14:textId="77777777" w:rsidR="00CF3191" w:rsidRPr="00B94BA8" w:rsidRDefault="00CF3191" w:rsidP="00B94BA8">
      <w:pPr>
        <w:autoSpaceDE w:val="0"/>
        <w:autoSpaceDN w:val="0"/>
        <w:adjustRightInd w:val="0"/>
        <w:spacing w:after="0" w:line="360" w:lineRule="auto"/>
        <w:rPr>
          <w:rFonts w:ascii="Times New Roman" w:hAnsi="Times New Roman" w:cs="Times New Roman"/>
          <w:b/>
          <w:bCs/>
          <w:sz w:val="24"/>
          <w:szCs w:val="24"/>
        </w:rPr>
      </w:pPr>
      <w:r w:rsidRPr="00B94BA8">
        <w:rPr>
          <w:rFonts w:ascii="Times New Roman" w:hAnsi="Times New Roman" w:cs="Times New Roman"/>
          <w:b/>
          <w:bCs/>
          <w:noProof/>
          <w:sz w:val="24"/>
          <w:szCs w:val="24"/>
          <w:lang w:eastAsia="fr-FR"/>
        </w:rPr>
        <w:drawing>
          <wp:inline distT="0" distB="0" distL="0" distR="0" wp14:anchorId="473A13AE" wp14:editId="1A11E73C">
            <wp:extent cx="5758815" cy="1327785"/>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58815" cy="1327785"/>
                    </a:xfrm>
                    <a:prstGeom prst="rect">
                      <a:avLst/>
                    </a:prstGeom>
                    <a:noFill/>
                    <a:ln w="9525">
                      <a:noFill/>
                      <a:miter lim="800000"/>
                      <a:headEnd/>
                      <a:tailEnd/>
                    </a:ln>
                  </pic:spPr>
                </pic:pic>
              </a:graphicData>
            </a:graphic>
          </wp:inline>
        </w:drawing>
      </w:r>
    </w:p>
    <w:p w14:paraId="3FCC6B7A" w14:textId="77777777" w:rsidR="00CF3191" w:rsidRPr="00B94BA8" w:rsidRDefault="00CF3191" w:rsidP="00F43FAE">
      <w:pPr>
        <w:autoSpaceDE w:val="0"/>
        <w:autoSpaceDN w:val="0"/>
        <w:adjustRightInd w:val="0"/>
        <w:spacing w:after="0" w:line="360" w:lineRule="auto"/>
        <w:jc w:val="center"/>
        <w:rPr>
          <w:rFonts w:asciiTheme="majorBidi" w:hAnsiTheme="majorBidi" w:cstheme="majorBidi"/>
          <w:sz w:val="24"/>
          <w:szCs w:val="24"/>
        </w:rPr>
      </w:pPr>
      <w:r w:rsidRPr="00B94BA8">
        <w:rPr>
          <w:rFonts w:asciiTheme="majorBidi" w:hAnsiTheme="majorBidi" w:cstheme="majorBidi"/>
          <w:sz w:val="24"/>
          <w:szCs w:val="24"/>
        </w:rPr>
        <w:t xml:space="preserve">Tableau </w:t>
      </w:r>
      <w:r w:rsidR="00F43FAE">
        <w:rPr>
          <w:rFonts w:asciiTheme="majorBidi" w:hAnsiTheme="majorBidi" w:cstheme="majorBidi"/>
          <w:sz w:val="24"/>
          <w:szCs w:val="24"/>
        </w:rPr>
        <w:t>2</w:t>
      </w:r>
      <w:r w:rsidRPr="00B94BA8">
        <w:rPr>
          <w:rFonts w:asciiTheme="majorBidi" w:hAnsiTheme="majorBidi" w:cstheme="majorBidi"/>
          <w:sz w:val="24"/>
          <w:szCs w:val="24"/>
        </w:rPr>
        <w:t>.3 : Résistance thermique de la lame d’air [1]</w:t>
      </w:r>
    </w:p>
    <w:p w14:paraId="2043FF23" w14:textId="77777777" w:rsidR="00CF3191" w:rsidRPr="00F43FAE" w:rsidRDefault="00F43FAE" w:rsidP="00F43FAE">
      <w:pPr>
        <w:autoSpaceDE w:val="0"/>
        <w:autoSpaceDN w:val="0"/>
        <w:adjustRightInd w:val="0"/>
        <w:spacing w:before="120" w:after="0" w:line="240" w:lineRule="auto"/>
        <w:rPr>
          <w:rFonts w:ascii="Times New Roman" w:hAnsi="Times New Roman" w:cs="Times New Roman"/>
          <w:b/>
          <w:bCs/>
          <w:smallCaps/>
          <w:sz w:val="24"/>
          <w:szCs w:val="24"/>
        </w:rPr>
      </w:pPr>
      <w:r w:rsidRPr="00F43FAE">
        <w:rPr>
          <w:rFonts w:ascii="Times New Roman" w:hAnsi="Times New Roman" w:cs="Times New Roman"/>
          <w:b/>
          <w:bCs/>
          <w:smallCaps/>
          <w:sz w:val="24"/>
          <w:szCs w:val="24"/>
        </w:rPr>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2.7. Coefficient K des parois vitrées</w:t>
      </w:r>
    </w:p>
    <w:p w14:paraId="6B9FB70E" w14:textId="77777777" w:rsidR="00CF3191" w:rsidRPr="00F43FAE" w:rsidRDefault="00F43FAE" w:rsidP="00F43FAE">
      <w:pPr>
        <w:autoSpaceDE w:val="0"/>
        <w:autoSpaceDN w:val="0"/>
        <w:adjustRightInd w:val="0"/>
        <w:spacing w:after="120" w:line="240" w:lineRule="auto"/>
        <w:rPr>
          <w:rFonts w:ascii="Times New Roman" w:hAnsi="Times New Roman" w:cs="Times New Roman"/>
          <w:b/>
          <w:bCs/>
          <w:smallCaps/>
          <w:sz w:val="24"/>
          <w:szCs w:val="24"/>
        </w:rPr>
      </w:pPr>
      <w:r w:rsidRPr="00F43FAE">
        <w:rPr>
          <w:rFonts w:ascii="Times New Roman" w:hAnsi="Times New Roman" w:cs="Times New Roman"/>
          <w:b/>
          <w:bCs/>
          <w:smallCaps/>
          <w:sz w:val="24"/>
          <w:szCs w:val="24"/>
        </w:rPr>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2.7.1. Limites du calcul</w:t>
      </w:r>
    </w:p>
    <w:p w14:paraId="693E9004" w14:textId="77777777" w:rsidR="00CF3191" w:rsidRPr="00B94BA8" w:rsidRDefault="00CF3191" w:rsidP="00B94BA8">
      <w:pPr>
        <w:autoSpaceDE w:val="0"/>
        <w:autoSpaceDN w:val="0"/>
        <w:adjustRightInd w:val="0"/>
        <w:spacing w:after="0" w:line="360" w:lineRule="auto"/>
        <w:jc w:val="both"/>
        <w:rPr>
          <w:rFonts w:ascii="Times New Roman" w:hAnsi="Times New Roman" w:cs="Times New Roman"/>
          <w:sz w:val="24"/>
          <w:szCs w:val="24"/>
        </w:rPr>
      </w:pPr>
      <w:r w:rsidRPr="00B94BA8">
        <w:rPr>
          <w:rFonts w:ascii="Times New Roman" w:hAnsi="Times New Roman" w:cs="Times New Roman"/>
          <w:sz w:val="24"/>
          <w:szCs w:val="24"/>
        </w:rPr>
        <w:t>Les parois vitrées sont celles dont les menuiseries sont en bois, ou métallique, de fabrication courante. Pour tout autre type de menuiserie, on pourra se reporter aux avis techniques les concernant, ou à défaut se rapprocher du fabricant [1].</w:t>
      </w:r>
    </w:p>
    <w:p w14:paraId="2027D414" w14:textId="77777777" w:rsidR="00CF3191" w:rsidRPr="00F43FAE" w:rsidRDefault="00F43FAE" w:rsidP="00F43FAE">
      <w:pPr>
        <w:autoSpaceDE w:val="0"/>
        <w:autoSpaceDN w:val="0"/>
        <w:adjustRightInd w:val="0"/>
        <w:spacing w:before="120" w:after="120" w:line="360" w:lineRule="auto"/>
        <w:jc w:val="both"/>
        <w:rPr>
          <w:rFonts w:ascii="Times New Roman" w:hAnsi="Times New Roman" w:cs="Times New Roman"/>
          <w:b/>
          <w:bCs/>
          <w:smallCaps/>
          <w:sz w:val="24"/>
          <w:szCs w:val="24"/>
        </w:rPr>
      </w:pPr>
      <w:r w:rsidRPr="00F43FAE">
        <w:rPr>
          <w:rFonts w:ascii="Times New Roman" w:hAnsi="Times New Roman" w:cs="Times New Roman"/>
          <w:b/>
          <w:bCs/>
          <w:smallCaps/>
          <w:sz w:val="24"/>
          <w:szCs w:val="24"/>
        </w:rPr>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2.7.2. Expression générale</w:t>
      </w:r>
    </w:p>
    <w:p w14:paraId="32FFC8F3" w14:textId="77777777" w:rsidR="00CF3191" w:rsidRPr="00B94BA8" w:rsidRDefault="00CF3191" w:rsidP="00B94BA8">
      <w:pPr>
        <w:autoSpaceDE w:val="0"/>
        <w:autoSpaceDN w:val="0"/>
        <w:adjustRightInd w:val="0"/>
        <w:spacing w:before="120" w:after="120" w:line="360" w:lineRule="auto"/>
        <w:jc w:val="both"/>
        <w:rPr>
          <w:rFonts w:asciiTheme="majorBidi" w:eastAsiaTheme="minorEastAsia" w:hAnsiTheme="majorBidi" w:cstheme="majorBidi"/>
          <w:b/>
          <w:bCs/>
          <w:iCs/>
          <w:sz w:val="24"/>
          <w:szCs w:val="24"/>
        </w:rPr>
      </w:pPr>
      <w:r w:rsidRPr="00B94BA8">
        <w:rPr>
          <w:rFonts w:ascii="Times New Roman" w:hAnsi="Times New Roman" w:cs="Times New Roman"/>
          <w:sz w:val="24"/>
          <w:szCs w:val="24"/>
        </w:rPr>
        <w:t>Le coefficient K des parois vitrées est donné par la formule suivante [1] :</w:t>
      </w:r>
      <w:r w:rsidRPr="00B94BA8">
        <w:rPr>
          <w:rFonts w:asciiTheme="majorBidi" w:eastAsiaTheme="minorEastAsia" w:hAnsiTheme="majorBidi" w:cstheme="majorBidi"/>
          <w:b/>
          <w:bCs/>
          <w:iCs/>
          <w:sz w:val="24"/>
          <w:szCs w:val="24"/>
        </w:rPr>
        <w:t xml:space="preserve">                 </w:t>
      </w:r>
    </w:p>
    <w:p w14:paraId="19CCE946" w14:textId="77777777" w:rsidR="00CF3191" w:rsidRPr="00B94BA8" w:rsidRDefault="00DC406B" w:rsidP="00F43FAE">
      <w:pPr>
        <w:autoSpaceDE w:val="0"/>
        <w:autoSpaceDN w:val="0"/>
        <w:adjustRightInd w:val="0"/>
        <w:spacing w:after="0" w:line="360" w:lineRule="auto"/>
        <w:jc w:val="right"/>
        <w:rPr>
          <w:rFonts w:asciiTheme="majorBidi" w:eastAsiaTheme="minorEastAsia" w:hAnsiTheme="majorBidi" w:cstheme="majorBidi"/>
          <w:iCs/>
          <w:sz w:val="24"/>
          <w:szCs w:val="24"/>
          <w:lang w:val="en-US"/>
        </w:rPr>
      </w:pPr>
      <m:oMath>
        <m:f>
          <m:fPr>
            <m:ctrlPr>
              <w:rPr>
                <w:rFonts w:ascii="Cambria Math" w:eastAsia="CambriaMath" w:hAnsiTheme="majorBidi" w:cstheme="majorBidi"/>
                <w:b/>
                <w:bCs/>
                <w:iCs/>
                <w:sz w:val="24"/>
                <w:szCs w:val="24"/>
              </w:rPr>
            </m:ctrlPr>
          </m:fPr>
          <m:num>
            <m:r>
              <m:rPr>
                <m:sty m:val="b"/>
              </m:rPr>
              <w:rPr>
                <w:rFonts w:ascii="Cambria Math" w:eastAsia="CambriaMath" w:hAnsiTheme="majorBidi" w:cstheme="majorBidi"/>
                <w:sz w:val="24"/>
                <w:szCs w:val="24"/>
              </w:rPr>
              <m:t>1</m:t>
            </m:r>
          </m:num>
          <m:den>
            <m:r>
              <m:rPr>
                <m:sty m:val="b"/>
              </m:rPr>
              <w:rPr>
                <w:rFonts w:ascii="Cambria Math" w:eastAsia="CambriaMath" w:hAnsiTheme="majorBidi" w:cstheme="majorBidi"/>
                <w:sz w:val="24"/>
                <w:szCs w:val="24"/>
              </w:rPr>
              <m:t>K</m:t>
            </m:r>
          </m:den>
        </m:f>
        <m:r>
          <m:rPr>
            <m:sty m:val="b"/>
          </m:rPr>
          <w:rPr>
            <w:rFonts w:ascii="Cambria Math" w:eastAsia="CambriaMath" w:hAnsiTheme="majorBidi" w:cstheme="majorBidi"/>
            <w:sz w:val="24"/>
            <w:szCs w:val="24"/>
            <w:lang w:val="en-US"/>
          </w:rPr>
          <m:t>=</m:t>
        </m:r>
        <m:f>
          <m:fPr>
            <m:ctrlPr>
              <w:rPr>
                <w:rFonts w:ascii="Cambria Math" w:eastAsia="CambriaMath" w:hAnsiTheme="majorBidi" w:cstheme="majorBidi"/>
                <w:b/>
                <w:bCs/>
                <w:iCs/>
                <w:sz w:val="24"/>
                <w:szCs w:val="24"/>
              </w:rPr>
            </m:ctrlPr>
          </m:fPr>
          <m:num>
            <m:r>
              <m:rPr>
                <m:sty m:val="b"/>
              </m:rPr>
              <w:rPr>
                <w:rFonts w:ascii="Cambria Math" w:eastAsia="CambriaMath" w:hAnsiTheme="majorBidi" w:cstheme="majorBidi"/>
                <w:sz w:val="24"/>
                <w:szCs w:val="24"/>
              </w:rPr>
              <m:t>1</m:t>
            </m:r>
          </m:num>
          <m:den>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K</m:t>
                </m:r>
              </m:e>
              <m:sub>
                <m:r>
                  <m:rPr>
                    <m:sty m:val="b"/>
                  </m:rPr>
                  <w:rPr>
                    <w:rFonts w:ascii="Cambria Math" w:eastAsia="CambriaMath" w:hAnsiTheme="majorBidi" w:cstheme="majorBidi"/>
                    <w:sz w:val="24"/>
                    <w:szCs w:val="24"/>
                  </w:rPr>
                  <m:t>vn</m:t>
                </m:r>
              </m:sub>
            </m:sSub>
          </m:den>
        </m:f>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r</m:t>
            </m:r>
          </m:e>
          <m:sub>
            <m:r>
              <m:rPr>
                <m:sty m:val="b"/>
              </m:rPr>
              <w:rPr>
                <w:rFonts w:ascii="Cambria Math" w:eastAsia="CambriaMath" w:hAnsiTheme="majorBidi" w:cstheme="majorBidi"/>
                <w:sz w:val="24"/>
                <w:szCs w:val="24"/>
              </w:rPr>
              <m:t>v</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r</m:t>
            </m:r>
          </m:e>
          <m:sub>
            <m:r>
              <m:rPr>
                <m:sty m:val="b"/>
              </m:rPr>
              <w:rPr>
                <w:rFonts w:ascii="Cambria Math" w:eastAsia="CambriaMath" w:hAnsiTheme="majorBidi" w:cstheme="majorBidi"/>
                <w:sz w:val="24"/>
                <w:szCs w:val="24"/>
              </w:rPr>
              <m:t>rid</m:t>
            </m:r>
          </m:sub>
        </m:sSub>
        <m:r>
          <m:rPr>
            <m:sty m:val="b"/>
          </m:rPr>
          <w:rPr>
            <w:rFonts w:ascii="Cambria Math" w:eastAsia="CambriaMath" w:hAnsiTheme="majorBidi" w:cstheme="majorBidi"/>
            <w:sz w:val="24"/>
            <w:szCs w:val="24"/>
            <w:lang w:val="en-US"/>
          </w:rPr>
          <m:t>+</m:t>
        </m:r>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r</m:t>
            </m:r>
          </m:e>
          <m:sub>
            <m:r>
              <m:rPr>
                <m:sty m:val="b"/>
              </m:rPr>
              <w:rPr>
                <w:rFonts w:ascii="Cambria Math" w:eastAsia="CambriaMath" w:hAnsiTheme="majorBidi" w:cstheme="majorBidi"/>
                <w:sz w:val="24"/>
                <w:szCs w:val="24"/>
              </w:rPr>
              <m:t>occ</m:t>
            </m:r>
          </m:sub>
        </m:sSub>
      </m:oMath>
      <w:r w:rsidR="00CF3191" w:rsidRPr="00B94BA8">
        <w:rPr>
          <w:rFonts w:asciiTheme="majorBidi" w:eastAsia="CambriaMath" w:hAnsiTheme="majorBidi" w:cstheme="majorBidi"/>
          <w:b/>
          <w:bCs/>
          <w:iCs/>
          <w:sz w:val="24"/>
          <w:szCs w:val="24"/>
          <w:lang w:val="en-US"/>
        </w:rPr>
        <w:t xml:space="preserve">       </w:t>
      </w:r>
      <w:r w:rsidR="00F43FAE">
        <w:rPr>
          <w:rFonts w:asciiTheme="majorBidi" w:eastAsia="CambriaMath" w:hAnsiTheme="majorBidi" w:cstheme="majorBidi"/>
          <w:b/>
          <w:bCs/>
          <w:iCs/>
          <w:sz w:val="24"/>
          <w:szCs w:val="24"/>
          <w:lang w:val="en-US"/>
        </w:rPr>
        <w:t>m².°C/W</w:t>
      </w:r>
      <w:r w:rsidR="00106C9E" w:rsidRPr="00B94BA8">
        <w:rPr>
          <w:rFonts w:asciiTheme="majorBidi" w:eastAsiaTheme="minorEastAsia" w:hAnsiTheme="majorBidi" w:cstheme="majorBidi"/>
          <w:b/>
          <w:bCs/>
          <w:iCs/>
          <w:sz w:val="24"/>
          <w:szCs w:val="24"/>
          <w:lang w:val="en-US"/>
        </w:rPr>
        <w:t xml:space="preserve">       </w:t>
      </w:r>
      <w:r w:rsidR="00F43FAE">
        <w:rPr>
          <w:rFonts w:asciiTheme="majorBidi" w:eastAsiaTheme="minorEastAsia" w:hAnsiTheme="majorBidi" w:cstheme="majorBidi"/>
          <w:b/>
          <w:bCs/>
          <w:iCs/>
          <w:sz w:val="24"/>
          <w:szCs w:val="24"/>
          <w:lang w:val="en-US"/>
        </w:rPr>
        <w:t xml:space="preserve">   </w:t>
      </w:r>
      <w:r w:rsidR="00106C9E" w:rsidRPr="00B94BA8">
        <w:rPr>
          <w:rFonts w:asciiTheme="majorBidi" w:eastAsiaTheme="minorEastAsia" w:hAnsiTheme="majorBidi" w:cstheme="majorBidi"/>
          <w:b/>
          <w:bCs/>
          <w:iCs/>
          <w:sz w:val="24"/>
          <w:szCs w:val="24"/>
          <w:lang w:val="en-US"/>
        </w:rPr>
        <w:t xml:space="preserve">                    </w:t>
      </w:r>
      <w:r w:rsidR="00F43FAE">
        <w:rPr>
          <w:rFonts w:asciiTheme="majorBidi" w:eastAsiaTheme="minorEastAsia" w:hAnsiTheme="majorBidi" w:cstheme="majorBidi"/>
          <w:b/>
          <w:bCs/>
          <w:iCs/>
          <w:sz w:val="24"/>
          <w:szCs w:val="24"/>
          <w:lang w:val="en-US"/>
        </w:rPr>
        <w:t>2</w:t>
      </w:r>
      <w:r w:rsidR="00F43FAE">
        <w:rPr>
          <w:rFonts w:asciiTheme="majorBidi" w:eastAsiaTheme="minorEastAsia" w:hAnsiTheme="majorBidi" w:cstheme="majorBidi"/>
          <w:iCs/>
          <w:sz w:val="24"/>
          <w:szCs w:val="24"/>
          <w:lang w:val="en-US"/>
        </w:rPr>
        <w:t>.10</w:t>
      </w:r>
    </w:p>
    <w:p w14:paraId="651DD17C" w14:textId="77777777" w:rsidR="00CF3191" w:rsidRPr="00B94BA8" w:rsidRDefault="00CF3191" w:rsidP="00B94BA8">
      <w:pPr>
        <w:autoSpaceDE w:val="0"/>
        <w:autoSpaceDN w:val="0"/>
        <w:adjustRightInd w:val="0"/>
        <w:spacing w:after="0" w:line="360" w:lineRule="auto"/>
        <w:jc w:val="both"/>
        <w:rPr>
          <w:rFonts w:ascii="Cambria Math" w:eastAsia="CambriaMath" w:hAnsiTheme="majorBidi" w:cstheme="majorBidi"/>
          <w:sz w:val="24"/>
          <w:szCs w:val="24"/>
          <w:oMath/>
        </w:rPr>
      </w:pPr>
      <w:r w:rsidRPr="00B94BA8">
        <w:rPr>
          <w:rFonts w:asciiTheme="majorBidi" w:eastAsiaTheme="minorEastAsia" w:hAnsiTheme="majorBidi" w:cstheme="majorBidi"/>
          <w:iCs/>
          <w:sz w:val="24"/>
          <w:szCs w:val="24"/>
        </w:rPr>
        <w:t>Où :</w:t>
      </w:r>
    </w:p>
    <w:p w14:paraId="43FA5E95" w14:textId="77777777" w:rsidR="00CF3191" w:rsidRPr="00B94BA8" w:rsidRDefault="00CF3191" w:rsidP="00F43FAE">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w:t>
      </w: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 xml:space="preserve">  K</m:t>
            </m:r>
          </m:e>
          <m:sub>
            <m:r>
              <m:rPr>
                <m:sty m:val="p"/>
              </m:rPr>
              <w:rPr>
                <w:rFonts w:ascii="Cambria Math" w:eastAsia="CambriaMath" w:hAnsiTheme="majorBidi" w:cstheme="majorBidi"/>
                <w:sz w:val="24"/>
                <w:szCs w:val="24"/>
              </w:rPr>
              <m:t>vn</m:t>
            </m:r>
          </m:sub>
        </m:sSub>
      </m:oMath>
      <w:r w:rsidRPr="00B94BA8">
        <w:rPr>
          <w:rFonts w:asciiTheme="majorBidi" w:hAnsiTheme="majorBidi" w:cstheme="majorBidi"/>
          <w:sz w:val="24"/>
          <w:szCs w:val="24"/>
        </w:rPr>
        <w:t xml:space="preserve"> en (W/m². °C</w:t>
      </w:r>
      <w:r w:rsidR="00950D76" w:rsidRPr="00B94BA8">
        <w:rPr>
          <w:rFonts w:asciiTheme="majorBidi" w:hAnsiTheme="majorBidi" w:cstheme="majorBidi"/>
          <w:sz w:val="24"/>
          <w:szCs w:val="24"/>
        </w:rPr>
        <w:t>) représente</w:t>
      </w:r>
      <w:r w:rsidRPr="00B94BA8">
        <w:rPr>
          <w:rFonts w:asciiTheme="majorBidi" w:hAnsiTheme="majorBidi" w:cstheme="majorBidi"/>
          <w:sz w:val="24"/>
          <w:szCs w:val="24"/>
        </w:rPr>
        <w:t xml:space="preserve"> le coefficient K du vitrage nu, voir </w:t>
      </w:r>
      <w:r w:rsidR="00106C9E" w:rsidRPr="00B94BA8">
        <w:rPr>
          <w:rFonts w:asciiTheme="majorBidi" w:hAnsiTheme="majorBidi" w:cstheme="majorBidi"/>
          <w:sz w:val="24"/>
          <w:szCs w:val="24"/>
        </w:rPr>
        <w:t>T</w:t>
      </w:r>
      <w:r w:rsidRPr="00B94BA8">
        <w:rPr>
          <w:rFonts w:asciiTheme="majorBidi" w:hAnsiTheme="majorBidi" w:cstheme="majorBidi"/>
          <w:sz w:val="24"/>
          <w:szCs w:val="24"/>
        </w:rPr>
        <w:t>ableau</w:t>
      </w:r>
      <w:r w:rsidR="00F43FAE">
        <w:rPr>
          <w:rFonts w:asciiTheme="majorBidi" w:hAnsiTheme="majorBidi" w:cstheme="majorBidi"/>
          <w:sz w:val="24"/>
          <w:szCs w:val="24"/>
        </w:rPr>
        <w:t xml:space="preserve"> 2</w:t>
      </w:r>
      <w:r w:rsidR="00106C9E" w:rsidRPr="00B94BA8">
        <w:rPr>
          <w:rFonts w:asciiTheme="majorBidi" w:hAnsiTheme="majorBidi" w:cstheme="majorBidi"/>
          <w:sz w:val="24"/>
          <w:szCs w:val="24"/>
        </w:rPr>
        <w:t>.</w:t>
      </w:r>
      <w:r w:rsidRPr="00B94BA8">
        <w:rPr>
          <w:rFonts w:asciiTheme="majorBidi" w:hAnsiTheme="majorBidi" w:cstheme="majorBidi"/>
          <w:sz w:val="24"/>
          <w:szCs w:val="24"/>
        </w:rPr>
        <w:t>4.</w:t>
      </w:r>
    </w:p>
    <w:p w14:paraId="770B607A"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 xml:space="preserve"> r</m:t>
            </m:r>
          </m:e>
          <m:sub>
            <m:r>
              <m:rPr>
                <m:sty m:val="p"/>
              </m:rPr>
              <w:rPr>
                <w:rFonts w:ascii="Cambria Math" w:eastAsia="CambriaMath" w:hAnsiTheme="majorBidi" w:cstheme="majorBidi"/>
                <w:sz w:val="24"/>
                <w:szCs w:val="24"/>
              </w:rPr>
              <m:t xml:space="preserve">v </m:t>
            </m:r>
          </m:sub>
        </m:sSub>
      </m:oMath>
      <w:r w:rsidRPr="00B94BA8">
        <w:rPr>
          <w:rFonts w:asciiTheme="majorBidi" w:hAnsiTheme="majorBidi" w:cstheme="majorBidi"/>
          <w:sz w:val="24"/>
          <w:szCs w:val="24"/>
        </w:rPr>
        <w:t>en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m</m:t>
            </m:r>
          </m:e>
          <m:sup>
            <m:r>
              <m:rPr>
                <m:sty m:val="p"/>
              </m:rPr>
              <w:rPr>
                <w:rFonts w:ascii="Cambria Math" w:hAnsiTheme="majorBidi" w:cstheme="majorBidi"/>
                <w:sz w:val="24"/>
                <w:szCs w:val="24"/>
              </w:rPr>
              <m:t>2</m:t>
            </m:r>
          </m:sup>
        </m:sSup>
        <m:r>
          <m:rPr>
            <m:sty m:val="p"/>
          </m:rPr>
          <w:rPr>
            <w:rFonts w:ascii="Cambria Math" w:hAnsiTheme="majorBidi" w:cstheme="majorBidi"/>
            <w:sz w:val="24"/>
            <w:szCs w:val="24"/>
          </w:rPr>
          <m:t>.</m:t>
        </m:r>
        <m:r>
          <m:rPr>
            <m:sty m:val="p"/>
          </m:rPr>
          <w:rPr>
            <w:rFonts w:ascii="Cambria Math" w:hAnsi="Cambria Math" w:cstheme="majorBidi"/>
            <w:sz w:val="24"/>
            <w:szCs w:val="24"/>
          </w:rPr>
          <m:t>°</m:t>
        </m:r>
        <m:r>
          <m:rPr>
            <m:sty m:val="p"/>
          </m:rPr>
          <w:rPr>
            <w:rFonts w:ascii="Cambria Math" w:hAnsiTheme="majorBidi" w:cstheme="majorBidi"/>
            <w:sz w:val="24"/>
            <w:szCs w:val="24"/>
          </w:rPr>
          <m:t>C/W)</m:t>
        </m:r>
      </m:oMath>
      <w:r w:rsidRPr="00B94BA8">
        <w:rPr>
          <w:rFonts w:asciiTheme="majorBidi" w:hAnsiTheme="majorBidi" w:cstheme="majorBidi"/>
          <w:sz w:val="24"/>
          <w:szCs w:val="24"/>
        </w:rPr>
        <w:t xml:space="preserve"> représente la résistance supplémentaire des voilages éventuels, on adapte :</w:t>
      </w:r>
    </w:p>
    <w:p w14:paraId="0A812D2C"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 xml:space="preserve">  </w:t>
      </w:r>
      <m:oMath>
        <m:r>
          <w:rPr>
            <w:rFonts w:ascii="Cambria Math" w:hAnsiTheme="majorBidi" w:cstheme="majorBidi"/>
            <w:sz w:val="24"/>
            <w:szCs w:val="24"/>
          </w:rPr>
          <m:t xml:space="preserve">  </m:t>
        </m:r>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r</m:t>
            </m:r>
          </m:e>
          <m:sub>
            <m:r>
              <m:rPr>
                <m:sty m:val="p"/>
              </m:rPr>
              <w:rPr>
                <w:rFonts w:ascii="Cambria Math" w:eastAsia="CambriaMath" w:hAnsiTheme="majorBidi" w:cstheme="majorBidi"/>
                <w:sz w:val="24"/>
                <w:szCs w:val="24"/>
              </w:rPr>
              <m:t>v</m:t>
            </m:r>
          </m:sub>
        </m:sSub>
        <m:r>
          <m:rPr>
            <m:sty m:val="p"/>
          </m:rPr>
          <w:rPr>
            <w:rFonts w:ascii="Cambria Math" w:eastAsia="CambriaMath" w:hAnsiTheme="majorBidi" w:cstheme="majorBidi"/>
            <w:sz w:val="24"/>
            <w:szCs w:val="24"/>
          </w:rPr>
          <m:t>=0.025</m:t>
        </m:r>
      </m:oMath>
      <w:r w:rsidRPr="00B94BA8">
        <w:rPr>
          <w:rFonts w:asciiTheme="majorBidi" w:eastAsiaTheme="minorEastAsia" w:hAnsiTheme="majorBidi" w:cstheme="majorBidi"/>
          <w:iCs/>
          <w:sz w:val="24"/>
          <w:szCs w:val="24"/>
        </w:rPr>
        <w:t>.</w:t>
      </w:r>
    </w:p>
    <w:p w14:paraId="18AEA669" w14:textId="77777777" w:rsidR="00CF3191" w:rsidRPr="00B94BA8" w:rsidRDefault="00CF3191" w:rsidP="00B94BA8">
      <w:pPr>
        <w:autoSpaceDE w:val="0"/>
        <w:autoSpaceDN w:val="0"/>
        <w:adjustRightInd w:val="0"/>
        <w:spacing w:after="0" w:line="360" w:lineRule="auto"/>
        <w:ind w:left="426" w:hanging="142"/>
        <w:jc w:val="both"/>
        <w:rPr>
          <w:rFonts w:asciiTheme="majorBidi" w:eastAsiaTheme="minorEastAsia" w:hAnsiTheme="majorBidi" w:cstheme="majorBidi"/>
          <w:sz w:val="24"/>
          <w:szCs w:val="24"/>
        </w:rPr>
      </w:pPr>
      <w:r w:rsidRPr="00B94BA8">
        <w:rPr>
          <w:rFonts w:asciiTheme="majorBidi" w:hAnsiTheme="majorBidi" w:cstheme="majorBidi"/>
          <w:sz w:val="24"/>
          <w:szCs w:val="24"/>
        </w:rPr>
        <w:t xml:space="preserve">- </w:t>
      </w:r>
      <m:oMath>
        <m:r>
          <w:rPr>
            <w:rFonts w:ascii="Cambria Math" w:hAnsi="Cambria Math" w:cstheme="majorBidi"/>
            <w:sz w:val="24"/>
            <w:szCs w:val="24"/>
          </w:rPr>
          <m:t xml:space="preserve"> </m:t>
        </m:r>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r</m:t>
            </m:r>
          </m:e>
          <m:sub>
            <m:r>
              <m:rPr>
                <m:sty m:val="p"/>
              </m:rPr>
              <w:rPr>
                <w:rFonts w:ascii="Cambria Math" w:eastAsia="CambriaMath" w:hAnsiTheme="majorBidi" w:cstheme="majorBidi"/>
                <w:sz w:val="24"/>
                <w:szCs w:val="24"/>
              </w:rPr>
              <m:t>rid</m:t>
            </m:r>
          </m:sub>
        </m:sSub>
        <m:r>
          <m:rPr>
            <m:sty m:val="p"/>
          </m:rPr>
          <w:rPr>
            <w:rFonts w:ascii="Cambria Math" w:eastAsia="CambriaMath" w:hAnsiTheme="majorBidi" w:cstheme="majorBidi"/>
            <w:sz w:val="24"/>
            <w:szCs w:val="24"/>
          </w:rPr>
          <m:t xml:space="preserve"> </m:t>
        </m:r>
      </m:oMath>
      <w:r w:rsidRPr="00B94BA8">
        <w:rPr>
          <w:rFonts w:asciiTheme="majorBidi" w:hAnsiTheme="majorBidi" w:cstheme="majorBidi"/>
          <w:sz w:val="24"/>
          <w:szCs w:val="24"/>
        </w:rPr>
        <w:t>en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m</m:t>
            </m:r>
          </m:e>
          <m:sup>
            <m:r>
              <m:rPr>
                <m:sty m:val="p"/>
              </m:rPr>
              <w:rPr>
                <w:rFonts w:ascii="Cambria Math" w:hAnsiTheme="majorBidi" w:cstheme="majorBidi"/>
                <w:sz w:val="24"/>
                <w:szCs w:val="24"/>
              </w:rPr>
              <m:t>2</m:t>
            </m:r>
          </m:sup>
        </m:sSup>
        <m:r>
          <m:rPr>
            <m:sty m:val="p"/>
          </m:rPr>
          <w:rPr>
            <w:rFonts w:ascii="Cambria Math" w:hAnsiTheme="majorBidi" w:cstheme="majorBidi"/>
            <w:sz w:val="24"/>
            <w:szCs w:val="24"/>
          </w:rPr>
          <m:t>.</m:t>
        </m:r>
        <m:r>
          <m:rPr>
            <m:sty m:val="p"/>
          </m:rPr>
          <w:rPr>
            <w:rFonts w:ascii="Cambria Math" w:hAnsi="Cambria Math" w:cstheme="majorBidi"/>
            <w:sz w:val="24"/>
            <w:szCs w:val="24"/>
          </w:rPr>
          <m:t>°</m:t>
        </m:r>
        <m:r>
          <m:rPr>
            <m:sty m:val="p"/>
          </m:rPr>
          <w:rPr>
            <w:rFonts w:ascii="Cambria Math" w:hAnsiTheme="majorBidi" w:cstheme="majorBidi"/>
            <w:sz w:val="24"/>
            <w:szCs w:val="24"/>
          </w:rPr>
          <m:t>C/W)</m:t>
        </m:r>
      </m:oMath>
      <w:r w:rsidRPr="00B94BA8">
        <w:rPr>
          <w:rFonts w:asciiTheme="majorBidi" w:hAnsiTheme="majorBidi" w:cstheme="majorBidi"/>
          <w:sz w:val="24"/>
          <w:szCs w:val="24"/>
        </w:rPr>
        <w:t>représente la résistance supplémentaire des rideaux éventuels on adapte </w:t>
      </w:r>
      <w:r w:rsidRPr="00B94BA8">
        <w:rPr>
          <w:rFonts w:asciiTheme="majorBidi" w:eastAsia="CambriaMath" w:hAnsiTheme="majorBidi" w:cstheme="majorBidi"/>
          <w:sz w:val="24"/>
          <w:szCs w:val="24"/>
        </w:rPr>
        <w:t xml:space="preserve">:     </w:t>
      </w:r>
      <m:oMath>
        <m:r>
          <w:rPr>
            <w:rFonts w:ascii="Cambria Math" w:eastAsia="CambriaMath" w:hAnsi="Cambria Math" w:cstheme="majorBidi"/>
            <w:sz w:val="24"/>
            <w:szCs w:val="24"/>
          </w:rPr>
          <m:t xml:space="preserve">  </m:t>
        </m:r>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 xml:space="preserve">  r</m:t>
            </m:r>
          </m:e>
          <m:sub>
            <m:r>
              <m:rPr>
                <m:sty m:val="p"/>
              </m:rPr>
              <w:rPr>
                <w:rFonts w:ascii="Cambria Math" w:eastAsia="CambriaMath" w:hAnsiTheme="majorBidi" w:cstheme="majorBidi"/>
                <w:sz w:val="24"/>
                <w:szCs w:val="24"/>
              </w:rPr>
              <m:t>rid</m:t>
            </m:r>
          </m:sub>
        </m:sSub>
        <m:r>
          <m:rPr>
            <m:sty m:val="p"/>
          </m:rPr>
          <w:rPr>
            <w:rFonts w:ascii="Cambria Math" w:eastAsia="CambriaMath" w:hAnsiTheme="majorBidi" w:cstheme="majorBidi"/>
            <w:sz w:val="24"/>
            <w:szCs w:val="24"/>
          </w:rPr>
          <m:t>=0.030</m:t>
        </m:r>
      </m:oMath>
      <w:r w:rsidRPr="00B94BA8">
        <w:rPr>
          <w:rFonts w:asciiTheme="majorBidi" w:hAnsiTheme="majorBidi" w:cstheme="majorBidi"/>
          <w:sz w:val="24"/>
          <w:szCs w:val="24"/>
        </w:rPr>
        <w:t xml:space="preserve"> </w:t>
      </w:r>
    </w:p>
    <w:p w14:paraId="7F32D12C" w14:textId="77777777" w:rsidR="00CF3191" w:rsidRPr="00B94BA8" w:rsidRDefault="00CF3191" w:rsidP="00B94BA8">
      <w:pPr>
        <w:autoSpaceDE w:val="0"/>
        <w:autoSpaceDN w:val="0"/>
        <w:adjustRightInd w:val="0"/>
        <w:spacing w:after="0" w:line="360" w:lineRule="auto"/>
        <w:ind w:left="426" w:hanging="142"/>
        <w:jc w:val="both"/>
        <w:rPr>
          <w:rFonts w:asciiTheme="majorBidi" w:eastAsia="CambriaMath" w:hAnsiTheme="majorBidi" w:cstheme="majorBidi"/>
          <w:sz w:val="24"/>
          <w:szCs w:val="24"/>
        </w:rPr>
      </w:pPr>
      <w:r w:rsidRPr="00B94BA8">
        <w:rPr>
          <w:rFonts w:asciiTheme="majorBidi" w:eastAsiaTheme="minorEastAsia" w:hAnsiTheme="majorBidi" w:cstheme="majorBidi"/>
          <w:iCs/>
          <w:sz w:val="24"/>
          <w:szCs w:val="24"/>
        </w:rPr>
        <w:t xml:space="preserve">- </w:t>
      </w:r>
      <m:oMath>
        <m:r>
          <w:rPr>
            <w:rFonts w:ascii="Cambria Math" w:eastAsiaTheme="minorEastAsia" w:hAnsi="Cambria Math" w:cstheme="majorBidi"/>
            <w:sz w:val="24"/>
            <w:szCs w:val="24"/>
          </w:rPr>
          <m:t xml:space="preserve">  </m:t>
        </m:r>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r</m:t>
            </m:r>
          </m:e>
          <m:sub>
            <m:r>
              <m:rPr>
                <m:sty m:val="p"/>
              </m:rPr>
              <w:rPr>
                <w:rFonts w:ascii="Cambria Math" w:eastAsia="CambriaMath" w:hAnsiTheme="majorBidi" w:cstheme="majorBidi"/>
                <w:sz w:val="24"/>
                <w:szCs w:val="24"/>
              </w:rPr>
              <m:t>occ</m:t>
            </m:r>
          </m:sub>
        </m:sSub>
      </m:oMath>
      <w:r w:rsidRPr="00B94BA8">
        <w:rPr>
          <w:rFonts w:asciiTheme="majorBidi" w:eastAsia="CambriaMath" w:hAnsiTheme="majorBidi" w:cstheme="majorBidi"/>
          <w:sz w:val="24"/>
          <w:szCs w:val="24"/>
        </w:rPr>
        <w:t xml:space="preserve"> (</w:t>
      </w:r>
      <m:oMath>
        <m:sSup>
          <m:sSupPr>
            <m:ctrlPr>
              <w:rPr>
                <w:rFonts w:ascii="Cambria Math" w:hAnsiTheme="majorBidi" w:cstheme="majorBidi"/>
                <w:iCs/>
                <w:sz w:val="24"/>
                <w:szCs w:val="24"/>
              </w:rPr>
            </m:ctrlPr>
          </m:sSupPr>
          <m:e>
            <m:r>
              <m:rPr>
                <m:sty m:val="p"/>
              </m:rPr>
              <w:rPr>
                <w:rFonts w:ascii="Cambria Math" w:hAnsiTheme="majorBidi" w:cstheme="majorBidi"/>
                <w:sz w:val="24"/>
                <w:szCs w:val="24"/>
              </w:rPr>
              <m:t>m</m:t>
            </m:r>
          </m:e>
          <m:sup>
            <m:r>
              <m:rPr>
                <m:sty m:val="p"/>
              </m:rPr>
              <w:rPr>
                <w:rFonts w:ascii="Cambria Math" w:hAnsiTheme="majorBidi" w:cstheme="majorBidi"/>
                <w:sz w:val="24"/>
                <w:szCs w:val="24"/>
              </w:rPr>
              <m:t>2</m:t>
            </m:r>
          </m:sup>
        </m:sSup>
        <m:r>
          <m:rPr>
            <m:sty m:val="p"/>
          </m:rPr>
          <w:rPr>
            <w:rFonts w:ascii="Cambria Math" w:hAnsiTheme="majorBidi" w:cstheme="majorBidi"/>
            <w:sz w:val="24"/>
            <w:szCs w:val="24"/>
          </w:rPr>
          <m:t>.</m:t>
        </m:r>
        <m:r>
          <m:rPr>
            <m:sty m:val="p"/>
          </m:rPr>
          <w:rPr>
            <w:rFonts w:ascii="Cambria Math" w:hAnsi="Cambria Math" w:cstheme="majorBidi"/>
            <w:sz w:val="24"/>
            <w:szCs w:val="24"/>
          </w:rPr>
          <m:t>°</m:t>
        </m:r>
        <m:r>
          <m:rPr>
            <m:sty m:val="p"/>
          </m:rPr>
          <w:rPr>
            <w:rFonts w:ascii="Cambria Math" w:hAnsiTheme="majorBidi" w:cstheme="majorBidi"/>
            <w:sz w:val="24"/>
            <w:szCs w:val="24"/>
          </w:rPr>
          <m:t xml:space="preserve">C/W) </m:t>
        </m:r>
      </m:oMath>
      <w:r w:rsidRPr="00B94BA8">
        <w:rPr>
          <w:rFonts w:asciiTheme="majorBidi" w:eastAsia="CambriaMath" w:hAnsiTheme="majorBidi" w:cstheme="majorBidi"/>
          <w:sz w:val="24"/>
          <w:szCs w:val="24"/>
        </w:rPr>
        <w:t>represente la résistance supplémentaire des occultations.</w:t>
      </w:r>
    </w:p>
    <w:p w14:paraId="5B8F8CAE" w14:textId="77777777" w:rsidR="00CF3191" w:rsidRPr="00B94BA8" w:rsidRDefault="00CF3191" w:rsidP="00B94BA8">
      <w:pPr>
        <w:autoSpaceDE w:val="0"/>
        <w:autoSpaceDN w:val="0"/>
        <w:adjustRightInd w:val="0"/>
        <w:spacing w:before="240" w:after="240" w:line="360" w:lineRule="auto"/>
        <w:jc w:val="both"/>
        <w:rPr>
          <w:rFonts w:asciiTheme="majorBidi" w:hAnsiTheme="majorBidi" w:cstheme="majorBidi"/>
          <w:sz w:val="24"/>
          <w:szCs w:val="24"/>
        </w:rPr>
      </w:pPr>
      <w:r w:rsidRPr="00B94BA8">
        <w:rPr>
          <w:rFonts w:asciiTheme="majorBidi" w:hAnsiTheme="majorBidi" w:cstheme="majorBidi"/>
          <w:sz w:val="24"/>
          <w:szCs w:val="24"/>
        </w:rPr>
        <w:lastRenderedPageBreak/>
        <w:t xml:space="preserve">La résistance des occultations ou des systèmes associés aux vitrages dans le but de constituer une isolation thermique nocturne (volet, </w:t>
      </w:r>
      <w:r w:rsidR="00950D76" w:rsidRPr="00B94BA8">
        <w:rPr>
          <w:rFonts w:asciiTheme="majorBidi" w:hAnsiTheme="majorBidi" w:cstheme="majorBidi"/>
          <w:sz w:val="24"/>
          <w:szCs w:val="24"/>
        </w:rPr>
        <w:t>stores, …</w:t>
      </w:r>
      <w:r w:rsidRPr="00B94BA8">
        <w:rPr>
          <w:rFonts w:asciiTheme="majorBidi" w:hAnsiTheme="majorBidi" w:cstheme="majorBidi"/>
          <w:sz w:val="24"/>
          <w:szCs w:val="24"/>
        </w:rPr>
        <w:t>),</w:t>
      </w:r>
      <m:oMath>
        <m:r>
          <m:rPr>
            <m:sty m:val="p"/>
          </m:rPr>
          <w:rPr>
            <w:rFonts w:ascii="Cambria Math" w:eastAsia="CambriaMath" w:hAnsiTheme="majorBidi" w:cstheme="majorBidi"/>
            <w:sz w:val="24"/>
            <w:szCs w:val="24"/>
          </w:rPr>
          <m:t xml:space="preserve"> </m:t>
        </m:r>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r</m:t>
            </m:r>
          </m:e>
          <m:sub>
            <m:r>
              <m:rPr>
                <m:sty m:val="p"/>
              </m:rPr>
              <w:rPr>
                <w:rFonts w:ascii="Cambria Math" w:eastAsia="CambriaMath" w:hAnsiTheme="majorBidi" w:cstheme="majorBidi"/>
                <w:sz w:val="24"/>
                <w:szCs w:val="24"/>
              </w:rPr>
              <m:t>occ</m:t>
            </m:r>
          </m:sub>
        </m:sSub>
      </m:oMath>
      <w:r w:rsidRPr="00B94BA8">
        <w:rPr>
          <w:rFonts w:asciiTheme="majorBidi" w:hAnsiTheme="majorBidi" w:cstheme="majorBidi"/>
          <w:sz w:val="24"/>
          <w:szCs w:val="24"/>
        </w:rPr>
        <w:t xml:space="preserve"> est donnée par la formule [1] :</w:t>
      </w:r>
    </w:p>
    <w:p w14:paraId="2D14C741" w14:textId="77777777" w:rsidR="00CF3191" w:rsidRPr="00B94BA8" w:rsidRDefault="00DC406B" w:rsidP="00F43FAE">
      <w:pPr>
        <w:autoSpaceDE w:val="0"/>
        <w:autoSpaceDN w:val="0"/>
        <w:adjustRightInd w:val="0"/>
        <w:spacing w:after="0" w:line="360" w:lineRule="auto"/>
        <w:jc w:val="right"/>
        <w:rPr>
          <w:rFonts w:asciiTheme="majorBidi" w:eastAsiaTheme="minorEastAsia" w:hAnsiTheme="majorBidi" w:cstheme="majorBidi"/>
          <w:iCs/>
          <w:sz w:val="24"/>
          <w:szCs w:val="24"/>
          <w:lang w:val="en-US"/>
        </w:rPr>
      </w:pPr>
      <m:oMath>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r</m:t>
            </m:r>
          </m:e>
          <m:sub>
            <m:r>
              <m:rPr>
                <m:sty m:val="b"/>
              </m:rPr>
              <w:rPr>
                <w:rFonts w:ascii="Cambria Math" w:eastAsia="CambriaMath" w:hAnsiTheme="majorBidi" w:cstheme="majorBidi"/>
                <w:sz w:val="24"/>
                <w:szCs w:val="24"/>
              </w:rPr>
              <m:t>occ</m:t>
            </m:r>
          </m:sub>
        </m:sSub>
        <m:r>
          <m:rPr>
            <m:sty m:val="b"/>
          </m:rPr>
          <w:rPr>
            <w:rFonts w:ascii="Cambria Math" w:eastAsia="CambriaMath" w:hAnsiTheme="majorBidi" w:cstheme="majorBidi"/>
            <w:sz w:val="24"/>
            <w:szCs w:val="24"/>
            <w:lang w:val="en-US"/>
          </w:rPr>
          <m:t>=</m:t>
        </m:r>
        <m:r>
          <m:rPr>
            <m:sty m:val="b"/>
          </m:rPr>
          <w:rPr>
            <w:rFonts w:ascii="Cambria Math" w:eastAsia="CambriaMath" w:hAnsiTheme="majorBidi" w:cstheme="majorBidi"/>
            <w:sz w:val="24"/>
            <w:szCs w:val="24"/>
          </w:rPr>
          <m:t>0</m:t>
        </m:r>
        <m:r>
          <m:rPr>
            <m:sty m:val="b"/>
          </m:rPr>
          <w:rPr>
            <w:rFonts w:ascii="Cambria Math" w:eastAsia="CambriaMath" w:hAnsiTheme="majorBidi" w:cstheme="majorBidi"/>
            <w:sz w:val="24"/>
            <w:szCs w:val="24"/>
            <w:lang w:val="en-US"/>
          </w:rPr>
          <m:t>.</m:t>
        </m:r>
        <m:r>
          <m:rPr>
            <m:sty m:val="b"/>
          </m:rPr>
          <w:rPr>
            <w:rFonts w:ascii="Cambria Math" w:eastAsia="CambriaMath" w:hAnsiTheme="majorBidi" w:cstheme="majorBidi"/>
            <w:sz w:val="24"/>
            <w:szCs w:val="24"/>
          </w:rPr>
          <m:t>16</m:t>
        </m:r>
        <m:r>
          <m:rPr>
            <m:sty m:val="b"/>
          </m:rPr>
          <w:rPr>
            <w:rFonts w:ascii="Cambria Math" w:eastAsia="CambriaMath" w:hAnsiTheme="majorBidi" w:cstheme="majorBidi"/>
            <w:sz w:val="24"/>
            <w:szCs w:val="24"/>
            <w:lang w:val="en-US"/>
          </w:rPr>
          <m:t>+</m:t>
        </m:r>
        <m:f>
          <m:fPr>
            <m:ctrlPr>
              <w:rPr>
                <w:rFonts w:ascii="Cambria Math" w:eastAsia="CambriaMath" w:hAnsiTheme="majorBidi" w:cstheme="majorBidi"/>
                <w:b/>
                <w:bCs/>
                <w:iCs/>
                <w:sz w:val="24"/>
                <w:szCs w:val="24"/>
              </w:rPr>
            </m:ctrlPr>
          </m:fPr>
          <m:num>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e</m:t>
                </m:r>
              </m:e>
              <m:sub>
                <m:r>
                  <m:rPr>
                    <m:sty m:val="b"/>
                  </m:rPr>
                  <w:rPr>
                    <w:rFonts w:ascii="Cambria Math" w:eastAsia="CambriaMath" w:hAnsiTheme="majorBidi" w:cstheme="majorBidi"/>
                    <w:sz w:val="24"/>
                    <w:szCs w:val="24"/>
                  </w:rPr>
                  <m:t>occ</m:t>
                </m:r>
              </m:sub>
            </m:sSub>
          </m:num>
          <m:den>
            <m:sSub>
              <m:sSubPr>
                <m:ctrlPr>
                  <w:rPr>
                    <w:rFonts w:ascii="Cambria Math" w:eastAsia="CambriaMath" w:hAnsiTheme="majorBidi" w:cstheme="majorBidi"/>
                    <w:b/>
                    <w:bCs/>
                    <w:iCs/>
                    <w:sz w:val="24"/>
                    <w:szCs w:val="24"/>
                  </w:rPr>
                </m:ctrlPr>
              </m:sSubPr>
              <m:e>
                <m:r>
                  <m:rPr>
                    <m:sty m:val="b"/>
                  </m:rPr>
                  <w:rPr>
                    <w:rFonts w:ascii="Cambria Math" w:eastAsia="CambriaMath" w:hAnsi="Cambria Math" w:cstheme="majorBidi"/>
                    <w:sz w:val="24"/>
                    <w:szCs w:val="24"/>
                  </w:rPr>
                  <m:t>λ</m:t>
                </m:r>
              </m:e>
              <m:sub>
                <m:r>
                  <m:rPr>
                    <m:sty m:val="b"/>
                  </m:rPr>
                  <w:rPr>
                    <w:rFonts w:ascii="Cambria Math" w:eastAsia="CambriaMath" w:hAnsiTheme="majorBidi" w:cstheme="majorBidi"/>
                    <w:sz w:val="24"/>
                    <w:szCs w:val="24"/>
                  </w:rPr>
                  <m:t>occ</m:t>
                </m:r>
              </m:sub>
            </m:sSub>
          </m:den>
        </m:f>
      </m:oMath>
      <w:r w:rsidR="00CF3191" w:rsidRPr="00B94BA8">
        <w:rPr>
          <w:rFonts w:asciiTheme="majorBidi" w:eastAsiaTheme="minorEastAsia" w:hAnsiTheme="majorBidi" w:cstheme="majorBidi"/>
          <w:b/>
          <w:bCs/>
          <w:iCs/>
          <w:sz w:val="24"/>
          <w:szCs w:val="24"/>
          <w:lang w:val="en-US"/>
        </w:rPr>
        <w:t xml:space="preserve">      </w:t>
      </w:r>
      <w:r w:rsidR="00CF3191" w:rsidRPr="00B94BA8">
        <w:rPr>
          <w:rFonts w:asciiTheme="majorBidi" w:eastAsia="CambriaMath" w:hAnsiTheme="majorBidi" w:cstheme="majorBidi"/>
          <w:b/>
          <w:bCs/>
          <w:iCs/>
          <w:sz w:val="24"/>
          <w:szCs w:val="24"/>
          <w:lang w:val="en-US"/>
        </w:rPr>
        <w:t xml:space="preserve">       </w:t>
      </w:r>
      <w:r w:rsidR="00106C9E" w:rsidRPr="00B94BA8">
        <w:rPr>
          <w:rFonts w:asciiTheme="majorBidi" w:eastAsiaTheme="minorEastAsia" w:hAnsiTheme="majorBidi" w:cstheme="majorBidi"/>
          <w:b/>
          <w:bCs/>
          <w:iCs/>
          <w:sz w:val="24"/>
          <w:szCs w:val="24"/>
          <w:lang w:val="en-US"/>
        </w:rPr>
        <w:t>(m².°C/W)</w:t>
      </w:r>
      <w:r w:rsidR="00CF3191" w:rsidRPr="00B94BA8">
        <w:rPr>
          <w:rFonts w:asciiTheme="majorBidi" w:eastAsiaTheme="minorEastAsia" w:hAnsiTheme="majorBidi" w:cstheme="majorBidi"/>
          <w:iCs/>
          <w:sz w:val="24"/>
          <w:szCs w:val="24"/>
          <w:lang w:val="en-US"/>
        </w:rPr>
        <w:t xml:space="preserve">                           </w:t>
      </w:r>
      <w:r w:rsidR="00F43FAE">
        <w:rPr>
          <w:rFonts w:asciiTheme="majorBidi" w:eastAsiaTheme="minorEastAsia" w:hAnsiTheme="majorBidi" w:cstheme="majorBidi"/>
          <w:iCs/>
          <w:sz w:val="24"/>
          <w:szCs w:val="24"/>
          <w:lang w:val="en-US"/>
        </w:rPr>
        <w:t>2</w:t>
      </w:r>
      <w:r w:rsidR="00CF3191" w:rsidRPr="00B94BA8">
        <w:rPr>
          <w:rFonts w:asciiTheme="majorBidi" w:eastAsiaTheme="minorEastAsia" w:hAnsiTheme="majorBidi" w:cstheme="majorBidi"/>
          <w:iCs/>
          <w:sz w:val="24"/>
          <w:szCs w:val="24"/>
          <w:lang w:val="en-US"/>
        </w:rPr>
        <w:t>.11</w:t>
      </w:r>
    </w:p>
    <w:p w14:paraId="112CCC80" w14:textId="77777777" w:rsidR="00CF3191" w:rsidRPr="00B94BA8" w:rsidRDefault="00CF3191" w:rsidP="00B94BA8">
      <w:pPr>
        <w:autoSpaceDE w:val="0"/>
        <w:autoSpaceDN w:val="0"/>
        <w:adjustRightInd w:val="0"/>
        <w:spacing w:after="0" w:line="360" w:lineRule="auto"/>
        <w:jc w:val="both"/>
        <w:rPr>
          <w:rFonts w:asciiTheme="majorBidi" w:eastAsiaTheme="minorEastAsia" w:hAnsiTheme="majorBidi" w:cstheme="majorBidi"/>
          <w:iCs/>
          <w:sz w:val="24"/>
          <w:szCs w:val="24"/>
        </w:rPr>
      </w:pPr>
      <w:r w:rsidRPr="00B94BA8">
        <w:rPr>
          <w:rFonts w:asciiTheme="majorBidi" w:eastAsiaTheme="minorEastAsia" w:hAnsiTheme="majorBidi" w:cstheme="majorBidi"/>
          <w:iCs/>
          <w:sz w:val="24"/>
          <w:szCs w:val="24"/>
        </w:rPr>
        <w:t>Où :</w:t>
      </w:r>
    </w:p>
    <w:p w14:paraId="7EAE13B4" w14:textId="77777777" w:rsidR="00CF3191" w:rsidRPr="00B94BA8" w:rsidRDefault="00CF3191" w:rsidP="00B94BA8">
      <w:pPr>
        <w:autoSpaceDE w:val="0"/>
        <w:autoSpaceDN w:val="0"/>
        <w:adjustRightInd w:val="0"/>
        <w:spacing w:after="0" w:line="360" w:lineRule="auto"/>
        <w:ind w:firstLine="426"/>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e</m:t>
            </m:r>
          </m:e>
          <m:sub>
            <m:r>
              <m:rPr>
                <m:sty m:val="p"/>
              </m:rPr>
              <w:rPr>
                <w:rFonts w:ascii="Cambria Math" w:eastAsia="CambriaMath" w:hAnsiTheme="majorBidi" w:cstheme="majorBidi"/>
                <w:sz w:val="24"/>
                <w:szCs w:val="24"/>
              </w:rPr>
              <m:t>occ</m:t>
            </m:r>
          </m:sub>
        </m:sSub>
        <m:r>
          <m:rPr>
            <m:sty m:val="p"/>
          </m:rPr>
          <w:rPr>
            <w:rFonts w:ascii="Cambria Math" w:eastAsia="CambriaMath" w:hAnsiTheme="majorBidi" w:cstheme="majorBidi"/>
            <w:sz w:val="24"/>
            <w:szCs w:val="24"/>
          </w:rPr>
          <m:t xml:space="preserve"> en</m:t>
        </m:r>
      </m:oMath>
      <w:r w:rsidRPr="00B94BA8">
        <w:rPr>
          <w:rFonts w:asciiTheme="majorBidi" w:eastAsia="CambriaMath" w:hAnsiTheme="majorBidi" w:cstheme="majorBidi"/>
          <w:sz w:val="24"/>
          <w:szCs w:val="24"/>
        </w:rPr>
        <w:t xml:space="preserve"> (m) </w:t>
      </w:r>
      <w:r w:rsidRPr="00B94BA8">
        <w:rPr>
          <w:rFonts w:asciiTheme="majorBidi" w:hAnsiTheme="majorBidi" w:cstheme="majorBidi"/>
          <w:sz w:val="24"/>
          <w:szCs w:val="24"/>
        </w:rPr>
        <w:t>représente l’épaisseur de l’occultation.</w:t>
      </w:r>
    </w:p>
    <w:p w14:paraId="7736CBFC" w14:textId="77777777" w:rsidR="00CF3191" w:rsidRPr="00B94BA8" w:rsidRDefault="00CF3191" w:rsidP="00B94BA8">
      <w:pPr>
        <w:autoSpaceDE w:val="0"/>
        <w:autoSpaceDN w:val="0"/>
        <w:adjustRightInd w:val="0"/>
        <w:spacing w:after="0" w:line="360" w:lineRule="auto"/>
        <w:ind w:firstLine="426"/>
        <w:jc w:val="both"/>
        <w:rPr>
          <w:rFonts w:ascii="Times New Roman" w:hAnsi="Times New Roman" w:cs="Times New Roman"/>
          <w:sz w:val="24"/>
          <w:szCs w:val="24"/>
        </w:rPr>
      </w:pPr>
      <w:r w:rsidRPr="00B94BA8">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eastAsia="CambriaMath" w:hAnsiTheme="majorBidi" w:cstheme="majorBidi"/>
                <w:iCs/>
                <w:sz w:val="24"/>
                <w:szCs w:val="24"/>
              </w:rPr>
            </m:ctrlPr>
          </m:sSubPr>
          <m:e>
            <m:r>
              <m:rPr>
                <m:sty m:val="p"/>
              </m:rPr>
              <w:rPr>
                <w:rFonts w:ascii="Cambria Math" w:eastAsia="CambriaMath" w:hAnsi="Cambria Math" w:cstheme="majorBidi"/>
                <w:sz w:val="24"/>
                <w:szCs w:val="24"/>
              </w:rPr>
              <m:t>λ</m:t>
            </m:r>
          </m:e>
          <m:sub>
            <m:r>
              <m:rPr>
                <m:sty m:val="p"/>
              </m:rPr>
              <w:rPr>
                <w:rFonts w:ascii="Cambria Math" w:eastAsia="CambriaMath" w:hAnsiTheme="majorBidi" w:cstheme="majorBidi"/>
                <w:sz w:val="24"/>
                <w:szCs w:val="24"/>
              </w:rPr>
              <m:t>occ</m:t>
            </m:r>
          </m:sub>
        </m:sSub>
      </m:oMath>
      <w:r w:rsidRPr="00B94BA8">
        <w:rPr>
          <w:rFonts w:ascii="Times New Roman" w:hAnsi="Times New Roman" w:cs="Times New Roman"/>
          <w:sz w:val="24"/>
          <w:szCs w:val="24"/>
        </w:rPr>
        <w:t xml:space="preserve">  en (W/m. °C) la conductivité thermique du matériau constituant l</w:t>
      </w:r>
      <w:r w:rsidRPr="00B94BA8">
        <w:rPr>
          <w:rFonts w:ascii="TimesNewRoman" w:hAnsi="TimesNewRoman" w:cs="TimesNewRoman"/>
          <w:sz w:val="24"/>
          <w:szCs w:val="24"/>
        </w:rPr>
        <w:t>’</w:t>
      </w:r>
      <w:r w:rsidRPr="00B94BA8">
        <w:rPr>
          <w:rFonts w:ascii="Times New Roman" w:hAnsi="Times New Roman" w:cs="Times New Roman"/>
          <w:sz w:val="24"/>
          <w:szCs w:val="24"/>
        </w:rPr>
        <w:t>occultation.</w:t>
      </w:r>
    </w:p>
    <w:p w14:paraId="0C3C7C75" w14:textId="77777777" w:rsidR="00CF3191" w:rsidRPr="00B94BA8" w:rsidRDefault="00CF3191" w:rsidP="00B94BA8">
      <w:pPr>
        <w:autoSpaceDE w:val="0"/>
        <w:autoSpaceDN w:val="0"/>
        <w:adjustRightInd w:val="0"/>
        <w:spacing w:after="0" w:line="360" w:lineRule="auto"/>
        <w:jc w:val="both"/>
        <w:rPr>
          <w:rFonts w:ascii="Times New Roman" w:hAnsi="Times New Roman" w:cs="Times New Roman"/>
          <w:sz w:val="24"/>
          <w:szCs w:val="24"/>
        </w:rPr>
      </w:pPr>
    </w:p>
    <w:p w14:paraId="077F5C5D"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r w:rsidRPr="00B94BA8">
        <w:rPr>
          <w:rFonts w:ascii="Times New Roman" w:hAnsi="Times New Roman" w:cs="Times New Roman"/>
          <w:noProof/>
          <w:sz w:val="24"/>
          <w:szCs w:val="24"/>
          <w:lang w:eastAsia="fr-FR"/>
        </w:rPr>
        <w:drawing>
          <wp:inline distT="0" distB="0" distL="0" distR="0" wp14:anchorId="3BE0A74A" wp14:editId="347E8817">
            <wp:extent cx="5762625" cy="30765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8815" cy="3074541"/>
                    </a:xfrm>
                    <a:prstGeom prst="rect">
                      <a:avLst/>
                    </a:prstGeom>
                    <a:noFill/>
                    <a:ln w="9525">
                      <a:noFill/>
                      <a:miter lim="800000"/>
                      <a:headEnd/>
                      <a:tailEnd/>
                    </a:ln>
                  </pic:spPr>
                </pic:pic>
              </a:graphicData>
            </a:graphic>
          </wp:inline>
        </w:drawing>
      </w:r>
    </w:p>
    <w:p w14:paraId="3C0716AE" w14:textId="77777777" w:rsidR="00CF3191" w:rsidRPr="00B94BA8" w:rsidRDefault="00CF3191" w:rsidP="00F43FAE">
      <w:pPr>
        <w:autoSpaceDE w:val="0"/>
        <w:autoSpaceDN w:val="0"/>
        <w:adjustRightInd w:val="0"/>
        <w:spacing w:after="0" w:line="360" w:lineRule="auto"/>
        <w:jc w:val="center"/>
        <w:rPr>
          <w:b/>
          <w:bCs/>
          <w:i/>
          <w:iCs/>
          <w:color w:val="4F81BD" w:themeColor="accent1"/>
          <w:sz w:val="24"/>
          <w:szCs w:val="24"/>
        </w:rPr>
      </w:pPr>
      <w:r w:rsidRPr="00B94BA8">
        <w:rPr>
          <w:rFonts w:ascii="Times New Roman" w:hAnsi="Times New Roman" w:cs="Times New Roman"/>
          <w:sz w:val="24"/>
          <w:szCs w:val="24"/>
        </w:rPr>
        <w:t xml:space="preserve">Tableau </w:t>
      </w:r>
      <w:r w:rsidR="00F43FAE">
        <w:rPr>
          <w:rFonts w:ascii="Times New Roman" w:hAnsi="Times New Roman" w:cs="Times New Roman"/>
          <w:sz w:val="24"/>
          <w:szCs w:val="24"/>
        </w:rPr>
        <w:t>2</w:t>
      </w:r>
      <w:r w:rsidRPr="00B94BA8">
        <w:rPr>
          <w:rFonts w:ascii="Times New Roman" w:hAnsi="Times New Roman" w:cs="Times New Roman"/>
          <w:sz w:val="24"/>
          <w:szCs w:val="24"/>
        </w:rPr>
        <w:t xml:space="preserve">.4 : Coefficients </w:t>
      </w: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 xml:space="preserve">  K</m:t>
            </m:r>
          </m:e>
          <m:sub>
            <m:r>
              <m:rPr>
                <m:sty m:val="p"/>
              </m:rPr>
              <w:rPr>
                <w:rFonts w:ascii="Cambria Math" w:eastAsia="CambriaMath" w:hAnsiTheme="majorBidi" w:cstheme="majorBidi"/>
                <w:sz w:val="24"/>
                <w:szCs w:val="24"/>
              </w:rPr>
              <m:t>vn</m:t>
            </m:r>
          </m:sub>
        </m:sSub>
      </m:oMath>
      <w:r w:rsidRPr="00B94BA8">
        <w:rPr>
          <w:rFonts w:ascii="Times New Roman" w:hAnsi="Times New Roman" w:cs="Times New Roman"/>
          <w:sz w:val="24"/>
          <w:szCs w:val="24"/>
        </w:rPr>
        <w:t xml:space="preserve">des </w:t>
      </w:r>
      <w:r w:rsidR="00950D76" w:rsidRPr="00B94BA8">
        <w:rPr>
          <w:rFonts w:ascii="Times New Roman" w:hAnsi="Times New Roman" w:cs="Times New Roman"/>
          <w:sz w:val="24"/>
          <w:szCs w:val="24"/>
        </w:rPr>
        <w:t>vitrages [</w:t>
      </w:r>
      <w:r w:rsidRPr="00B94BA8">
        <w:rPr>
          <w:rFonts w:ascii="Times New Roman" w:hAnsi="Times New Roman" w:cs="Times New Roman"/>
          <w:sz w:val="24"/>
          <w:szCs w:val="24"/>
        </w:rPr>
        <w:t>1]</w:t>
      </w:r>
    </w:p>
    <w:p w14:paraId="76FDE235" w14:textId="77777777" w:rsidR="00CF3191" w:rsidRPr="00F43FAE" w:rsidRDefault="00F43FAE" w:rsidP="00F43FAE">
      <w:pPr>
        <w:autoSpaceDE w:val="0"/>
        <w:autoSpaceDN w:val="0"/>
        <w:adjustRightInd w:val="0"/>
        <w:spacing w:before="120" w:after="120" w:line="360" w:lineRule="auto"/>
        <w:rPr>
          <w:rFonts w:ascii="Times New Roman" w:hAnsi="Times New Roman" w:cs="Times New Roman"/>
          <w:b/>
          <w:bCs/>
          <w:smallCaps/>
          <w:sz w:val="24"/>
          <w:szCs w:val="24"/>
        </w:rPr>
      </w:pPr>
      <w:r w:rsidRPr="00F43FAE">
        <w:rPr>
          <w:rFonts w:ascii="Times New Roman" w:hAnsi="Times New Roman" w:cs="Times New Roman"/>
          <w:b/>
          <w:bCs/>
          <w:smallCaps/>
          <w:sz w:val="24"/>
          <w:szCs w:val="24"/>
        </w:rPr>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2.8 Coefficient K des portes</w:t>
      </w:r>
    </w:p>
    <w:p w14:paraId="04DBF2A9" w14:textId="77777777" w:rsidR="00CF3191" w:rsidRPr="00B94BA8" w:rsidRDefault="005A0350" w:rsidP="00B94BA8">
      <w:pPr>
        <w:autoSpaceDE w:val="0"/>
        <w:autoSpaceDN w:val="0"/>
        <w:adjustRightInd w:val="0"/>
        <w:spacing w:before="120" w:after="120" w:line="360" w:lineRule="auto"/>
        <w:rPr>
          <w:rFonts w:ascii="Times New Roman" w:hAnsi="Times New Roman" w:cs="Times New Roman"/>
          <w:sz w:val="24"/>
          <w:szCs w:val="24"/>
        </w:rPr>
      </w:pPr>
      <w:r w:rsidRPr="00B94BA8">
        <w:rPr>
          <w:rFonts w:ascii="Times New Roman" w:hAnsi="Times New Roman" w:cs="Times New Roman"/>
          <w:sz w:val="24"/>
          <w:szCs w:val="24"/>
        </w:rPr>
        <w:t>Les c</w:t>
      </w:r>
      <w:r w:rsidR="00CF3191" w:rsidRPr="00B94BA8">
        <w:rPr>
          <w:rFonts w:ascii="Times New Roman" w:hAnsi="Times New Roman" w:cs="Times New Roman"/>
          <w:sz w:val="24"/>
          <w:szCs w:val="24"/>
        </w:rPr>
        <w:t xml:space="preserve">oefficients </w:t>
      </w:r>
      <w:r w:rsidR="00CF3191" w:rsidRPr="00B94BA8">
        <w:rPr>
          <w:rFonts w:ascii="Times New Roman" w:hAnsi="Times New Roman" w:cs="Times New Roman"/>
          <w:b/>
          <w:bCs/>
          <w:sz w:val="24"/>
          <w:szCs w:val="24"/>
        </w:rPr>
        <w:t xml:space="preserve">K </w:t>
      </w:r>
      <w:r w:rsidR="00CF3191" w:rsidRPr="00B94BA8">
        <w:rPr>
          <w:rFonts w:ascii="Times New Roman" w:hAnsi="Times New Roman" w:cs="Times New Roman"/>
          <w:sz w:val="24"/>
          <w:szCs w:val="24"/>
        </w:rPr>
        <w:t xml:space="preserve">des portes </w:t>
      </w:r>
      <w:r w:rsidR="00950D76" w:rsidRPr="00B94BA8">
        <w:rPr>
          <w:rFonts w:ascii="Times New Roman" w:hAnsi="Times New Roman" w:cs="Times New Roman"/>
          <w:sz w:val="24"/>
          <w:szCs w:val="24"/>
        </w:rPr>
        <w:t>courantes sont</w:t>
      </w:r>
      <w:r w:rsidR="00CF3191" w:rsidRPr="00B94BA8">
        <w:rPr>
          <w:rFonts w:ascii="Times New Roman" w:hAnsi="Times New Roman" w:cs="Times New Roman"/>
          <w:sz w:val="24"/>
          <w:szCs w:val="24"/>
        </w:rPr>
        <w:t xml:space="preserve"> donnés dans le tableau suivant :</w:t>
      </w:r>
    </w:p>
    <w:p w14:paraId="04F8E3FD"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r w:rsidRPr="00B94BA8">
        <w:rPr>
          <w:rFonts w:ascii="Times New Roman" w:hAnsi="Times New Roman" w:cs="Times New Roman"/>
          <w:noProof/>
          <w:sz w:val="24"/>
          <w:szCs w:val="24"/>
          <w:lang w:eastAsia="fr-FR"/>
        </w:rPr>
        <w:drawing>
          <wp:inline distT="0" distB="0" distL="0" distR="0" wp14:anchorId="7537BBC2" wp14:editId="762B06C5">
            <wp:extent cx="5758815" cy="2233295"/>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58815" cy="2233295"/>
                    </a:xfrm>
                    <a:prstGeom prst="rect">
                      <a:avLst/>
                    </a:prstGeom>
                    <a:noFill/>
                    <a:ln w="9525">
                      <a:noFill/>
                      <a:miter lim="800000"/>
                      <a:headEnd/>
                      <a:tailEnd/>
                    </a:ln>
                  </pic:spPr>
                </pic:pic>
              </a:graphicData>
            </a:graphic>
          </wp:inline>
        </w:drawing>
      </w:r>
    </w:p>
    <w:p w14:paraId="5B4F02ED" w14:textId="77777777" w:rsidR="00CF3191" w:rsidRPr="00B94BA8" w:rsidRDefault="00CF3191" w:rsidP="00F43FAE">
      <w:pPr>
        <w:autoSpaceDE w:val="0"/>
        <w:autoSpaceDN w:val="0"/>
        <w:adjustRightInd w:val="0"/>
        <w:spacing w:after="0" w:line="360" w:lineRule="auto"/>
        <w:jc w:val="center"/>
        <w:rPr>
          <w:rFonts w:ascii="Times New Roman" w:hAnsi="Times New Roman" w:cs="Times New Roman"/>
          <w:sz w:val="24"/>
          <w:szCs w:val="24"/>
        </w:rPr>
      </w:pPr>
      <w:r w:rsidRPr="00B94BA8">
        <w:rPr>
          <w:rFonts w:ascii="Times New Roman" w:hAnsi="Times New Roman" w:cs="Times New Roman"/>
          <w:sz w:val="24"/>
          <w:szCs w:val="24"/>
        </w:rPr>
        <w:t xml:space="preserve">Tableau </w:t>
      </w:r>
      <w:r w:rsidR="00F43FAE">
        <w:rPr>
          <w:rFonts w:ascii="Times New Roman" w:hAnsi="Times New Roman" w:cs="Times New Roman"/>
          <w:sz w:val="24"/>
          <w:szCs w:val="24"/>
        </w:rPr>
        <w:t>2</w:t>
      </w:r>
      <w:r w:rsidRPr="00B94BA8">
        <w:rPr>
          <w:rFonts w:ascii="Times New Roman" w:hAnsi="Times New Roman" w:cs="Times New Roman"/>
          <w:sz w:val="24"/>
          <w:szCs w:val="24"/>
        </w:rPr>
        <w:t>.5</w:t>
      </w:r>
      <w:r w:rsidR="005A0350" w:rsidRPr="00B94BA8">
        <w:rPr>
          <w:rFonts w:ascii="Times New Roman" w:hAnsi="Times New Roman" w:cs="Times New Roman"/>
          <w:sz w:val="24"/>
          <w:szCs w:val="24"/>
        </w:rPr>
        <w:t xml:space="preserve"> : Coefficients K des </w:t>
      </w:r>
      <w:r w:rsidR="00950D76" w:rsidRPr="00B94BA8">
        <w:rPr>
          <w:rFonts w:ascii="Times New Roman" w:hAnsi="Times New Roman" w:cs="Times New Roman"/>
          <w:sz w:val="24"/>
          <w:szCs w:val="24"/>
        </w:rPr>
        <w:t>portes [</w:t>
      </w:r>
      <w:r w:rsidRPr="00B94BA8">
        <w:rPr>
          <w:rFonts w:ascii="Times New Roman" w:hAnsi="Times New Roman" w:cs="Times New Roman"/>
          <w:sz w:val="24"/>
          <w:szCs w:val="24"/>
        </w:rPr>
        <w:t>1]</w:t>
      </w:r>
    </w:p>
    <w:p w14:paraId="013029C6" w14:textId="77777777" w:rsidR="00CF3191" w:rsidRPr="00F43FAE" w:rsidRDefault="00F43FAE" w:rsidP="00F43FAE">
      <w:pPr>
        <w:autoSpaceDE w:val="0"/>
        <w:autoSpaceDN w:val="0"/>
        <w:adjustRightInd w:val="0"/>
        <w:spacing w:before="120" w:after="120" w:line="360" w:lineRule="auto"/>
        <w:rPr>
          <w:rFonts w:ascii="Times New Roman" w:hAnsi="Times New Roman" w:cs="Times New Roman"/>
          <w:b/>
          <w:bCs/>
          <w:smallCaps/>
          <w:sz w:val="24"/>
          <w:szCs w:val="24"/>
        </w:rPr>
      </w:pPr>
      <w:r w:rsidRPr="00F43FAE">
        <w:rPr>
          <w:rFonts w:ascii="Times New Roman" w:hAnsi="Times New Roman" w:cs="Times New Roman"/>
          <w:b/>
          <w:bCs/>
          <w:smallCaps/>
          <w:sz w:val="24"/>
          <w:szCs w:val="24"/>
        </w:rPr>
        <w:lastRenderedPageBreak/>
        <w:t>2</w:t>
      </w:r>
      <w:r w:rsidR="00106C9E" w:rsidRPr="00F43FAE">
        <w:rPr>
          <w:rFonts w:ascii="Times New Roman" w:hAnsi="Times New Roman" w:cs="Times New Roman"/>
          <w:b/>
          <w:bCs/>
          <w:smallCaps/>
          <w:sz w:val="24"/>
          <w:szCs w:val="24"/>
        </w:rPr>
        <w:t>.</w:t>
      </w:r>
      <w:r w:rsidR="00CF3191" w:rsidRPr="00F43FAE">
        <w:rPr>
          <w:rFonts w:ascii="Times New Roman" w:hAnsi="Times New Roman" w:cs="Times New Roman"/>
          <w:b/>
          <w:bCs/>
          <w:smallCaps/>
          <w:sz w:val="24"/>
          <w:szCs w:val="24"/>
        </w:rPr>
        <w:t>2.9. Déperditions à travers les ponts thermiques :</w:t>
      </w:r>
    </w:p>
    <w:p w14:paraId="2FBF4515" w14:textId="77777777" w:rsidR="00CF3191" w:rsidRPr="00B94BA8" w:rsidRDefault="00CF3191" w:rsidP="00F43FAE">
      <w:pPr>
        <w:autoSpaceDE w:val="0"/>
        <w:autoSpaceDN w:val="0"/>
        <w:adjustRightInd w:val="0"/>
        <w:spacing w:before="120" w:after="120" w:line="360" w:lineRule="auto"/>
        <w:jc w:val="both"/>
        <w:rPr>
          <w:rFonts w:asciiTheme="majorBidi" w:hAnsiTheme="majorBidi" w:cstheme="majorBidi"/>
          <w:sz w:val="24"/>
          <w:szCs w:val="24"/>
        </w:rPr>
      </w:pPr>
      <w:r w:rsidRPr="00B94BA8">
        <w:rPr>
          <w:rFonts w:ascii="Times New Roman" w:hAnsi="Times New Roman" w:cs="Times New Roman"/>
          <w:sz w:val="24"/>
          <w:szCs w:val="24"/>
        </w:rPr>
        <w:t xml:space="preserve">Les liaisons à la jonction des parois (entre deux parois extérieures, entre une paroi intérieure et une paroi extérieure) et les liaisons entre les murs et les menuiseries, appelées communément </w:t>
      </w:r>
      <w:r w:rsidRPr="00B94BA8">
        <w:rPr>
          <w:rFonts w:ascii="Times New Roman" w:hAnsi="Times New Roman" w:cs="Times New Roman"/>
          <w:b/>
          <w:bCs/>
          <w:sz w:val="24"/>
          <w:szCs w:val="24"/>
        </w:rPr>
        <w:t xml:space="preserve">ponts thermiques </w:t>
      </w:r>
      <w:r w:rsidRPr="00B94BA8">
        <w:rPr>
          <w:rFonts w:ascii="Times New Roman" w:hAnsi="Times New Roman" w:cs="Times New Roman"/>
          <w:sz w:val="24"/>
          <w:szCs w:val="24"/>
        </w:rPr>
        <w:t>(</w:t>
      </w:r>
      <w:r w:rsidR="005A0350" w:rsidRPr="00B94BA8">
        <w:rPr>
          <w:rFonts w:ascii="Times New Roman" w:hAnsi="Times New Roman" w:cs="Times New Roman"/>
          <w:sz w:val="24"/>
          <w:szCs w:val="24"/>
        </w:rPr>
        <w:t>F</w:t>
      </w:r>
      <w:r w:rsidRPr="00B94BA8">
        <w:rPr>
          <w:rFonts w:ascii="Times New Roman" w:hAnsi="Times New Roman" w:cs="Times New Roman"/>
          <w:sz w:val="24"/>
          <w:szCs w:val="24"/>
        </w:rPr>
        <w:t xml:space="preserve">igure </w:t>
      </w:r>
      <w:r w:rsidR="00F43FAE">
        <w:rPr>
          <w:rFonts w:ascii="Times New Roman" w:hAnsi="Times New Roman" w:cs="Times New Roman"/>
          <w:sz w:val="24"/>
          <w:szCs w:val="24"/>
        </w:rPr>
        <w:t>2</w:t>
      </w:r>
      <w:r w:rsidRPr="00B94BA8">
        <w:rPr>
          <w:rFonts w:ascii="Times New Roman" w:hAnsi="Times New Roman" w:cs="Times New Roman"/>
          <w:sz w:val="24"/>
          <w:szCs w:val="24"/>
        </w:rPr>
        <w:t xml:space="preserve">.2), constituent des sources supplémentaires de </w:t>
      </w:r>
      <w:r w:rsidRPr="00B94BA8">
        <w:rPr>
          <w:rFonts w:asciiTheme="majorBidi" w:hAnsiTheme="majorBidi" w:cstheme="majorBidi"/>
          <w:sz w:val="24"/>
          <w:szCs w:val="24"/>
        </w:rPr>
        <w:t>déperditions. En autre ces liaisons, points faibles thermiques, sont souvent à l’origine de désordres dans la construction (dues à la condensation principalement).</w:t>
      </w:r>
    </w:p>
    <w:p w14:paraId="57C9FA4A" w14:textId="77777777" w:rsidR="00CF3191" w:rsidRPr="00B94BA8" w:rsidRDefault="00CF3191" w:rsidP="00B94BA8">
      <w:pPr>
        <w:autoSpaceDE w:val="0"/>
        <w:autoSpaceDN w:val="0"/>
        <w:adjustRightInd w:val="0"/>
        <w:spacing w:after="36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Les déperditions à travers les liaisons, ou pont thermique,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D</m:t>
            </m:r>
          </m:e>
          <m:sub>
            <m:r>
              <m:rPr>
                <m:sty m:val="p"/>
              </m:rPr>
              <w:rPr>
                <w:rFonts w:ascii="Cambria Math" w:hAnsiTheme="majorBidi" w:cstheme="majorBidi"/>
                <w:sz w:val="24"/>
                <w:szCs w:val="24"/>
              </w:rPr>
              <m:t>li</m:t>
            </m:r>
          </m:sub>
        </m:sSub>
        <m:r>
          <m:rPr>
            <m:sty m:val="p"/>
          </m:rPr>
          <w:rPr>
            <w:rFonts w:ascii="Cambria Math" w:hAnsiTheme="majorBidi" w:cstheme="majorBidi"/>
            <w:sz w:val="24"/>
            <w:szCs w:val="24"/>
          </w:rPr>
          <m:t xml:space="preserve"> </m:t>
        </m:r>
      </m:oMath>
      <w:r w:rsidRPr="00B94BA8">
        <w:rPr>
          <w:rFonts w:asciiTheme="majorBidi" w:hAnsiTheme="majorBidi" w:cstheme="majorBidi"/>
          <w:sz w:val="24"/>
          <w:szCs w:val="24"/>
        </w:rPr>
        <w:t>pour une différence de température de 1°C, sont données par la formule [1] :</w:t>
      </w:r>
    </w:p>
    <w:p w14:paraId="7A93CF0B" w14:textId="77777777" w:rsidR="00CF3191" w:rsidRPr="006E2A23" w:rsidRDefault="00DC406B" w:rsidP="006E2A23">
      <w:pPr>
        <w:autoSpaceDE w:val="0"/>
        <w:autoSpaceDN w:val="0"/>
        <w:adjustRightInd w:val="0"/>
        <w:spacing w:after="0" w:line="360" w:lineRule="auto"/>
        <w:jc w:val="right"/>
        <w:rPr>
          <w:rFonts w:ascii="Cambria Math" w:hAnsiTheme="majorBidi" w:cstheme="majorBidi"/>
          <w:sz w:val="24"/>
          <w:szCs w:val="24"/>
          <w:oMath/>
        </w:rPr>
      </w:pPr>
      <m:oMath>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D</m:t>
            </m:r>
          </m:e>
          <m:sub>
            <m:r>
              <m:rPr>
                <m:sty m:val="b"/>
              </m:rPr>
              <w:rPr>
                <w:rFonts w:ascii="Cambria Math" w:eastAsia="CambriaMath" w:hAnsiTheme="majorBidi" w:cstheme="majorBidi"/>
                <w:sz w:val="24"/>
                <w:szCs w:val="24"/>
              </w:rPr>
              <m:t>li</m:t>
            </m:r>
          </m:sub>
        </m:sSub>
        <m:r>
          <m:rPr>
            <m:sty m:val="b"/>
          </m:rPr>
          <w:rPr>
            <w:rFonts w:ascii="Cambria Math" w:eastAsia="CambriaMath" w:hAnsiTheme="majorBidi" w:cstheme="majorBidi"/>
            <w:sz w:val="24"/>
            <w:szCs w:val="24"/>
          </w:rPr>
          <m:t>=</m:t>
        </m:r>
        <m:sSub>
          <m:sSubPr>
            <m:ctrlPr>
              <w:rPr>
                <w:rFonts w:ascii="Cambria Math" w:eastAsia="CambriaMath" w:hAnsiTheme="majorBidi" w:cstheme="majorBidi"/>
                <w:b/>
                <w:bCs/>
                <w:iCs/>
                <w:sz w:val="24"/>
                <w:szCs w:val="24"/>
              </w:rPr>
            </m:ctrlPr>
          </m:sSubPr>
          <m:e>
            <m:r>
              <m:rPr>
                <m:sty m:val="b"/>
              </m:rPr>
              <w:rPr>
                <w:rFonts w:ascii="Cambria Math" w:eastAsia="CambriaMath" w:hAnsiTheme="majorBidi" w:cstheme="majorBidi"/>
                <w:sz w:val="24"/>
                <w:szCs w:val="24"/>
              </w:rPr>
              <m:t>k</m:t>
            </m:r>
          </m:e>
          <m:sub>
            <m:r>
              <m:rPr>
                <m:sty m:val="b"/>
              </m:rPr>
              <w:rPr>
                <w:rFonts w:ascii="Cambria Math" w:eastAsia="CambriaMath" w:hAnsiTheme="majorBidi" w:cstheme="majorBidi"/>
                <w:sz w:val="24"/>
                <w:szCs w:val="24"/>
              </w:rPr>
              <m:t>l</m:t>
            </m:r>
          </m:sub>
        </m:sSub>
        <m:r>
          <m:rPr>
            <m:sty m:val="b"/>
          </m:rPr>
          <w:rPr>
            <w:rFonts w:ascii="Cambria Math" w:eastAsia="CambriaMath" w:hAnsiTheme="majorBidi" w:cstheme="majorBidi"/>
            <w:sz w:val="24"/>
            <w:szCs w:val="24"/>
          </w:rPr>
          <m:t xml:space="preserve"> </m:t>
        </m:r>
        <m:r>
          <m:rPr>
            <m:sty m:val="b"/>
          </m:rPr>
          <w:rPr>
            <w:rFonts w:ascii="Cambria Math" w:eastAsia="CambriaMath" w:hAnsi="Cambria Math" w:cstheme="majorBidi"/>
            <w:sz w:val="24"/>
            <w:szCs w:val="24"/>
          </w:rPr>
          <m:t>×</m:t>
        </m:r>
        <m:r>
          <m:rPr>
            <m:sty m:val="b"/>
          </m:rPr>
          <w:rPr>
            <w:rFonts w:ascii="Cambria Math" w:eastAsia="CambriaMath" w:hAnsiTheme="majorBidi" w:cstheme="majorBidi"/>
            <w:sz w:val="24"/>
            <w:szCs w:val="24"/>
          </w:rPr>
          <m:t xml:space="preserve"> L</m:t>
        </m:r>
      </m:oMath>
      <w:r w:rsidR="00CF3191" w:rsidRPr="006E2A23">
        <w:rPr>
          <w:rFonts w:asciiTheme="majorBidi" w:eastAsiaTheme="minorEastAsia" w:hAnsiTheme="majorBidi" w:cstheme="majorBidi"/>
          <w:b/>
          <w:bCs/>
          <w:iCs/>
          <w:sz w:val="24"/>
          <w:szCs w:val="24"/>
        </w:rPr>
        <w:t xml:space="preserve">               W/°C   </w:t>
      </w:r>
      <w:r w:rsidR="00CF3191" w:rsidRPr="006E2A23">
        <w:rPr>
          <w:rFonts w:asciiTheme="majorBidi" w:eastAsiaTheme="minorEastAsia" w:hAnsiTheme="majorBidi" w:cstheme="majorBidi"/>
          <w:iCs/>
          <w:sz w:val="24"/>
          <w:szCs w:val="24"/>
        </w:rPr>
        <w:t xml:space="preserve">                                    </w:t>
      </w:r>
      <w:r w:rsidR="006E2A23" w:rsidRPr="006E2A23">
        <w:rPr>
          <w:rFonts w:asciiTheme="majorBidi" w:eastAsiaTheme="minorEastAsia" w:hAnsiTheme="majorBidi" w:cstheme="majorBidi"/>
          <w:iCs/>
          <w:sz w:val="24"/>
          <w:szCs w:val="24"/>
        </w:rPr>
        <w:t>2</w:t>
      </w:r>
      <w:r w:rsidR="00CF3191" w:rsidRPr="006E2A23">
        <w:rPr>
          <w:rFonts w:asciiTheme="majorBidi" w:eastAsiaTheme="minorEastAsia" w:hAnsiTheme="majorBidi" w:cstheme="majorBidi"/>
          <w:iCs/>
          <w:sz w:val="24"/>
          <w:szCs w:val="24"/>
        </w:rPr>
        <w:t>.12</w:t>
      </w:r>
    </w:p>
    <w:p w14:paraId="137ADF92"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rPr>
      </w:pPr>
      <w:r w:rsidRPr="00B94BA8">
        <w:rPr>
          <w:rFonts w:asciiTheme="majorBidi" w:hAnsiTheme="majorBidi" w:cstheme="majorBidi"/>
          <w:sz w:val="24"/>
          <w:szCs w:val="24"/>
        </w:rPr>
        <w:t>Où :</w:t>
      </w:r>
    </w:p>
    <w:p w14:paraId="6BDFA034" w14:textId="77777777" w:rsidR="00CF3191" w:rsidRPr="00B94BA8" w:rsidRDefault="00DC406B" w:rsidP="00B94BA8">
      <w:pPr>
        <w:autoSpaceDE w:val="0"/>
        <w:autoSpaceDN w:val="0"/>
        <w:adjustRightInd w:val="0"/>
        <w:spacing w:after="0" w:line="360" w:lineRule="auto"/>
        <w:ind w:firstLine="284"/>
        <w:rPr>
          <w:rFonts w:ascii="Times New Roman" w:hAnsi="Times New Roman" w:cs="Times New Roman"/>
          <w:sz w:val="24"/>
          <w:szCs w:val="24"/>
        </w:rPr>
      </w:pPr>
      <m:oMath>
        <m:sSub>
          <m:sSubPr>
            <m:ctrlPr>
              <w:rPr>
                <w:rFonts w:ascii="Cambria Math" w:eastAsia="CambriaMath" w:hAnsiTheme="majorBidi" w:cstheme="majorBidi"/>
                <w:iCs/>
                <w:sz w:val="24"/>
                <w:szCs w:val="24"/>
              </w:rPr>
            </m:ctrlPr>
          </m:sSubPr>
          <m:e>
            <m:r>
              <m:rPr>
                <m:sty m:val="p"/>
              </m:rPr>
              <w:rPr>
                <w:rFonts w:ascii="Cambria Math" w:eastAsia="CambriaMath" w:hAnsiTheme="majorBidi" w:cstheme="majorBidi"/>
                <w:sz w:val="24"/>
                <w:szCs w:val="24"/>
              </w:rPr>
              <m:t>k</m:t>
            </m:r>
          </m:e>
          <m:sub>
            <m:r>
              <m:rPr>
                <m:sty m:val="p"/>
              </m:rPr>
              <w:rPr>
                <w:rFonts w:ascii="Cambria Math" w:eastAsia="CambriaMath" w:hAnsiTheme="majorBidi" w:cstheme="majorBidi"/>
                <w:sz w:val="24"/>
                <w:szCs w:val="24"/>
              </w:rPr>
              <m:t>l</m:t>
            </m:r>
          </m:sub>
        </m:sSub>
        <m:r>
          <m:rPr>
            <m:sty m:val="p"/>
          </m:rPr>
          <w:rPr>
            <w:rFonts w:ascii="Cambria Math" w:eastAsia="CambriaMath" w:hAnsiTheme="majorBidi" w:cstheme="majorBidi"/>
            <w:sz w:val="24"/>
            <w:szCs w:val="24"/>
          </w:rPr>
          <m:t xml:space="preserve">  en (W/m .</m:t>
        </m:r>
        <m:r>
          <m:rPr>
            <m:sty m:val="p"/>
          </m:rPr>
          <w:rPr>
            <w:rFonts w:ascii="Cambria Math" w:eastAsia="CambriaMath" w:hAnsiTheme="majorBidi" w:cstheme="majorBidi"/>
            <w:sz w:val="24"/>
            <w:szCs w:val="24"/>
          </w:rPr>
          <m:t>°</m:t>
        </m:r>
        <m:r>
          <m:rPr>
            <m:sty m:val="p"/>
          </m:rPr>
          <w:rPr>
            <w:rFonts w:ascii="Cambria Math" w:eastAsia="CambriaMath" w:hAnsiTheme="majorBidi" w:cstheme="majorBidi"/>
            <w:sz w:val="24"/>
            <w:szCs w:val="24"/>
          </w:rPr>
          <m:t xml:space="preserve">C) </m:t>
        </m:r>
      </m:oMath>
      <w:r w:rsidR="00CF3191" w:rsidRPr="00B94BA8">
        <w:rPr>
          <w:rFonts w:ascii="Times New Roman" w:hAnsi="Times New Roman" w:cs="Times New Roman"/>
          <w:sz w:val="24"/>
          <w:szCs w:val="24"/>
        </w:rPr>
        <w:t>représente le coefficient de transmission linéique de la liaison.</w:t>
      </w:r>
    </w:p>
    <w:p w14:paraId="7D11E59F" w14:textId="77777777" w:rsidR="00CF3191" w:rsidRPr="00B94BA8" w:rsidRDefault="00CF3191" w:rsidP="00B94BA8">
      <w:pPr>
        <w:autoSpaceDE w:val="0"/>
        <w:autoSpaceDN w:val="0"/>
        <w:adjustRightInd w:val="0"/>
        <w:spacing w:after="0" w:line="360" w:lineRule="auto"/>
        <w:ind w:firstLine="284"/>
        <w:rPr>
          <w:rFonts w:ascii="Times New Roman" w:hAnsi="Times New Roman" w:cs="Times New Roman"/>
          <w:sz w:val="24"/>
          <w:szCs w:val="24"/>
        </w:rPr>
      </w:pPr>
      <w:r w:rsidRPr="00B94BA8">
        <w:rPr>
          <w:rFonts w:ascii="Times New Roman" w:hAnsi="Times New Roman" w:cs="Times New Roman"/>
          <w:sz w:val="24"/>
          <w:szCs w:val="24"/>
        </w:rPr>
        <w:t>L en (m</w:t>
      </w:r>
      <w:r w:rsidR="00950D76" w:rsidRPr="00B94BA8">
        <w:rPr>
          <w:rFonts w:ascii="Times New Roman" w:hAnsi="Times New Roman" w:cs="Times New Roman"/>
          <w:sz w:val="24"/>
          <w:szCs w:val="24"/>
        </w:rPr>
        <w:t>) représente</w:t>
      </w:r>
      <w:r w:rsidRPr="00B94BA8">
        <w:rPr>
          <w:rFonts w:ascii="Times New Roman" w:hAnsi="Times New Roman" w:cs="Times New Roman"/>
          <w:sz w:val="24"/>
          <w:szCs w:val="24"/>
        </w:rPr>
        <w:t xml:space="preserve"> la longueur intérieure de la liaison.</w:t>
      </w:r>
    </w:p>
    <w:p w14:paraId="32A2F2FB" w14:textId="77777777" w:rsidR="00CF3191" w:rsidRPr="00B94BA8" w:rsidRDefault="00CF3191" w:rsidP="00B94BA8">
      <w:pPr>
        <w:autoSpaceDE w:val="0"/>
        <w:autoSpaceDN w:val="0"/>
        <w:adjustRightInd w:val="0"/>
        <w:spacing w:before="120" w:after="120" w:line="360" w:lineRule="auto"/>
        <w:ind w:firstLine="284"/>
        <w:rPr>
          <w:rFonts w:ascii="Times New Roman" w:hAnsi="Times New Roman" w:cs="Times New Roman"/>
          <w:b/>
          <w:bCs/>
          <w:sz w:val="24"/>
          <w:szCs w:val="24"/>
        </w:rPr>
      </w:pPr>
      <w:r w:rsidRPr="00B94BA8">
        <w:rPr>
          <w:rFonts w:ascii="Times New Roman" w:hAnsi="Times New Roman" w:cs="Times New Roman"/>
          <w:b/>
          <w:bCs/>
          <w:sz w:val="24"/>
          <w:szCs w:val="24"/>
        </w:rPr>
        <w:t>Type des liaisons :</w:t>
      </w:r>
    </w:p>
    <w:p w14:paraId="30506884" w14:textId="77777777" w:rsidR="00CF3191" w:rsidRPr="00B94BA8" w:rsidRDefault="00CF3191" w:rsidP="00B94BA8">
      <w:pPr>
        <w:autoSpaceDE w:val="0"/>
        <w:autoSpaceDN w:val="0"/>
        <w:adjustRightInd w:val="0"/>
        <w:spacing w:after="120" w:line="360" w:lineRule="auto"/>
        <w:ind w:firstLine="284"/>
        <w:rPr>
          <w:rFonts w:ascii="Times New Roman" w:hAnsi="Times New Roman" w:cs="Times New Roman"/>
          <w:sz w:val="24"/>
          <w:szCs w:val="24"/>
        </w:rPr>
      </w:pPr>
      <w:r w:rsidRPr="00B94BA8">
        <w:rPr>
          <w:rFonts w:ascii="Times New Roman" w:hAnsi="Times New Roman" w:cs="Times New Roman"/>
          <w:sz w:val="24"/>
          <w:szCs w:val="24"/>
        </w:rPr>
        <w:t>On distingue trois types de liaisons :</w:t>
      </w:r>
    </w:p>
    <w:p w14:paraId="17C667EC" w14:textId="77777777" w:rsidR="00CF3191" w:rsidRPr="00B94BA8" w:rsidRDefault="00CF3191" w:rsidP="00B94BA8">
      <w:pPr>
        <w:autoSpaceDE w:val="0"/>
        <w:autoSpaceDN w:val="0"/>
        <w:adjustRightInd w:val="0"/>
        <w:spacing w:after="0" w:line="360" w:lineRule="auto"/>
        <w:ind w:left="284" w:firstLine="283"/>
        <w:rPr>
          <w:rFonts w:ascii="Times New Roman" w:hAnsi="Times New Roman" w:cs="Times New Roman"/>
          <w:sz w:val="24"/>
          <w:szCs w:val="24"/>
        </w:rPr>
      </w:pPr>
      <w:r w:rsidRPr="00B94BA8">
        <w:rPr>
          <w:rFonts w:ascii="Times New Roman" w:hAnsi="Times New Roman" w:cs="Times New Roman"/>
          <w:sz w:val="24"/>
          <w:szCs w:val="24"/>
        </w:rPr>
        <w:t>- Les liaisons entre un mur et une menuiserie extérieure.</w:t>
      </w:r>
    </w:p>
    <w:p w14:paraId="318D85A7" w14:textId="77777777" w:rsidR="00CF3191" w:rsidRPr="00B94BA8" w:rsidRDefault="00CF3191" w:rsidP="00B94BA8">
      <w:pPr>
        <w:autoSpaceDE w:val="0"/>
        <w:autoSpaceDN w:val="0"/>
        <w:adjustRightInd w:val="0"/>
        <w:spacing w:after="0" w:line="360" w:lineRule="auto"/>
        <w:ind w:left="284" w:firstLine="283"/>
        <w:rPr>
          <w:rFonts w:ascii="Times New Roman" w:hAnsi="Times New Roman" w:cs="Times New Roman"/>
          <w:sz w:val="24"/>
          <w:szCs w:val="24"/>
        </w:rPr>
      </w:pPr>
      <w:r w:rsidRPr="00B94BA8">
        <w:rPr>
          <w:rFonts w:ascii="Times New Roman" w:hAnsi="Times New Roman" w:cs="Times New Roman"/>
          <w:sz w:val="24"/>
          <w:szCs w:val="24"/>
        </w:rPr>
        <w:t>- Les liaisons de deux parois extérieures.</w:t>
      </w:r>
    </w:p>
    <w:p w14:paraId="1D4D24FF" w14:textId="77777777" w:rsidR="00CF3191" w:rsidRPr="00B94BA8" w:rsidRDefault="00CF3191" w:rsidP="00B94BA8">
      <w:pPr>
        <w:autoSpaceDE w:val="0"/>
        <w:autoSpaceDN w:val="0"/>
        <w:adjustRightInd w:val="0"/>
        <w:spacing w:after="0" w:line="360" w:lineRule="auto"/>
        <w:ind w:left="284" w:firstLine="283"/>
        <w:rPr>
          <w:rFonts w:ascii="Times New Roman" w:hAnsi="Times New Roman" w:cs="Times New Roman"/>
          <w:sz w:val="24"/>
          <w:szCs w:val="24"/>
        </w:rPr>
      </w:pPr>
      <w:r w:rsidRPr="00B94BA8">
        <w:rPr>
          <w:rFonts w:ascii="Times New Roman" w:hAnsi="Times New Roman" w:cs="Times New Roman"/>
          <w:sz w:val="24"/>
          <w:szCs w:val="24"/>
        </w:rPr>
        <w:t>- Les liaisons entre une paroi intérieure et une paroi extérieure</w:t>
      </w:r>
    </w:p>
    <w:p w14:paraId="33910F7F" w14:textId="77777777" w:rsidR="000E6FB9" w:rsidRPr="00B94BA8" w:rsidRDefault="00CF3191" w:rsidP="006E2A23">
      <w:pPr>
        <w:autoSpaceDE w:val="0"/>
        <w:autoSpaceDN w:val="0"/>
        <w:adjustRightInd w:val="0"/>
        <w:spacing w:before="120" w:after="0" w:line="360" w:lineRule="auto"/>
        <w:jc w:val="both"/>
        <w:rPr>
          <w:rFonts w:ascii="Times New Roman" w:hAnsi="Times New Roman" w:cs="Times New Roman"/>
          <w:sz w:val="24"/>
          <w:szCs w:val="24"/>
        </w:rPr>
      </w:pPr>
      <w:r w:rsidRPr="00B94BA8">
        <w:rPr>
          <w:rFonts w:ascii="Times New Roman" w:hAnsi="Times New Roman" w:cs="Times New Roman"/>
          <w:sz w:val="24"/>
          <w:szCs w:val="24"/>
        </w:rPr>
        <w:t xml:space="preserve">Les parois extérieures sont soit imbriqué (harpage), soit liées par une ossature (en béton armé ou métallique), </w:t>
      </w:r>
      <w:r w:rsidR="005A0350" w:rsidRPr="00B94BA8">
        <w:rPr>
          <w:rFonts w:ascii="Times New Roman" w:hAnsi="Times New Roman" w:cs="Times New Roman"/>
          <w:sz w:val="24"/>
          <w:szCs w:val="24"/>
        </w:rPr>
        <w:t>T</w:t>
      </w:r>
      <w:r w:rsidRPr="00B94BA8">
        <w:rPr>
          <w:rFonts w:ascii="Times New Roman" w:hAnsi="Times New Roman" w:cs="Times New Roman"/>
          <w:sz w:val="24"/>
          <w:szCs w:val="24"/>
        </w:rPr>
        <w:t xml:space="preserve">ableau </w:t>
      </w:r>
      <w:r w:rsidR="006E2A23">
        <w:rPr>
          <w:rFonts w:ascii="Times New Roman" w:hAnsi="Times New Roman" w:cs="Times New Roman"/>
          <w:sz w:val="24"/>
          <w:szCs w:val="24"/>
        </w:rPr>
        <w:t>2</w:t>
      </w:r>
      <w:r w:rsidRPr="00B94BA8">
        <w:rPr>
          <w:rFonts w:ascii="Times New Roman" w:hAnsi="Times New Roman" w:cs="Times New Roman"/>
          <w:sz w:val="24"/>
          <w:szCs w:val="24"/>
        </w:rPr>
        <w:t>.6</w:t>
      </w:r>
      <w:r w:rsidR="000E6FB9" w:rsidRPr="00B94BA8">
        <w:rPr>
          <w:rFonts w:ascii="Times New Roman" w:hAnsi="Times New Roman" w:cs="Times New Roman"/>
          <w:sz w:val="24"/>
          <w:szCs w:val="24"/>
        </w:rPr>
        <w:t>.</w:t>
      </w:r>
    </w:p>
    <w:p w14:paraId="5F0C5234" w14:textId="77777777" w:rsidR="00CF3191" w:rsidRPr="00B94BA8" w:rsidRDefault="00CF3191" w:rsidP="00B94BA8">
      <w:pPr>
        <w:autoSpaceDE w:val="0"/>
        <w:autoSpaceDN w:val="0"/>
        <w:adjustRightInd w:val="0"/>
        <w:spacing w:after="0" w:line="360" w:lineRule="auto"/>
        <w:jc w:val="both"/>
        <w:rPr>
          <w:rFonts w:ascii="Times New Roman" w:hAnsi="Times New Roman" w:cs="Times New Roman"/>
          <w:sz w:val="24"/>
          <w:szCs w:val="24"/>
        </w:rPr>
      </w:pPr>
      <w:r w:rsidRPr="00B94BA8">
        <w:rPr>
          <w:rFonts w:ascii="Times New Roman" w:hAnsi="Times New Roman" w:cs="Times New Roman"/>
          <w:noProof/>
          <w:sz w:val="24"/>
          <w:szCs w:val="24"/>
          <w:lang w:eastAsia="fr-FR"/>
        </w:rPr>
        <w:lastRenderedPageBreak/>
        <w:drawing>
          <wp:inline distT="0" distB="0" distL="0" distR="0" wp14:anchorId="6BAFB929" wp14:editId="4F5F5500">
            <wp:extent cx="5994889" cy="3675185"/>
            <wp:effectExtent l="19050" t="0" r="5861"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94889" cy="3675185"/>
                    </a:xfrm>
                    <a:prstGeom prst="rect">
                      <a:avLst/>
                    </a:prstGeom>
                    <a:noFill/>
                    <a:ln w="9525">
                      <a:noFill/>
                      <a:miter lim="800000"/>
                      <a:headEnd/>
                      <a:tailEnd/>
                    </a:ln>
                  </pic:spPr>
                </pic:pic>
              </a:graphicData>
            </a:graphic>
          </wp:inline>
        </w:drawing>
      </w:r>
    </w:p>
    <w:p w14:paraId="76BA7146" w14:textId="77777777" w:rsidR="00CF3191" w:rsidRPr="00B94BA8" w:rsidRDefault="00CF3191" w:rsidP="006E2A23">
      <w:pPr>
        <w:autoSpaceDE w:val="0"/>
        <w:autoSpaceDN w:val="0"/>
        <w:adjustRightInd w:val="0"/>
        <w:spacing w:after="0" w:line="360" w:lineRule="auto"/>
        <w:jc w:val="center"/>
        <w:rPr>
          <w:rFonts w:ascii="Times New Roman" w:hAnsi="Times New Roman" w:cs="Times New Roman"/>
          <w:sz w:val="24"/>
          <w:szCs w:val="24"/>
        </w:rPr>
      </w:pPr>
      <w:r w:rsidRPr="00B94BA8">
        <w:rPr>
          <w:rFonts w:ascii="Times New Roman" w:hAnsi="Times New Roman" w:cs="Times New Roman"/>
          <w:sz w:val="24"/>
          <w:szCs w:val="24"/>
        </w:rPr>
        <w:t xml:space="preserve">Figure </w:t>
      </w:r>
      <w:r w:rsidR="006E2A23">
        <w:rPr>
          <w:rFonts w:ascii="Times New Roman" w:hAnsi="Times New Roman" w:cs="Times New Roman"/>
          <w:sz w:val="24"/>
          <w:szCs w:val="24"/>
        </w:rPr>
        <w:t>2</w:t>
      </w:r>
      <w:r w:rsidRPr="00B94BA8">
        <w:rPr>
          <w:rFonts w:ascii="Times New Roman" w:hAnsi="Times New Roman" w:cs="Times New Roman"/>
          <w:sz w:val="24"/>
          <w:szCs w:val="24"/>
        </w:rPr>
        <w:t>.2 : Ponts thermiques [1]</w:t>
      </w:r>
    </w:p>
    <w:p w14:paraId="69988935" w14:textId="77777777" w:rsidR="00CF3191" w:rsidRPr="00B94BA8" w:rsidRDefault="00CF3191" w:rsidP="00B94BA8">
      <w:pPr>
        <w:autoSpaceDE w:val="0"/>
        <w:autoSpaceDN w:val="0"/>
        <w:adjustRightInd w:val="0"/>
        <w:spacing w:after="0" w:line="360" w:lineRule="auto"/>
        <w:jc w:val="center"/>
        <w:rPr>
          <w:rFonts w:ascii="Times New Roman" w:hAnsi="Times New Roman" w:cs="Times New Roman"/>
          <w:sz w:val="24"/>
          <w:szCs w:val="24"/>
        </w:rPr>
      </w:pPr>
    </w:p>
    <w:p w14:paraId="1BD49CFC" w14:textId="77777777" w:rsidR="00CF3191" w:rsidRPr="00B94BA8" w:rsidRDefault="00CF3191" w:rsidP="00B94BA8">
      <w:pPr>
        <w:autoSpaceDE w:val="0"/>
        <w:autoSpaceDN w:val="0"/>
        <w:adjustRightInd w:val="0"/>
        <w:spacing w:after="0" w:line="360" w:lineRule="auto"/>
        <w:jc w:val="center"/>
        <w:rPr>
          <w:rFonts w:ascii="Times New Roman" w:hAnsi="Times New Roman" w:cs="Times New Roman"/>
          <w:sz w:val="24"/>
          <w:szCs w:val="24"/>
        </w:rPr>
      </w:pPr>
      <w:r w:rsidRPr="00B94BA8">
        <w:rPr>
          <w:rFonts w:ascii="Times New Roman" w:hAnsi="Times New Roman" w:cs="Times New Roman"/>
          <w:noProof/>
          <w:sz w:val="24"/>
          <w:szCs w:val="24"/>
          <w:lang w:eastAsia="fr-FR"/>
        </w:rPr>
        <w:lastRenderedPageBreak/>
        <w:drawing>
          <wp:inline distT="0" distB="0" distL="0" distR="0" wp14:anchorId="174CCBA0" wp14:editId="782C7ECE">
            <wp:extent cx="5758815" cy="6163310"/>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58815" cy="6163310"/>
                    </a:xfrm>
                    <a:prstGeom prst="rect">
                      <a:avLst/>
                    </a:prstGeom>
                    <a:noFill/>
                    <a:ln w="9525">
                      <a:noFill/>
                      <a:miter lim="800000"/>
                      <a:headEnd/>
                      <a:tailEnd/>
                    </a:ln>
                  </pic:spPr>
                </pic:pic>
              </a:graphicData>
            </a:graphic>
          </wp:inline>
        </w:drawing>
      </w:r>
    </w:p>
    <w:p w14:paraId="46972425" w14:textId="77777777" w:rsidR="00CF3191" w:rsidRPr="00B94BA8" w:rsidRDefault="00CF3191" w:rsidP="006E2A23">
      <w:pPr>
        <w:autoSpaceDE w:val="0"/>
        <w:autoSpaceDN w:val="0"/>
        <w:adjustRightInd w:val="0"/>
        <w:spacing w:after="0" w:line="360" w:lineRule="auto"/>
        <w:jc w:val="center"/>
        <w:rPr>
          <w:rFonts w:ascii="Times New Roman" w:hAnsi="Times New Roman" w:cs="Times New Roman"/>
          <w:sz w:val="24"/>
          <w:szCs w:val="24"/>
        </w:rPr>
      </w:pPr>
      <w:r w:rsidRPr="00B94BA8">
        <w:rPr>
          <w:rFonts w:ascii="Times New Roman" w:hAnsi="Times New Roman" w:cs="Times New Roman"/>
          <w:sz w:val="24"/>
          <w:szCs w:val="24"/>
        </w:rPr>
        <w:t xml:space="preserve">Tableau </w:t>
      </w:r>
      <w:r w:rsidR="006E2A23">
        <w:rPr>
          <w:rFonts w:ascii="Times New Roman" w:hAnsi="Times New Roman" w:cs="Times New Roman"/>
          <w:sz w:val="24"/>
          <w:szCs w:val="24"/>
        </w:rPr>
        <w:t>2</w:t>
      </w:r>
      <w:r w:rsidRPr="00B94BA8">
        <w:rPr>
          <w:rFonts w:ascii="Times New Roman" w:hAnsi="Times New Roman" w:cs="Times New Roman"/>
          <w:sz w:val="24"/>
          <w:szCs w:val="24"/>
        </w:rPr>
        <w:t>.6 : Ponts thermiques [1]</w:t>
      </w:r>
    </w:p>
    <w:p w14:paraId="2F528CEA"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r w:rsidRPr="00B94BA8">
        <w:rPr>
          <w:rFonts w:ascii="Times New Roman" w:hAnsi="Times New Roman" w:cs="Times New Roman"/>
          <w:sz w:val="24"/>
          <w:szCs w:val="24"/>
        </w:rPr>
        <w:t>Sachant que :</w:t>
      </w:r>
    </w:p>
    <w:p w14:paraId="0CF4AEF3" w14:textId="77777777" w:rsidR="00CF3191" w:rsidRPr="00B94BA8" w:rsidRDefault="00CF3191" w:rsidP="00B94BA8">
      <w:pPr>
        <w:autoSpaceDE w:val="0"/>
        <w:autoSpaceDN w:val="0"/>
        <w:adjustRightInd w:val="0"/>
        <w:spacing w:after="0" w:line="360" w:lineRule="auto"/>
        <w:jc w:val="center"/>
        <w:rPr>
          <w:rFonts w:ascii="Times New Roman" w:eastAsiaTheme="minorEastAsia" w:hAnsi="Times New Roman" w:cs="Times New Roman"/>
          <w:b/>
          <w:bCs/>
          <w:iCs/>
          <w:sz w:val="24"/>
          <w:szCs w:val="24"/>
        </w:rPr>
      </w:pPr>
      <m:oMath>
        <m:r>
          <m:rPr>
            <m:sty m:val="b"/>
          </m:rPr>
          <w:rPr>
            <w:rFonts w:ascii="Cambria Math" w:hAnsi="Cambria Math" w:cs="Times New Roman"/>
            <w:sz w:val="24"/>
            <w:szCs w:val="24"/>
          </w:rPr>
          <m:t xml:space="preserve">K= </m:t>
        </m:r>
        <m:f>
          <m:fPr>
            <m:ctrlPr>
              <w:rPr>
                <w:rFonts w:ascii="Cambria Math" w:hAnsi="Cambria Math" w:cs="Times New Roman"/>
                <w:b/>
                <w:bCs/>
                <w:iCs/>
                <w:sz w:val="24"/>
                <w:szCs w:val="24"/>
              </w:rPr>
            </m:ctrlPr>
          </m:fPr>
          <m:num>
            <m:sSub>
              <m:sSubPr>
                <m:ctrlPr>
                  <w:rPr>
                    <w:rFonts w:ascii="Cambria Math" w:hAnsi="Cambria Math" w:cs="Times New Roman"/>
                    <w:b/>
                    <w:bCs/>
                    <w:iCs/>
                    <w:sz w:val="24"/>
                    <w:szCs w:val="24"/>
                  </w:rPr>
                </m:ctrlPr>
              </m:sSubPr>
              <m:e>
                <m:r>
                  <m:rPr>
                    <m:sty m:val="b"/>
                  </m:rPr>
                  <w:rPr>
                    <w:rFonts w:ascii="Cambria Math" w:hAnsi="Cambria Math" w:cs="Times New Roman"/>
                    <w:sz w:val="24"/>
                    <w:szCs w:val="24"/>
                  </w:rPr>
                  <m:t>K</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m:t>
            </m:r>
            <m:sSub>
              <m:sSubPr>
                <m:ctrlPr>
                  <w:rPr>
                    <w:rFonts w:ascii="Cambria Math" w:hAnsi="Cambria Math" w:cs="Times New Roman"/>
                    <w:b/>
                    <w:bCs/>
                    <w:iCs/>
                    <w:sz w:val="24"/>
                    <w:szCs w:val="24"/>
                  </w:rPr>
                </m:ctrlPr>
              </m:sSubPr>
              <m:e>
                <m:r>
                  <m:rPr>
                    <m:sty m:val="b"/>
                  </m:rPr>
                  <w:rPr>
                    <w:rFonts w:ascii="Cambria Math" w:hAnsi="Cambria Math" w:cs="Times New Roman"/>
                    <w:sz w:val="24"/>
                    <w:szCs w:val="24"/>
                  </w:rPr>
                  <m:t>K</m:t>
                </m:r>
              </m:e>
              <m:sub>
                <m:r>
                  <m:rPr>
                    <m:sty m:val="b"/>
                  </m:rPr>
                  <w:rPr>
                    <w:rFonts w:ascii="Cambria Math" w:hAnsi="Cambria Math" w:cs="Times New Roman"/>
                    <w:sz w:val="24"/>
                    <w:szCs w:val="24"/>
                  </w:rPr>
                  <m:t>2</m:t>
                </m:r>
              </m:sub>
            </m:sSub>
          </m:num>
          <m:den>
            <m:r>
              <m:rPr>
                <m:sty m:val="b"/>
              </m:rPr>
              <w:rPr>
                <w:rFonts w:ascii="Cambria Math" w:hAnsi="Cambria Math" w:cs="Times New Roman"/>
                <w:sz w:val="24"/>
                <w:szCs w:val="24"/>
              </w:rPr>
              <m:t>2</m:t>
            </m:r>
          </m:den>
        </m:f>
      </m:oMath>
      <w:r w:rsidRPr="00B94BA8">
        <w:rPr>
          <w:rFonts w:ascii="Times New Roman" w:eastAsiaTheme="minorEastAsia" w:hAnsi="Times New Roman" w:cs="Times New Roman"/>
          <w:b/>
          <w:bCs/>
          <w:iCs/>
          <w:sz w:val="24"/>
          <w:szCs w:val="24"/>
        </w:rPr>
        <w:t xml:space="preserve">    et  </w:t>
      </w:r>
      <m:oMath>
        <m:r>
          <m:rPr>
            <m:sty m:val="b"/>
          </m:rPr>
          <w:rPr>
            <w:rFonts w:ascii="Cambria Math" w:hAnsi="Cambria Math" w:cs="Times New Roman"/>
            <w:sz w:val="24"/>
            <w:szCs w:val="24"/>
          </w:rPr>
          <m:t xml:space="preserve">e= </m:t>
        </m:r>
        <m:f>
          <m:fPr>
            <m:ctrlPr>
              <w:rPr>
                <w:rFonts w:ascii="Cambria Math" w:hAnsi="Cambria Math" w:cs="Times New Roman"/>
                <w:b/>
                <w:bCs/>
                <w:iCs/>
                <w:sz w:val="24"/>
                <w:szCs w:val="24"/>
              </w:rPr>
            </m:ctrlPr>
          </m:fPr>
          <m:num>
            <m:sSub>
              <m:sSubPr>
                <m:ctrlPr>
                  <w:rPr>
                    <w:rFonts w:ascii="Cambria Math" w:hAnsi="Cambria Math" w:cs="Times New Roman"/>
                    <w:b/>
                    <w:bCs/>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m:t>
            </m:r>
            <m:sSub>
              <m:sSubPr>
                <m:ctrlPr>
                  <w:rPr>
                    <w:rFonts w:ascii="Cambria Math" w:hAnsi="Cambria Math" w:cs="Times New Roman"/>
                    <w:b/>
                    <w:bCs/>
                    <w:iCs/>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2</m:t>
                </m:r>
              </m:sub>
            </m:sSub>
          </m:num>
          <m:den>
            <m:r>
              <m:rPr>
                <m:sty m:val="b"/>
              </m:rPr>
              <w:rPr>
                <w:rFonts w:ascii="Cambria Math" w:hAnsi="Cambria Math" w:cs="Times New Roman"/>
                <w:sz w:val="24"/>
                <w:szCs w:val="24"/>
              </w:rPr>
              <m:t>2</m:t>
            </m:r>
          </m:den>
        </m:f>
      </m:oMath>
    </w:p>
    <w:p w14:paraId="21E84DC3" w14:textId="77777777" w:rsidR="00CF3191" w:rsidRPr="00B94BA8" w:rsidRDefault="00CF3191" w:rsidP="006E2A23">
      <w:pPr>
        <w:pStyle w:val="ListParagraph"/>
        <w:numPr>
          <w:ilvl w:val="0"/>
          <w:numId w:val="4"/>
        </w:numPr>
        <w:autoSpaceDE w:val="0"/>
        <w:autoSpaceDN w:val="0"/>
        <w:adjustRightInd w:val="0"/>
        <w:spacing w:before="120" w:after="0" w:line="360" w:lineRule="auto"/>
        <w:ind w:left="714" w:hanging="357"/>
        <w:jc w:val="both"/>
        <w:rPr>
          <w:rFonts w:ascii="Times New Roman" w:hAnsi="Times New Roman" w:cs="Times New Roman"/>
          <w:iCs/>
          <w:sz w:val="24"/>
          <w:szCs w:val="24"/>
        </w:rPr>
      </w:pPr>
      <w:r w:rsidRPr="00B94BA8">
        <w:rPr>
          <w:rFonts w:ascii="Times New Roman" w:hAnsi="Times New Roman" w:cs="Times New Roman"/>
          <w:iCs/>
          <w:sz w:val="24"/>
          <w:szCs w:val="24"/>
        </w:rPr>
        <w:t>R</w:t>
      </w:r>
      <w:r w:rsidR="00950D76" w:rsidRPr="00B94BA8">
        <w:rPr>
          <w:rFonts w:ascii="Times New Roman" w:hAnsi="Times New Roman" w:cs="Times New Roman"/>
          <w:iCs/>
          <w:sz w:val="24"/>
          <w:szCs w:val="24"/>
        </w:rPr>
        <w:t xml:space="preserve">  </w:t>
      </w:r>
      <w:r w:rsidR="00950D76">
        <w:rPr>
          <w:rFonts w:ascii="Times New Roman" w:hAnsi="Times New Roman" w:cs="Times New Roman"/>
          <w:iCs/>
          <w:sz w:val="24"/>
          <w:szCs w:val="24"/>
        </w:rPr>
        <w:t xml:space="preserve">  </w:t>
      </w:r>
      <w:r w:rsidR="00950D76" w:rsidRPr="00B94BA8">
        <w:rPr>
          <w:rFonts w:ascii="Times New Roman" w:hAnsi="Times New Roman" w:cs="Times New Roman"/>
          <w:iCs/>
          <w:sz w:val="24"/>
          <w:szCs w:val="24"/>
        </w:rPr>
        <w:t>:</w:t>
      </w:r>
      <w:r w:rsidRPr="00B94BA8">
        <w:rPr>
          <w:rFonts w:ascii="Times New Roman" w:hAnsi="Times New Roman" w:cs="Times New Roman"/>
          <w:iCs/>
          <w:sz w:val="24"/>
          <w:szCs w:val="24"/>
        </w:rPr>
        <w:t xml:space="preserve"> désigne la résistance de la paroi fictive</w:t>
      </w:r>
    </w:p>
    <w:p w14:paraId="67FBEF21" w14:textId="77777777" w:rsidR="00CF3191" w:rsidRPr="00B94BA8" w:rsidRDefault="00DC406B" w:rsidP="00B94BA8">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m:t>
            </m:r>
          </m:sub>
        </m:sSub>
      </m:oMath>
      <w:r w:rsidR="00CF3191" w:rsidRPr="00B94BA8">
        <w:rPr>
          <w:rFonts w:ascii="Times New Roman" w:hAnsi="Times New Roman" w:cs="Times New Roman"/>
          <w:sz w:val="24"/>
          <w:szCs w:val="24"/>
        </w:rPr>
        <w:t xml:space="preserve"> : </w:t>
      </w:r>
      <w:r w:rsidR="00CF3191" w:rsidRPr="00B94BA8">
        <w:rPr>
          <w:rFonts w:ascii="Times New Roman" w:hAnsi="Times New Roman" w:cs="Times New Roman"/>
          <w:iCs/>
          <w:sz w:val="24"/>
          <w:szCs w:val="24"/>
        </w:rPr>
        <w:t xml:space="preserve">désigne la résistance moyenne </w:t>
      </w:r>
    </w:p>
    <w:p w14:paraId="4711B528" w14:textId="77777777" w:rsidR="00CF3191" w:rsidRPr="006E2A23" w:rsidRDefault="006E2A23" w:rsidP="006E2A23">
      <w:pPr>
        <w:autoSpaceDE w:val="0"/>
        <w:autoSpaceDN w:val="0"/>
        <w:adjustRightInd w:val="0"/>
        <w:spacing w:before="120" w:after="120" w:line="360" w:lineRule="auto"/>
        <w:jc w:val="both"/>
        <w:rPr>
          <w:rFonts w:asciiTheme="majorBidi" w:hAnsiTheme="majorBidi" w:cstheme="majorBidi"/>
          <w:b/>
          <w:bCs/>
          <w:smallCaps/>
          <w:sz w:val="24"/>
          <w:szCs w:val="24"/>
        </w:rPr>
      </w:pPr>
      <w:r w:rsidRPr="006E2A23">
        <w:rPr>
          <w:rFonts w:asciiTheme="majorBidi" w:hAnsiTheme="majorBidi" w:cstheme="majorBidi"/>
          <w:b/>
          <w:bCs/>
          <w:smallCaps/>
          <w:sz w:val="24"/>
          <w:szCs w:val="24"/>
        </w:rPr>
        <w:t>2</w:t>
      </w:r>
      <w:r w:rsidR="00106C9E" w:rsidRPr="006E2A23">
        <w:rPr>
          <w:rFonts w:asciiTheme="majorBidi" w:hAnsiTheme="majorBidi" w:cstheme="majorBidi"/>
          <w:b/>
          <w:bCs/>
          <w:smallCaps/>
          <w:sz w:val="24"/>
          <w:szCs w:val="24"/>
        </w:rPr>
        <w:t>.</w:t>
      </w:r>
      <w:r w:rsidR="00CF3191" w:rsidRPr="006E2A23">
        <w:rPr>
          <w:rFonts w:asciiTheme="majorBidi" w:hAnsiTheme="majorBidi" w:cstheme="majorBidi"/>
          <w:b/>
          <w:bCs/>
          <w:smallCaps/>
          <w:sz w:val="24"/>
          <w:szCs w:val="24"/>
        </w:rPr>
        <w:t>2.10. Déperditions à travers les parois en contac</w:t>
      </w:r>
      <w:r>
        <w:rPr>
          <w:rFonts w:asciiTheme="majorBidi" w:hAnsiTheme="majorBidi" w:cstheme="majorBidi"/>
          <w:b/>
          <w:bCs/>
          <w:smallCaps/>
          <w:sz w:val="24"/>
          <w:szCs w:val="24"/>
        </w:rPr>
        <w:t>t avec des locaux non chauffés</w:t>
      </w:r>
    </w:p>
    <w:p w14:paraId="0D5F9627" w14:textId="77777777" w:rsidR="00CF3191" w:rsidRPr="00B94BA8" w:rsidRDefault="00CF3191" w:rsidP="00B94BA8">
      <w:pPr>
        <w:autoSpaceDE w:val="0"/>
        <w:autoSpaceDN w:val="0"/>
        <w:adjustRightInd w:val="0"/>
        <w:spacing w:before="120" w:after="120" w:line="360" w:lineRule="auto"/>
        <w:jc w:val="both"/>
        <w:rPr>
          <w:rFonts w:asciiTheme="majorBidi" w:hAnsiTheme="majorBidi" w:cstheme="majorBidi"/>
          <w:sz w:val="24"/>
          <w:szCs w:val="24"/>
        </w:rPr>
      </w:pPr>
      <w:r w:rsidRPr="00B94BA8">
        <w:rPr>
          <w:rFonts w:asciiTheme="majorBidi" w:hAnsiTheme="majorBidi" w:cstheme="majorBidi"/>
          <w:sz w:val="24"/>
          <w:szCs w:val="24"/>
        </w:rPr>
        <w:t>On entend par local non chauffé tout local pour lequel le chauffage n’existe pas ou risque d’être interrompu pendant de longues périodes, ainsi que tout local chauffé par intermittence.</w:t>
      </w:r>
    </w:p>
    <w:p w14:paraId="271008BF"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b/>
          <w:bCs/>
          <w:sz w:val="24"/>
          <w:szCs w:val="24"/>
        </w:rPr>
      </w:pPr>
      <w:r w:rsidRPr="00B94BA8">
        <w:rPr>
          <w:rFonts w:asciiTheme="majorBidi" w:hAnsiTheme="majorBidi" w:cstheme="majorBidi"/>
          <w:sz w:val="24"/>
          <w:szCs w:val="24"/>
        </w:rPr>
        <w:lastRenderedPageBreak/>
        <w:t xml:space="preserve">Les déperditions à travers les parois en contact avec des locaux non chauffes sont pondérées par un coefficient </w:t>
      </w:r>
      <w:r w:rsidRPr="00B94BA8">
        <w:rPr>
          <w:rFonts w:asciiTheme="majorBidi" w:eastAsia="TimesNewRoman,Bold" w:hAnsiTheme="majorBidi" w:cstheme="majorBidi"/>
          <w:b/>
          <w:bCs/>
          <w:sz w:val="24"/>
          <w:szCs w:val="24"/>
        </w:rPr>
        <w:t>τ</w:t>
      </w:r>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 xml:space="preserve">sans dimension, dit « coefficient de réduction de température », [1]. La valeur de </w:t>
      </w:r>
      <w:r w:rsidRPr="00B94BA8">
        <w:rPr>
          <w:rFonts w:asciiTheme="majorBidi" w:eastAsia="TimesNewRoman,Bold" w:hAnsiTheme="majorBidi" w:cstheme="majorBidi"/>
          <w:b/>
          <w:bCs/>
          <w:sz w:val="24"/>
          <w:szCs w:val="24"/>
        </w:rPr>
        <w:t xml:space="preserve">τ </w:t>
      </w:r>
      <w:r w:rsidRPr="00B94BA8">
        <w:rPr>
          <w:rFonts w:asciiTheme="majorBidi" w:hAnsiTheme="majorBidi" w:cstheme="majorBidi"/>
          <w:sz w:val="24"/>
          <w:szCs w:val="24"/>
        </w:rPr>
        <w:t xml:space="preserve">est comprise entre </w:t>
      </w:r>
      <w:r w:rsidRPr="00B94BA8">
        <w:rPr>
          <w:rFonts w:asciiTheme="majorBidi" w:hAnsiTheme="majorBidi" w:cstheme="majorBidi"/>
          <w:b/>
          <w:bCs/>
          <w:sz w:val="24"/>
          <w:szCs w:val="24"/>
        </w:rPr>
        <w:t xml:space="preserve">0 </w:t>
      </w:r>
      <w:r w:rsidRPr="00B94BA8">
        <w:rPr>
          <w:rFonts w:asciiTheme="majorBidi" w:hAnsiTheme="majorBidi" w:cstheme="majorBidi"/>
          <w:sz w:val="24"/>
          <w:szCs w:val="24"/>
        </w:rPr>
        <w:t xml:space="preserve">et </w:t>
      </w:r>
      <w:r w:rsidRPr="00B94BA8">
        <w:rPr>
          <w:rFonts w:asciiTheme="majorBidi" w:hAnsiTheme="majorBidi" w:cstheme="majorBidi"/>
          <w:b/>
          <w:bCs/>
          <w:sz w:val="24"/>
          <w:szCs w:val="24"/>
        </w:rPr>
        <w:t>1.</w:t>
      </w:r>
    </w:p>
    <w:p w14:paraId="2D2C522B"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Les déperditions thermiques </w:t>
      </w:r>
      <m:oMath>
        <m:sSub>
          <m:sSubPr>
            <m:ctrlPr>
              <w:rPr>
                <w:rFonts w:ascii="Cambria Math" w:hAnsi="Cambria Math" w:cstheme="majorBidi"/>
                <w:b/>
                <w:bCs/>
                <w:i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lnc</m:t>
            </m:r>
          </m:sub>
        </m:sSub>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par transmission par degré d’écart à travers une paroi en contact avec un local non chauffé sont données par la formule suivante [1] :</w:t>
      </w:r>
    </w:p>
    <w:p w14:paraId="1858F9BD" w14:textId="77777777" w:rsidR="00CF3191" w:rsidRPr="00B94BA8" w:rsidRDefault="00DC406B" w:rsidP="006E2A23">
      <w:pPr>
        <w:autoSpaceDE w:val="0"/>
        <w:autoSpaceDN w:val="0"/>
        <w:adjustRightInd w:val="0"/>
        <w:spacing w:after="0" w:line="360" w:lineRule="auto"/>
        <w:jc w:val="right"/>
        <w:rPr>
          <w:rFonts w:asciiTheme="majorBidi" w:eastAsiaTheme="minorEastAsia" w:hAnsiTheme="majorBidi" w:cstheme="majorBidi"/>
          <w:iCs/>
          <w:sz w:val="24"/>
          <w:szCs w:val="24"/>
          <w:lang w:val="en-US"/>
        </w:rPr>
      </w:pP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D</m:t>
            </m:r>
          </m:e>
          <m:sub>
            <m:r>
              <m:rPr>
                <m:sty m:val="b"/>
              </m:rPr>
              <w:rPr>
                <w:rFonts w:ascii="Cambria Math" w:hAnsiTheme="majorBidi" w:cstheme="majorBidi"/>
                <w:sz w:val="24"/>
                <w:szCs w:val="24"/>
              </w:rPr>
              <m:t>lnc</m:t>
            </m:r>
          </m:sub>
        </m:sSub>
        <m:r>
          <m:rPr>
            <m:sty m:val="bi"/>
          </m:rPr>
          <w:rPr>
            <w:rFonts w:ascii="Cambria Math" w:hAnsiTheme="majorBidi" w:cstheme="majorBidi"/>
            <w:sz w:val="24"/>
            <w:szCs w:val="24"/>
            <w:lang w:val="en-US"/>
          </w:rPr>
          <m:t>=</m:t>
        </m:r>
        <m:r>
          <m:rPr>
            <m:sty m:val="b"/>
          </m:rPr>
          <w:rPr>
            <w:rFonts w:ascii="Cambria Math" w:eastAsia="TimesNewRoman,Bold" w:hAnsi="Cambria Math" w:cstheme="majorBidi"/>
            <w:sz w:val="24"/>
            <w:szCs w:val="24"/>
          </w:rPr>
          <m:t>τ</m:t>
        </m:r>
        <m:r>
          <m:rPr>
            <m:sty m:val="b"/>
          </m:rPr>
          <w:rPr>
            <w:rFonts w:ascii="Cambria Math" w:eastAsia="TimesNewRoman,Bold" w:hAnsiTheme="majorBidi" w:cstheme="majorBidi"/>
            <w:sz w:val="24"/>
            <w:szCs w:val="24"/>
            <w:lang w:val="en-US"/>
          </w:rPr>
          <m:t>[</m:t>
        </m:r>
        <m:nary>
          <m:naryPr>
            <m:chr m:val="∑"/>
            <m:limLoc m:val="undOvr"/>
            <m:subHide m:val="1"/>
            <m:supHide m:val="1"/>
            <m:ctrlPr>
              <w:rPr>
                <w:rFonts w:ascii="Cambria Math" w:eastAsia="TimesNewRoman,Bold" w:hAnsiTheme="majorBidi" w:cstheme="majorBidi"/>
                <w:b/>
                <w:bCs/>
                <w:sz w:val="24"/>
                <w:szCs w:val="24"/>
              </w:rPr>
            </m:ctrlPr>
          </m:naryPr>
          <m:sub/>
          <m:sup/>
          <m:e>
            <m:d>
              <m:dPr>
                <m:ctrlPr>
                  <w:rPr>
                    <w:rFonts w:ascii="Cambria Math" w:eastAsia="TimesNewRoman,Bold" w:hAnsiTheme="majorBidi" w:cstheme="majorBidi"/>
                    <w:b/>
                    <w:bCs/>
                    <w:sz w:val="24"/>
                    <w:szCs w:val="24"/>
                  </w:rPr>
                </m:ctrlPr>
              </m:dPr>
              <m:e>
                <m:r>
                  <m:rPr>
                    <m:sty m:val="b"/>
                  </m:rPr>
                  <w:rPr>
                    <w:rFonts w:ascii="Cambria Math" w:eastAsia="TimesNewRoman,Bold" w:hAnsiTheme="majorBidi" w:cstheme="majorBidi"/>
                    <w:sz w:val="24"/>
                    <w:szCs w:val="24"/>
                  </w:rPr>
                  <m:t>KxA</m:t>
                </m:r>
              </m:e>
            </m:d>
            <m:r>
              <m:rPr>
                <m:sty m:val="b"/>
              </m:rPr>
              <w:rPr>
                <w:rFonts w:ascii="Cambria Math" w:eastAsia="TimesNewRoman,Bold" w:hAnsiTheme="majorBidi" w:cstheme="majorBidi"/>
                <w:sz w:val="24"/>
                <w:szCs w:val="24"/>
                <w:lang w:val="en-US"/>
              </w:rPr>
              <m:t>+</m:t>
            </m:r>
          </m:e>
        </m:nary>
        <m:nary>
          <m:naryPr>
            <m:chr m:val="∑"/>
            <m:limLoc m:val="undOvr"/>
            <m:subHide m:val="1"/>
            <m:supHide m:val="1"/>
            <m:ctrlPr>
              <w:rPr>
                <w:rFonts w:ascii="Cambria Math" w:eastAsia="TimesNewRoman,Bold" w:hAnsiTheme="majorBidi" w:cstheme="majorBidi"/>
                <w:b/>
                <w:bCs/>
                <w:sz w:val="24"/>
                <w:szCs w:val="24"/>
              </w:rPr>
            </m:ctrlPr>
          </m:naryPr>
          <m:sub/>
          <m:sup/>
          <m:e>
            <m:d>
              <m:dPr>
                <m:ctrlPr>
                  <w:rPr>
                    <w:rFonts w:ascii="Cambria Math" w:eastAsia="TimesNewRoman,Bold" w:hAnsiTheme="majorBidi" w:cstheme="majorBidi"/>
                    <w:b/>
                    <w:bCs/>
                    <w:sz w:val="24"/>
                    <w:szCs w:val="24"/>
                  </w:rPr>
                </m:ctrlPr>
              </m:dPr>
              <m:e>
                <m:sSub>
                  <m:sSubPr>
                    <m:ctrlPr>
                      <w:rPr>
                        <w:rFonts w:ascii="Cambria Math" w:eastAsia="TimesNewRoman,Bold" w:hAnsiTheme="majorBidi" w:cstheme="majorBidi"/>
                        <w:b/>
                        <w:bCs/>
                        <w:sz w:val="24"/>
                        <w:szCs w:val="24"/>
                      </w:rPr>
                    </m:ctrlPr>
                  </m:sSubPr>
                  <m:e>
                    <m:r>
                      <m:rPr>
                        <m:sty m:val="b"/>
                      </m:rPr>
                      <w:rPr>
                        <w:rFonts w:ascii="Cambria Math" w:eastAsia="TimesNewRoman,Bold" w:hAnsiTheme="majorBidi" w:cstheme="majorBidi"/>
                        <w:sz w:val="24"/>
                        <w:szCs w:val="24"/>
                      </w:rPr>
                      <m:t>K</m:t>
                    </m:r>
                  </m:e>
                  <m:sub>
                    <m:r>
                      <m:rPr>
                        <m:sty m:val="b"/>
                      </m:rPr>
                      <w:rPr>
                        <w:rFonts w:ascii="Cambria Math" w:eastAsia="TimesNewRoman,Bold" w:hAnsiTheme="majorBidi" w:cstheme="majorBidi"/>
                        <w:sz w:val="24"/>
                        <w:szCs w:val="24"/>
                      </w:rPr>
                      <m:t>l</m:t>
                    </m:r>
                  </m:sub>
                </m:sSub>
                <m:r>
                  <m:rPr>
                    <m:sty m:val="b"/>
                  </m:rPr>
                  <w:rPr>
                    <w:rFonts w:ascii="Cambria Math" w:eastAsia="TimesNewRoman,Bold" w:hAnsiTheme="majorBidi" w:cstheme="majorBidi"/>
                    <w:sz w:val="24"/>
                    <w:szCs w:val="24"/>
                  </w:rPr>
                  <m:t>xL</m:t>
                </m:r>
              </m:e>
            </m:d>
            <m:r>
              <m:rPr>
                <m:sty m:val="b"/>
              </m:rPr>
              <w:rPr>
                <w:rFonts w:ascii="Cambria Math" w:eastAsia="TimesNewRoman,Bold" w:hAnsiTheme="majorBidi" w:cstheme="majorBidi"/>
                <w:sz w:val="24"/>
                <w:szCs w:val="24"/>
                <w:lang w:val="en-US"/>
              </w:rPr>
              <m:t>]</m:t>
            </m:r>
          </m:e>
        </m:nary>
      </m:oMath>
      <w:r w:rsidR="00CF3191" w:rsidRPr="00B94BA8">
        <w:rPr>
          <w:rFonts w:asciiTheme="majorBidi" w:hAnsiTheme="majorBidi" w:cstheme="majorBidi"/>
          <w:b/>
          <w:bCs/>
          <w:sz w:val="24"/>
          <w:szCs w:val="24"/>
          <w:lang w:val="en-US"/>
        </w:rPr>
        <w:t xml:space="preserve">          </w:t>
      </w:r>
      <w:r w:rsidR="005A0350" w:rsidRPr="00B94BA8">
        <w:rPr>
          <w:rFonts w:asciiTheme="majorBidi" w:eastAsiaTheme="minorEastAsia" w:hAnsiTheme="majorBidi" w:cstheme="majorBidi"/>
          <w:b/>
          <w:bCs/>
          <w:iCs/>
          <w:sz w:val="24"/>
          <w:szCs w:val="24"/>
          <w:lang w:val="en-US"/>
        </w:rPr>
        <w:t>W/°C</w:t>
      </w:r>
      <w:r w:rsidR="00CF3191" w:rsidRPr="00B94BA8">
        <w:rPr>
          <w:rFonts w:asciiTheme="majorBidi" w:eastAsiaTheme="minorEastAsia" w:hAnsiTheme="majorBidi" w:cstheme="majorBidi"/>
          <w:b/>
          <w:bCs/>
          <w:iCs/>
          <w:sz w:val="24"/>
          <w:szCs w:val="24"/>
          <w:lang w:val="en-US"/>
        </w:rPr>
        <w:t xml:space="preserve">  </w:t>
      </w:r>
      <w:r w:rsidR="00CF3191" w:rsidRPr="00B94BA8">
        <w:rPr>
          <w:rFonts w:asciiTheme="majorBidi" w:eastAsiaTheme="minorEastAsia" w:hAnsiTheme="majorBidi" w:cstheme="majorBidi"/>
          <w:iCs/>
          <w:sz w:val="24"/>
          <w:szCs w:val="24"/>
          <w:lang w:val="en-US"/>
        </w:rPr>
        <w:t xml:space="preserve">                           </w:t>
      </w:r>
      <w:r w:rsidR="006E2A23">
        <w:rPr>
          <w:rFonts w:asciiTheme="majorBidi" w:eastAsiaTheme="minorEastAsia" w:hAnsiTheme="majorBidi" w:cstheme="majorBidi"/>
          <w:iCs/>
          <w:sz w:val="24"/>
          <w:szCs w:val="24"/>
          <w:lang w:val="en-US"/>
        </w:rPr>
        <w:t>2</w:t>
      </w:r>
      <w:r w:rsidR="00CF3191" w:rsidRPr="00B94BA8">
        <w:rPr>
          <w:rFonts w:asciiTheme="majorBidi" w:eastAsiaTheme="minorEastAsia" w:hAnsiTheme="majorBidi" w:cstheme="majorBidi"/>
          <w:iCs/>
          <w:sz w:val="24"/>
          <w:szCs w:val="24"/>
          <w:lang w:val="en-US"/>
        </w:rPr>
        <w:t>.13</w:t>
      </w:r>
    </w:p>
    <w:p w14:paraId="28719164"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rPr>
      </w:pPr>
      <w:r w:rsidRPr="00B94BA8">
        <w:rPr>
          <w:rFonts w:asciiTheme="majorBidi" w:eastAsiaTheme="minorEastAsia" w:hAnsiTheme="majorBidi" w:cstheme="majorBidi"/>
          <w:iCs/>
          <w:sz w:val="24"/>
          <w:szCs w:val="24"/>
        </w:rPr>
        <w:t>Où :</w:t>
      </w:r>
    </w:p>
    <w:p w14:paraId="27E378FB" w14:textId="77777777" w:rsidR="00CF3191" w:rsidRPr="00B94BA8" w:rsidRDefault="00CF3191" w:rsidP="00B94BA8">
      <w:pPr>
        <w:autoSpaceDE w:val="0"/>
        <w:autoSpaceDN w:val="0"/>
        <w:adjustRightInd w:val="0"/>
        <w:spacing w:after="0" w:line="360" w:lineRule="auto"/>
        <w:ind w:firstLine="426"/>
        <w:rPr>
          <w:rFonts w:asciiTheme="majorBidi" w:hAnsiTheme="majorBidi" w:cstheme="majorBidi"/>
          <w:sz w:val="24"/>
          <w:szCs w:val="24"/>
        </w:rPr>
      </w:pPr>
      <w:r w:rsidRPr="00B94BA8">
        <w:rPr>
          <w:rFonts w:asciiTheme="majorBidi" w:hAnsiTheme="majorBidi" w:cstheme="majorBidi"/>
          <w:sz w:val="24"/>
          <w:szCs w:val="24"/>
        </w:rPr>
        <w:t>- K en (W/m². °C)   est le coefficient de transmission surfacique de chaque partie.</w:t>
      </w:r>
    </w:p>
    <w:p w14:paraId="5CA4EBE1" w14:textId="77777777" w:rsidR="00CF3191" w:rsidRPr="00B94BA8" w:rsidRDefault="00CF3191" w:rsidP="00B94BA8">
      <w:pPr>
        <w:autoSpaceDE w:val="0"/>
        <w:autoSpaceDN w:val="0"/>
        <w:adjustRightInd w:val="0"/>
        <w:spacing w:after="0" w:line="360" w:lineRule="auto"/>
        <w:ind w:firstLine="426"/>
        <w:rPr>
          <w:rFonts w:asciiTheme="majorBidi" w:hAnsiTheme="majorBidi" w:cstheme="majorBidi"/>
          <w:sz w:val="24"/>
          <w:szCs w:val="24"/>
        </w:rPr>
      </w:pPr>
      <w:r w:rsidRPr="00B94BA8">
        <w:rPr>
          <w:rFonts w:ascii="Times New Roman" w:hAnsi="Times New Roman" w:cs="Times New Roman"/>
          <w:sz w:val="24"/>
          <w:szCs w:val="24"/>
        </w:rPr>
        <w:t xml:space="preserve">- </w:t>
      </w:r>
      <w:r w:rsidR="00950D76" w:rsidRPr="00B94BA8">
        <w:rPr>
          <w:rFonts w:asciiTheme="majorBidi" w:eastAsia="CambriaMath" w:hAnsiTheme="majorBidi" w:cstheme="majorBidi"/>
          <w:sz w:val="24"/>
          <w:szCs w:val="24"/>
        </w:rPr>
        <w:t>A en</w:t>
      </w:r>
      <w:r w:rsidRPr="00B94BA8">
        <w:rPr>
          <w:rFonts w:asciiTheme="majorBidi" w:hAnsiTheme="majorBidi" w:cstheme="majorBidi"/>
          <w:sz w:val="24"/>
          <w:szCs w:val="24"/>
        </w:rPr>
        <w:t xml:space="preserve"> (m</w:t>
      </w:r>
      <w:r w:rsidR="00950D76" w:rsidRPr="00B94BA8">
        <w:rPr>
          <w:rFonts w:asciiTheme="majorBidi" w:hAnsiTheme="majorBidi" w:cstheme="majorBidi"/>
          <w:sz w:val="24"/>
          <w:szCs w:val="24"/>
        </w:rPr>
        <w:t xml:space="preserve">²) </w:t>
      </w:r>
      <w:r w:rsidR="00950D76" w:rsidRPr="00B94BA8">
        <w:rPr>
          <w:rFonts w:asciiTheme="majorBidi" w:eastAsia="CambriaMath" w:hAnsiTheme="majorBidi" w:cstheme="majorBidi"/>
          <w:sz w:val="24"/>
          <w:szCs w:val="24"/>
        </w:rPr>
        <w:t>est</w:t>
      </w:r>
      <w:r w:rsidRPr="00B94BA8">
        <w:rPr>
          <w:rFonts w:asciiTheme="majorBidi" w:hAnsiTheme="majorBidi" w:cstheme="majorBidi"/>
          <w:sz w:val="24"/>
          <w:szCs w:val="24"/>
        </w:rPr>
        <w:t xml:space="preserve"> la surface intérieure de chaque partie surfacique.</w:t>
      </w:r>
    </w:p>
    <w:p w14:paraId="3DFA0781" w14:textId="77777777" w:rsidR="00CF3191" w:rsidRPr="00B94BA8" w:rsidRDefault="00CF3191" w:rsidP="00B94BA8">
      <w:pPr>
        <w:autoSpaceDE w:val="0"/>
        <w:autoSpaceDN w:val="0"/>
        <w:adjustRightInd w:val="0"/>
        <w:spacing w:after="0" w:line="360" w:lineRule="auto"/>
        <w:ind w:firstLine="426"/>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eastAsia="TimesNewRoman,Bold" w:hAnsiTheme="majorBidi" w:cstheme="majorBidi"/>
                <w:sz w:val="24"/>
                <w:szCs w:val="24"/>
              </w:rPr>
            </m:ctrlPr>
          </m:sSubPr>
          <m:e>
            <m:r>
              <m:rPr>
                <m:sty m:val="p"/>
              </m:rPr>
              <w:rPr>
                <w:rFonts w:ascii="Cambria Math" w:eastAsia="TimesNewRoman,Bold" w:hAnsiTheme="majorBidi" w:cstheme="majorBidi"/>
                <w:sz w:val="24"/>
                <w:szCs w:val="24"/>
              </w:rPr>
              <m:t>K</m:t>
            </m:r>
          </m:e>
          <m:sub>
            <m:r>
              <m:rPr>
                <m:sty m:val="p"/>
              </m:rPr>
              <w:rPr>
                <w:rFonts w:ascii="Cambria Math" w:eastAsia="TimesNewRoman,Bold" w:hAnsiTheme="majorBidi" w:cstheme="majorBidi"/>
                <w:sz w:val="24"/>
                <w:szCs w:val="24"/>
              </w:rPr>
              <m:t>l</m:t>
            </m:r>
          </m:sub>
        </m:sSub>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en (W/m². °C)   est le coefficient de transmission linéique de chaque liaison.</w:t>
      </w:r>
    </w:p>
    <w:p w14:paraId="3BFEC7DD" w14:textId="77777777" w:rsidR="00CF3191" w:rsidRPr="00B94BA8" w:rsidRDefault="00CF3191" w:rsidP="00B94BA8">
      <w:pPr>
        <w:autoSpaceDE w:val="0"/>
        <w:autoSpaceDN w:val="0"/>
        <w:adjustRightInd w:val="0"/>
        <w:spacing w:after="0" w:line="360" w:lineRule="auto"/>
        <w:ind w:firstLine="426"/>
        <w:rPr>
          <w:rFonts w:asciiTheme="majorBidi" w:hAnsiTheme="majorBidi" w:cstheme="majorBidi"/>
          <w:sz w:val="24"/>
          <w:szCs w:val="24"/>
        </w:rPr>
      </w:pPr>
      <w:r w:rsidRPr="00B94BA8">
        <w:rPr>
          <w:rFonts w:asciiTheme="majorBidi" w:hAnsiTheme="majorBidi" w:cstheme="majorBidi"/>
          <w:sz w:val="24"/>
          <w:szCs w:val="24"/>
        </w:rPr>
        <w:t xml:space="preserve">- L en </w:t>
      </w:r>
      <w:r w:rsidRPr="00B94BA8">
        <w:rPr>
          <w:rFonts w:asciiTheme="majorBidi" w:eastAsia="CambriaMath" w:hAnsiTheme="majorBidi" w:cstheme="majorBidi"/>
          <w:sz w:val="24"/>
          <w:szCs w:val="24"/>
        </w:rPr>
        <w:t>(</w:t>
      </w:r>
      <w:r w:rsidR="00950D76" w:rsidRPr="00B94BA8">
        <w:rPr>
          <w:rFonts w:asciiTheme="majorBidi" w:eastAsia="CambriaMath" w:hAnsiTheme="majorBidi" w:cstheme="majorBidi"/>
          <w:sz w:val="24"/>
          <w:szCs w:val="24"/>
        </w:rPr>
        <w:t>m)</w:t>
      </w:r>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est la longueur intérieure de chaque liaison.</w:t>
      </w:r>
    </w:p>
    <w:p w14:paraId="3846479F" w14:textId="77777777" w:rsidR="00CF3191" w:rsidRPr="00B94BA8" w:rsidRDefault="00CF3191" w:rsidP="00B94BA8">
      <w:pPr>
        <w:autoSpaceDE w:val="0"/>
        <w:autoSpaceDN w:val="0"/>
        <w:adjustRightInd w:val="0"/>
        <w:spacing w:after="240" w:line="360" w:lineRule="auto"/>
        <w:ind w:firstLine="425"/>
        <w:rPr>
          <w:rFonts w:ascii="Times New Roman" w:hAnsi="Times New Roman" w:cs="Times New Roman"/>
          <w:sz w:val="24"/>
          <w:szCs w:val="24"/>
        </w:rPr>
      </w:pPr>
      <w:r w:rsidRPr="00B94BA8">
        <w:rPr>
          <w:rFonts w:asciiTheme="majorBidi" w:hAnsiTheme="majorBidi" w:cstheme="majorBidi"/>
          <w:sz w:val="24"/>
          <w:szCs w:val="24"/>
        </w:rPr>
        <w:t xml:space="preserve">- </w:t>
      </w:r>
      <w:r w:rsidRPr="00B94BA8">
        <w:rPr>
          <w:rFonts w:asciiTheme="majorBidi" w:eastAsia="TimesNewRoman,Bold" w:hAnsiTheme="majorBidi" w:cstheme="majorBidi"/>
          <w:b/>
          <w:bCs/>
          <w:sz w:val="24"/>
          <w:szCs w:val="24"/>
        </w:rPr>
        <w:t xml:space="preserve">τ </w:t>
      </w:r>
      <w:r w:rsidRPr="00B94BA8">
        <w:rPr>
          <w:rFonts w:asciiTheme="majorBidi" w:hAnsiTheme="majorBidi" w:cstheme="majorBidi"/>
          <w:sz w:val="24"/>
          <w:szCs w:val="24"/>
        </w:rPr>
        <w:t>est le coefficient</w:t>
      </w:r>
      <w:r w:rsidRPr="00B94BA8">
        <w:rPr>
          <w:rFonts w:ascii="Times New Roman" w:hAnsi="Times New Roman" w:cs="Times New Roman"/>
          <w:sz w:val="24"/>
          <w:szCs w:val="24"/>
        </w:rPr>
        <w:t xml:space="preserve"> de réduction de température, il est soit :</w:t>
      </w:r>
    </w:p>
    <w:p w14:paraId="7B366C89"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r w:rsidRPr="00B94BA8">
        <w:rPr>
          <w:rFonts w:ascii="Symbol" w:hAnsi="Symbol" w:cs="Symbol"/>
          <w:sz w:val="24"/>
          <w:szCs w:val="24"/>
        </w:rPr>
        <w:t></w:t>
      </w:r>
      <w:r w:rsidRPr="00B94BA8">
        <w:rPr>
          <w:rFonts w:ascii="Symbol" w:hAnsi="Symbol" w:cs="Symbol"/>
          <w:sz w:val="24"/>
          <w:szCs w:val="24"/>
        </w:rPr>
        <w:t></w:t>
      </w:r>
      <w:r w:rsidRPr="00B94BA8">
        <w:rPr>
          <w:rFonts w:ascii="Times New Roman" w:hAnsi="Times New Roman" w:cs="Times New Roman"/>
          <w:sz w:val="24"/>
          <w:szCs w:val="24"/>
        </w:rPr>
        <w:t>Calculé dans le cas général.</w:t>
      </w:r>
    </w:p>
    <w:p w14:paraId="71EEB270"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r w:rsidRPr="00B94BA8">
        <w:rPr>
          <w:rFonts w:ascii="Symbol" w:hAnsi="Symbol" w:cs="Symbol"/>
          <w:sz w:val="24"/>
          <w:szCs w:val="24"/>
        </w:rPr>
        <w:t></w:t>
      </w:r>
      <w:r w:rsidRPr="00B94BA8">
        <w:rPr>
          <w:rFonts w:ascii="Symbol" w:hAnsi="Symbol" w:cs="Symbol"/>
          <w:sz w:val="24"/>
          <w:szCs w:val="24"/>
        </w:rPr>
        <w:t></w:t>
      </w:r>
      <w:r w:rsidRPr="00B94BA8">
        <w:rPr>
          <w:rFonts w:ascii="Times New Roman" w:hAnsi="Times New Roman" w:cs="Times New Roman"/>
          <w:sz w:val="24"/>
          <w:szCs w:val="24"/>
        </w:rPr>
        <w:t>Déterminé forfaitairement.</w:t>
      </w:r>
    </w:p>
    <w:p w14:paraId="6D405777" w14:textId="77777777" w:rsidR="00CF3191" w:rsidRPr="00B94BA8" w:rsidRDefault="00CF3191" w:rsidP="00B94BA8">
      <w:pPr>
        <w:autoSpaceDE w:val="0"/>
        <w:autoSpaceDN w:val="0"/>
        <w:adjustRightInd w:val="0"/>
        <w:spacing w:after="0" w:line="360" w:lineRule="auto"/>
        <w:rPr>
          <w:rFonts w:ascii="Times New Roman" w:hAnsi="Times New Roman" w:cs="Times New Roman"/>
          <w:sz w:val="24"/>
          <w:szCs w:val="24"/>
        </w:rPr>
      </w:pPr>
      <w:r w:rsidRPr="00B94BA8">
        <w:rPr>
          <w:rFonts w:ascii="Symbol" w:hAnsi="Symbol" w:cs="Symbol"/>
          <w:sz w:val="24"/>
          <w:szCs w:val="24"/>
        </w:rPr>
        <w:t></w:t>
      </w:r>
      <w:r w:rsidRPr="00B94BA8">
        <w:rPr>
          <w:rFonts w:ascii="Symbol" w:hAnsi="Symbol" w:cs="Symbol"/>
          <w:sz w:val="24"/>
          <w:szCs w:val="24"/>
        </w:rPr>
        <w:t></w:t>
      </w:r>
      <w:r w:rsidRPr="00B94BA8">
        <w:rPr>
          <w:rFonts w:ascii="Times New Roman" w:hAnsi="Times New Roman" w:cs="Times New Roman"/>
          <w:sz w:val="24"/>
          <w:szCs w:val="24"/>
        </w:rPr>
        <w:t>Fixé par les pièces du marché.</w:t>
      </w:r>
    </w:p>
    <w:p w14:paraId="586855E8" w14:textId="77777777" w:rsidR="00CF3191" w:rsidRPr="00B94BA8" w:rsidRDefault="00CF3191" w:rsidP="006E2A23">
      <w:pPr>
        <w:autoSpaceDE w:val="0"/>
        <w:autoSpaceDN w:val="0"/>
        <w:adjustRightInd w:val="0"/>
        <w:spacing w:before="120" w:after="0" w:line="360" w:lineRule="auto"/>
        <w:rPr>
          <w:rFonts w:ascii="Times New Roman" w:hAnsi="Times New Roman" w:cs="Times New Roman"/>
          <w:b/>
          <w:bCs/>
          <w:sz w:val="24"/>
          <w:szCs w:val="24"/>
        </w:rPr>
      </w:pPr>
      <w:r w:rsidRPr="00B94BA8">
        <w:rPr>
          <w:rFonts w:ascii="Times New Roman" w:hAnsi="Times New Roman" w:cs="Times New Roman"/>
          <w:b/>
          <w:bCs/>
          <w:sz w:val="24"/>
          <w:szCs w:val="24"/>
        </w:rPr>
        <w:t xml:space="preserve">Calcul de </w:t>
      </w:r>
      <w:r w:rsidRPr="00B94BA8">
        <w:rPr>
          <w:rFonts w:ascii="TimesNewRoman,Bold" w:eastAsia="TimesNewRoman,Bold" w:hAnsi="Times New Roman" w:cs="TimesNewRoman,Bold" w:hint="eastAsia"/>
          <w:b/>
          <w:bCs/>
          <w:sz w:val="24"/>
          <w:szCs w:val="24"/>
        </w:rPr>
        <w:t>τ</w:t>
      </w:r>
      <w:r w:rsidRPr="00B94BA8">
        <w:rPr>
          <w:rFonts w:ascii="TimesNewRoman,Bold" w:eastAsia="TimesNewRoman,Bold" w:hAnsi="Times New Roman" w:cs="TimesNewRoman,Bold"/>
          <w:b/>
          <w:bCs/>
          <w:sz w:val="24"/>
          <w:szCs w:val="24"/>
        </w:rPr>
        <w:t xml:space="preserve"> </w:t>
      </w:r>
      <w:r w:rsidRPr="00B94BA8">
        <w:rPr>
          <w:rFonts w:ascii="Times New Roman" w:hAnsi="Times New Roman" w:cs="Times New Roman"/>
          <w:b/>
          <w:bCs/>
          <w:sz w:val="24"/>
          <w:szCs w:val="24"/>
        </w:rPr>
        <w:t>dans le cas général :</w:t>
      </w:r>
    </w:p>
    <w:p w14:paraId="35B491DA"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coefficient </w:t>
      </w:r>
      <w:r w:rsidRPr="00B94BA8">
        <w:rPr>
          <w:rFonts w:asciiTheme="majorBidi" w:eastAsia="TimesNewRoman,Bold" w:hAnsiTheme="majorBidi" w:cstheme="majorBidi"/>
          <w:b/>
          <w:bCs/>
          <w:sz w:val="24"/>
          <w:szCs w:val="24"/>
        </w:rPr>
        <w:t xml:space="preserve">τ </w:t>
      </w:r>
      <w:r w:rsidRPr="00B94BA8">
        <w:rPr>
          <w:rFonts w:asciiTheme="majorBidi" w:hAnsiTheme="majorBidi" w:cstheme="majorBidi"/>
          <w:sz w:val="24"/>
          <w:szCs w:val="24"/>
        </w:rPr>
        <w:t>est obtenu en considérant le bilan énergétique du local non chauffé.</w:t>
      </w:r>
      <w:r w:rsidR="005A0350" w:rsidRPr="00B94BA8">
        <w:rPr>
          <w:rFonts w:asciiTheme="majorBidi" w:hAnsiTheme="majorBidi" w:cstheme="majorBidi"/>
          <w:sz w:val="24"/>
          <w:szCs w:val="24"/>
        </w:rPr>
        <w:t xml:space="preserve"> </w:t>
      </w:r>
      <w:r w:rsidRPr="00B94BA8">
        <w:rPr>
          <w:rFonts w:asciiTheme="majorBidi" w:hAnsiTheme="majorBidi" w:cstheme="majorBidi"/>
          <w:sz w:val="24"/>
          <w:szCs w:val="24"/>
        </w:rPr>
        <w:t xml:space="preserve">Le coefficient </w:t>
      </w:r>
      <w:r w:rsidRPr="00B94BA8">
        <w:rPr>
          <w:rFonts w:asciiTheme="majorBidi" w:eastAsia="TimesNewRoman,Bold" w:hAnsiTheme="majorBidi" w:cstheme="majorBidi"/>
          <w:b/>
          <w:bCs/>
          <w:sz w:val="24"/>
          <w:szCs w:val="24"/>
        </w:rPr>
        <w:t xml:space="preserve">τ </w:t>
      </w:r>
      <w:r w:rsidRPr="00B94BA8">
        <w:rPr>
          <w:rFonts w:asciiTheme="majorBidi" w:hAnsiTheme="majorBidi" w:cstheme="majorBidi"/>
          <w:sz w:val="24"/>
          <w:szCs w:val="24"/>
        </w:rPr>
        <w:t>est donné par la formule [1] :</w:t>
      </w:r>
    </w:p>
    <w:p w14:paraId="6B4C399A" w14:textId="77777777" w:rsidR="00CF3191" w:rsidRPr="00B94BA8" w:rsidRDefault="00CF3191" w:rsidP="006E2A23">
      <w:pPr>
        <w:autoSpaceDE w:val="0"/>
        <w:autoSpaceDN w:val="0"/>
        <w:adjustRightInd w:val="0"/>
        <w:spacing w:after="0" w:line="360" w:lineRule="auto"/>
        <w:jc w:val="right"/>
        <w:rPr>
          <w:rFonts w:ascii="Times New Roman" w:eastAsiaTheme="minorEastAsia" w:hAnsi="Times New Roman" w:cs="Times New Roman"/>
          <w:bCs/>
          <w:sz w:val="24"/>
          <w:szCs w:val="24"/>
        </w:rPr>
      </w:pPr>
      <m:oMath>
        <m:r>
          <m:rPr>
            <m:sty m:val="b"/>
          </m:rPr>
          <w:rPr>
            <w:rFonts w:ascii="Cambria Math" w:eastAsia="TimesNewRoman,Bold" w:hAnsi="Cambria Math" w:cstheme="majorBidi"/>
            <w:sz w:val="24"/>
            <w:szCs w:val="24"/>
          </w:rPr>
          <m:t>τ</m:t>
        </m:r>
        <m:r>
          <m:rPr>
            <m:sty m:val="p"/>
          </m:rPr>
          <w:rPr>
            <w:rFonts w:ascii="Cambria Math" w:hAnsiTheme="majorBidi" w:cstheme="majorBidi"/>
            <w:sz w:val="24"/>
            <w:szCs w:val="24"/>
          </w:rPr>
          <m:t>=</m:t>
        </m:r>
        <m:f>
          <m:fPr>
            <m:ctrlPr>
              <w:rPr>
                <w:rFonts w:ascii="Cambria Math" w:hAnsiTheme="majorBidi" w:cstheme="majorBidi"/>
                <w:b/>
                <w:sz w:val="24"/>
                <w:szCs w:val="24"/>
              </w:rPr>
            </m:ctrlPr>
          </m:fPr>
          <m:num>
            <m:sSub>
              <m:sSubPr>
                <m:ctrlPr>
                  <w:rPr>
                    <w:rFonts w:ascii="Cambria Math" w:hAnsiTheme="majorBidi" w:cstheme="majorBidi"/>
                    <w:b/>
                    <w:sz w:val="24"/>
                    <w:szCs w:val="24"/>
                  </w:rPr>
                </m:ctrlPr>
              </m:sSubPr>
              <m:e>
                <m:r>
                  <m:rPr>
                    <m:sty m:val="b"/>
                  </m:rPr>
                  <w:rPr>
                    <w:rFonts w:ascii="Cambria Math" w:hAnsiTheme="majorBidi" w:cstheme="majorBidi"/>
                    <w:sz w:val="24"/>
                    <w:szCs w:val="24"/>
                  </w:rPr>
                  <m:t>T</m:t>
                </m:r>
              </m:e>
              <m:sub>
                <m:r>
                  <m:rPr>
                    <m:sty m:val="b"/>
                  </m:rPr>
                  <w:rPr>
                    <w:rFonts w:ascii="Cambria Math" w:hAnsiTheme="majorBidi" w:cstheme="majorBidi"/>
                    <w:sz w:val="24"/>
                    <w:szCs w:val="24"/>
                  </w:rPr>
                  <m:t>i</m:t>
                </m:r>
              </m:sub>
            </m:sSub>
            <m:r>
              <m:rPr>
                <m:sty m:val="b"/>
              </m:rPr>
              <w:rPr>
                <w:rFonts w:ascii="Cambria Math" w:hAnsi="Cambria Math" w:cstheme="majorBidi"/>
                <w:sz w:val="24"/>
                <w:szCs w:val="24"/>
              </w:rPr>
              <m:t>-</m:t>
            </m:r>
            <m:sSub>
              <m:sSubPr>
                <m:ctrlPr>
                  <w:rPr>
                    <w:rFonts w:ascii="Cambria Math" w:hAnsiTheme="majorBidi" w:cstheme="majorBidi"/>
                    <w:b/>
                    <w:sz w:val="24"/>
                    <w:szCs w:val="24"/>
                  </w:rPr>
                </m:ctrlPr>
              </m:sSubPr>
              <m:e>
                <m:r>
                  <m:rPr>
                    <m:sty m:val="b"/>
                  </m:rPr>
                  <w:rPr>
                    <w:rFonts w:ascii="Cambria Math" w:hAnsiTheme="majorBidi" w:cstheme="majorBidi"/>
                    <w:sz w:val="24"/>
                    <w:szCs w:val="24"/>
                  </w:rPr>
                  <m:t>T</m:t>
                </m:r>
              </m:e>
              <m:sub>
                <m:r>
                  <m:rPr>
                    <m:sty m:val="b"/>
                  </m:rPr>
                  <w:rPr>
                    <w:rFonts w:ascii="Cambria Math" w:hAnsiTheme="majorBidi" w:cstheme="majorBidi"/>
                    <w:sz w:val="24"/>
                    <w:szCs w:val="24"/>
                  </w:rPr>
                  <m:t>n</m:t>
                </m:r>
              </m:sub>
            </m:sSub>
          </m:num>
          <m:den>
            <m:sSub>
              <m:sSubPr>
                <m:ctrlPr>
                  <w:rPr>
                    <w:rFonts w:ascii="Cambria Math" w:hAnsiTheme="majorBidi" w:cstheme="majorBidi"/>
                    <w:b/>
                    <w:sz w:val="24"/>
                    <w:szCs w:val="24"/>
                  </w:rPr>
                </m:ctrlPr>
              </m:sSubPr>
              <m:e>
                <m:r>
                  <m:rPr>
                    <m:sty m:val="b"/>
                  </m:rPr>
                  <w:rPr>
                    <w:rFonts w:ascii="Cambria Math" w:hAnsiTheme="majorBidi" w:cstheme="majorBidi"/>
                    <w:sz w:val="24"/>
                    <w:szCs w:val="24"/>
                  </w:rPr>
                  <m:t>T</m:t>
                </m:r>
              </m:e>
              <m:sub>
                <m:r>
                  <m:rPr>
                    <m:sty m:val="b"/>
                  </m:rPr>
                  <w:rPr>
                    <w:rFonts w:ascii="Cambria Math" w:hAnsiTheme="majorBidi" w:cstheme="majorBidi"/>
                    <w:sz w:val="24"/>
                    <w:szCs w:val="24"/>
                  </w:rPr>
                  <m:t>i</m:t>
                </m:r>
              </m:sub>
            </m:sSub>
            <m:r>
              <m:rPr>
                <m:sty m:val="b"/>
              </m:rPr>
              <w:rPr>
                <w:rFonts w:ascii="Cambria Math" w:hAnsi="Cambria Math" w:cstheme="majorBidi"/>
                <w:sz w:val="24"/>
                <w:szCs w:val="24"/>
              </w:rPr>
              <m:t>-</m:t>
            </m:r>
            <m:sSub>
              <m:sSubPr>
                <m:ctrlPr>
                  <w:rPr>
                    <w:rFonts w:ascii="Cambria Math" w:hAnsiTheme="majorBidi" w:cstheme="majorBidi"/>
                    <w:b/>
                    <w:sz w:val="24"/>
                    <w:szCs w:val="24"/>
                  </w:rPr>
                </m:ctrlPr>
              </m:sSubPr>
              <m:e>
                <m:r>
                  <m:rPr>
                    <m:sty m:val="b"/>
                  </m:rPr>
                  <w:rPr>
                    <w:rFonts w:ascii="Cambria Math" w:hAnsiTheme="majorBidi" w:cstheme="majorBidi"/>
                    <w:sz w:val="24"/>
                    <w:szCs w:val="24"/>
                  </w:rPr>
                  <m:t>T</m:t>
                </m:r>
              </m:e>
              <m:sub>
                <m:r>
                  <m:rPr>
                    <m:sty m:val="b"/>
                  </m:rPr>
                  <w:rPr>
                    <w:rFonts w:ascii="Cambria Math" w:hAnsiTheme="majorBidi" w:cstheme="majorBidi"/>
                    <w:sz w:val="24"/>
                    <w:szCs w:val="24"/>
                  </w:rPr>
                  <m:t>e</m:t>
                </m:r>
              </m:sub>
            </m:sSub>
          </m:den>
        </m:f>
      </m:oMath>
      <w:r w:rsidRPr="00B94BA8">
        <w:rPr>
          <w:rFonts w:ascii="Times New Roman" w:eastAsiaTheme="minorEastAsia" w:hAnsi="Times New Roman" w:cs="Times New Roman"/>
          <w:bCs/>
          <w:sz w:val="24"/>
          <w:szCs w:val="24"/>
        </w:rPr>
        <w:t xml:space="preserve">                                                                         </w:t>
      </w:r>
      <w:r w:rsidR="006E2A23">
        <w:rPr>
          <w:rFonts w:ascii="Times New Roman" w:eastAsiaTheme="minorEastAsia" w:hAnsi="Times New Roman" w:cs="Times New Roman"/>
          <w:bCs/>
          <w:sz w:val="24"/>
          <w:szCs w:val="24"/>
        </w:rPr>
        <w:t>2</w:t>
      </w:r>
      <w:r w:rsidRPr="00B94BA8">
        <w:rPr>
          <w:rFonts w:ascii="Times New Roman" w:eastAsiaTheme="minorEastAsia" w:hAnsi="Times New Roman" w:cs="Times New Roman"/>
          <w:bCs/>
          <w:sz w:val="24"/>
          <w:szCs w:val="24"/>
        </w:rPr>
        <w:t>.14</w:t>
      </w:r>
    </w:p>
    <w:p w14:paraId="664AA7E1" w14:textId="77777777" w:rsidR="00CF3191" w:rsidRPr="00B94BA8" w:rsidRDefault="00CF3191" w:rsidP="00B94BA8">
      <w:pPr>
        <w:autoSpaceDE w:val="0"/>
        <w:autoSpaceDN w:val="0"/>
        <w:adjustRightInd w:val="0"/>
        <w:spacing w:after="0" w:line="360" w:lineRule="auto"/>
        <w:jc w:val="both"/>
        <w:rPr>
          <w:rFonts w:ascii="Times New Roman" w:eastAsiaTheme="minorEastAsia" w:hAnsi="Times New Roman" w:cs="Times New Roman"/>
          <w:bCs/>
          <w:sz w:val="24"/>
          <w:szCs w:val="24"/>
        </w:rPr>
      </w:pPr>
      <w:r w:rsidRPr="00B94BA8">
        <w:rPr>
          <w:rFonts w:ascii="Times New Roman" w:eastAsiaTheme="minorEastAsia" w:hAnsi="Times New Roman" w:cs="Times New Roman"/>
          <w:bCs/>
          <w:sz w:val="24"/>
          <w:szCs w:val="24"/>
        </w:rPr>
        <w:t>Où :</w:t>
      </w:r>
    </w:p>
    <w:p w14:paraId="591741F9" w14:textId="77777777" w:rsidR="00CF3191" w:rsidRPr="00B94BA8" w:rsidRDefault="00CF3191" w:rsidP="00B94BA8">
      <w:pPr>
        <w:autoSpaceDE w:val="0"/>
        <w:autoSpaceDN w:val="0"/>
        <w:adjustRightInd w:val="0"/>
        <w:spacing w:after="0" w:line="360" w:lineRule="auto"/>
        <w:ind w:firstLine="426"/>
        <w:rPr>
          <w:rFonts w:asciiTheme="majorBidi" w:hAnsiTheme="majorBidi" w:cstheme="majorBidi"/>
          <w:iCs/>
          <w:sz w:val="24"/>
          <w:szCs w:val="24"/>
        </w:rPr>
      </w:pPr>
      <w:r w:rsidRPr="00B94BA8">
        <w:rPr>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Theme="majorBidi" w:cstheme="majorBidi"/>
                <w:iCs/>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i</m:t>
            </m:r>
          </m:sub>
        </m:sSub>
      </m:oMath>
      <w:r w:rsidRPr="00B94BA8">
        <w:rPr>
          <w:rFonts w:asciiTheme="majorBidi" w:hAnsiTheme="majorBidi" w:cstheme="majorBidi"/>
          <w:iCs/>
          <w:sz w:val="24"/>
          <w:szCs w:val="24"/>
        </w:rPr>
        <w:t xml:space="preserve">  en</w:t>
      </w:r>
      <w:r w:rsidRPr="00B94BA8">
        <w:rPr>
          <w:rFonts w:asciiTheme="majorBidi" w:eastAsia="CambriaMath" w:hAnsiTheme="majorBidi" w:cstheme="majorBidi"/>
          <w:iCs/>
          <w:sz w:val="24"/>
          <w:szCs w:val="24"/>
        </w:rPr>
        <w:t xml:space="preserve"> (°C) </w:t>
      </w:r>
      <w:r w:rsidRPr="00B94BA8">
        <w:rPr>
          <w:rFonts w:asciiTheme="majorBidi" w:hAnsiTheme="majorBidi" w:cstheme="majorBidi"/>
          <w:iCs/>
          <w:sz w:val="24"/>
          <w:szCs w:val="24"/>
        </w:rPr>
        <w:t>est la température intérieure.</w:t>
      </w:r>
    </w:p>
    <w:p w14:paraId="6C4AC220" w14:textId="77777777" w:rsidR="00CF3191" w:rsidRPr="00B94BA8" w:rsidRDefault="00CF3191" w:rsidP="00B94BA8">
      <w:pPr>
        <w:autoSpaceDE w:val="0"/>
        <w:autoSpaceDN w:val="0"/>
        <w:adjustRightInd w:val="0"/>
        <w:spacing w:after="0" w:line="360" w:lineRule="auto"/>
        <w:ind w:firstLine="426"/>
        <w:rPr>
          <w:rFonts w:asciiTheme="majorBidi" w:hAnsiTheme="majorBidi" w:cstheme="majorBidi"/>
          <w:iCs/>
          <w:sz w:val="24"/>
          <w:szCs w:val="24"/>
        </w:rPr>
      </w:pPr>
      <w:r w:rsidRPr="00B94BA8">
        <w:rPr>
          <w:rFonts w:asciiTheme="majorBidi" w:hAnsiTheme="majorBidi" w:cstheme="majorBidi"/>
          <w:iCs/>
          <w:sz w:val="24"/>
          <w:szCs w:val="24"/>
        </w:rPr>
        <w:t xml:space="preserve">-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n</m:t>
            </m:r>
          </m:sub>
        </m:sSub>
        <m:r>
          <m:rPr>
            <m:sty m:val="p"/>
          </m:rPr>
          <w:rPr>
            <w:rFonts w:ascii="Cambria Math" w:hAnsiTheme="majorBidi" w:cstheme="majorBidi"/>
            <w:sz w:val="24"/>
            <w:szCs w:val="24"/>
          </w:rPr>
          <m:t xml:space="preserve"> en</m:t>
        </m:r>
      </m:oMath>
      <w:r w:rsidRPr="00B94BA8">
        <w:rPr>
          <w:rFonts w:asciiTheme="majorBidi" w:eastAsia="CambriaMath" w:hAnsiTheme="majorBidi" w:cstheme="majorBidi"/>
          <w:iCs/>
          <w:sz w:val="24"/>
          <w:szCs w:val="24"/>
        </w:rPr>
        <w:t xml:space="preserve"> (°C) </w:t>
      </w:r>
      <w:r w:rsidRPr="00B94BA8">
        <w:rPr>
          <w:rFonts w:asciiTheme="majorBidi" w:hAnsiTheme="majorBidi" w:cstheme="majorBidi"/>
          <w:iCs/>
          <w:sz w:val="24"/>
          <w:szCs w:val="24"/>
        </w:rPr>
        <w:t>est la température de l’espace non chauffé.</w:t>
      </w:r>
    </w:p>
    <w:p w14:paraId="0B062935" w14:textId="77777777" w:rsidR="00CF3191" w:rsidRPr="00B94BA8" w:rsidRDefault="00CF3191" w:rsidP="00B94BA8">
      <w:pPr>
        <w:autoSpaceDE w:val="0"/>
        <w:autoSpaceDN w:val="0"/>
        <w:adjustRightInd w:val="0"/>
        <w:spacing w:after="0" w:line="360" w:lineRule="auto"/>
        <w:ind w:firstLine="426"/>
        <w:rPr>
          <w:rFonts w:ascii="Times New Roman" w:hAnsi="Times New Roman" w:cs="Times New Roman"/>
          <w:sz w:val="24"/>
          <w:szCs w:val="24"/>
        </w:rPr>
      </w:pPr>
      <w:r w:rsidRPr="00B94BA8">
        <w:rPr>
          <w:rFonts w:asciiTheme="majorBidi" w:hAnsiTheme="majorBidi" w:cstheme="majorBidi"/>
          <w:iCs/>
          <w:sz w:val="24"/>
          <w:szCs w:val="24"/>
        </w:rPr>
        <w:t xml:space="preserve">- </w:t>
      </w:r>
      <m:oMath>
        <m:sSub>
          <m:sSubPr>
            <m:ctrlPr>
              <w:rPr>
                <w:rFonts w:ascii="Cambria Math" w:hAnsiTheme="majorBidi" w:cstheme="majorBidi"/>
                <w:iCs/>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e</m:t>
            </m:r>
          </m:sub>
        </m:sSub>
        <m:r>
          <m:rPr>
            <m:sty m:val="p"/>
          </m:rPr>
          <w:rPr>
            <w:rFonts w:ascii="Cambria Math" w:hAnsiTheme="majorBidi" w:cstheme="majorBidi"/>
            <w:sz w:val="24"/>
            <w:szCs w:val="24"/>
          </w:rPr>
          <m:t xml:space="preserve"> </m:t>
        </m:r>
      </m:oMath>
      <w:r w:rsidRPr="00B94BA8">
        <w:rPr>
          <w:rFonts w:asciiTheme="majorBidi" w:eastAsia="CambriaMath" w:hAnsiTheme="majorBidi" w:cstheme="majorBidi"/>
          <w:iCs/>
          <w:sz w:val="24"/>
          <w:szCs w:val="24"/>
        </w:rPr>
        <w:t>en (°C)</w:t>
      </w:r>
      <w:r w:rsidRPr="00B94BA8">
        <w:rPr>
          <w:rFonts w:ascii="CambriaMath" w:eastAsia="CambriaMath" w:hAnsi="Times New Roman" w:cs="CambriaMath"/>
          <w:sz w:val="24"/>
          <w:szCs w:val="24"/>
        </w:rPr>
        <w:t xml:space="preserve"> </w:t>
      </w:r>
      <w:r w:rsidRPr="00B94BA8">
        <w:rPr>
          <w:rFonts w:ascii="Times New Roman" w:hAnsi="Times New Roman" w:cs="Times New Roman"/>
          <w:sz w:val="24"/>
          <w:szCs w:val="24"/>
        </w:rPr>
        <w:t>est la température extérieure.</w:t>
      </w:r>
    </w:p>
    <w:p w14:paraId="0667992B" w14:textId="77777777" w:rsidR="00CF3191" w:rsidRPr="006E2A23" w:rsidRDefault="006E2A23" w:rsidP="006E2A23">
      <w:pPr>
        <w:autoSpaceDE w:val="0"/>
        <w:autoSpaceDN w:val="0"/>
        <w:adjustRightInd w:val="0"/>
        <w:spacing w:before="120" w:after="120" w:line="360" w:lineRule="auto"/>
        <w:rPr>
          <w:rFonts w:ascii="Times New Roman" w:hAnsi="Times New Roman" w:cs="Times New Roman"/>
          <w:b/>
          <w:bCs/>
          <w:smallCaps/>
          <w:sz w:val="24"/>
          <w:szCs w:val="24"/>
        </w:rPr>
      </w:pPr>
      <w:r w:rsidRPr="006E2A23">
        <w:rPr>
          <w:rFonts w:ascii="Times New Roman" w:hAnsi="Times New Roman" w:cs="Times New Roman"/>
          <w:b/>
          <w:bCs/>
          <w:smallCaps/>
          <w:sz w:val="24"/>
          <w:szCs w:val="24"/>
        </w:rPr>
        <w:t>2</w:t>
      </w:r>
      <w:r w:rsidR="00106C9E" w:rsidRPr="006E2A23">
        <w:rPr>
          <w:rFonts w:ascii="Times New Roman" w:hAnsi="Times New Roman" w:cs="Times New Roman"/>
          <w:b/>
          <w:bCs/>
          <w:smallCaps/>
          <w:sz w:val="24"/>
          <w:szCs w:val="24"/>
        </w:rPr>
        <w:t>.</w:t>
      </w:r>
      <w:r w:rsidR="00CF3191" w:rsidRPr="006E2A23">
        <w:rPr>
          <w:rFonts w:ascii="Times New Roman" w:hAnsi="Times New Roman" w:cs="Times New Roman"/>
          <w:b/>
          <w:bCs/>
          <w:smallCaps/>
          <w:sz w:val="24"/>
          <w:szCs w:val="24"/>
        </w:rPr>
        <w:t>2.11. Déperditions par renouvellement d</w:t>
      </w:r>
      <w:r w:rsidR="00CF3191" w:rsidRPr="006E2A23">
        <w:rPr>
          <w:rFonts w:ascii="TimesNewRoman,Bold" w:eastAsia="TimesNewRoman,Bold" w:hAnsi="Times New Roman" w:cs="TimesNewRoman,Bold"/>
          <w:b/>
          <w:bCs/>
          <w:smallCaps/>
          <w:sz w:val="24"/>
          <w:szCs w:val="24"/>
        </w:rPr>
        <w:t>’</w:t>
      </w:r>
      <w:r w:rsidR="00CF3191" w:rsidRPr="006E2A23">
        <w:rPr>
          <w:rFonts w:ascii="Times New Roman" w:hAnsi="Times New Roman" w:cs="Times New Roman"/>
          <w:b/>
          <w:bCs/>
          <w:smallCaps/>
          <w:sz w:val="24"/>
          <w:szCs w:val="24"/>
        </w:rPr>
        <w:t>air :</w:t>
      </w:r>
    </w:p>
    <w:p w14:paraId="4F6BC1F7" w14:textId="77777777" w:rsidR="00CF3191" w:rsidRPr="00B94BA8" w:rsidRDefault="00CF3191" w:rsidP="00B94BA8">
      <w:pPr>
        <w:autoSpaceDE w:val="0"/>
        <w:autoSpaceDN w:val="0"/>
        <w:adjustRightInd w:val="0"/>
        <w:spacing w:before="120" w:after="120" w:line="360" w:lineRule="auto"/>
        <w:jc w:val="both"/>
        <w:rPr>
          <w:rFonts w:asciiTheme="majorBidi" w:hAnsiTheme="majorBidi" w:cstheme="majorBidi"/>
          <w:sz w:val="24"/>
          <w:szCs w:val="24"/>
        </w:rPr>
      </w:pPr>
      <w:r w:rsidRPr="00B94BA8">
        <w:rPr>
          <w:rFonts w:asciiTheme="majorBidi" w:hAnsiTheme="majorBidi" w:cstheme="majorBidi"/>
          <w:sz w:val="24"/>
          <w:szCs w:val="24"/>
        </w:rPr>
        <w:t>Les déperditions par renouvellement d’air doivent être prises en compte seulement lors du dimensionnement des installations de chauffage des locaux d’habitation.</w:t>
      </w:r>
    </w:p>
    <w:p w14:paraId="73FCF52C"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Pa convention sont considérées, pour l’établissement du bilan thermique, les déperditions par renouvellement d’air moyennes, c'est-à-dire les plus probables. Les déperditions par renouvellement d’air tiennent compte :</w:t>
      </w:r>
    </w:p>
    <w:p w14:paraId="4A568E06" w14:textId="77777777" w:rsidR="00CF3191" w:rsidRPr="00B94BA8" w:rsidRDefault="00CF3191" w:rsidP="009F0CD3">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lastRenderedPageBreak/>
        <w:t>- Des déperditions dues au fonctionnement des dispositifs de ventilation ; on associe</w:t>
      </w:r>
      <w:r w:rsidR="009F0CD3">
        <w:rPr>
          <w:rFonts w:asciiTheme="majorBidi" w:hAnsiTheme="majorBidi" w:cstheme="majorBidi"/>
          <w:sz w:val="24"/>
          <w:szCs w:val="24"/>
        </w:rPr>
        <w:t xml:space="preserve"> à</w:t>
      </w:r>
      <w:r w:rsidRPr="00B94BA8">
        <w:rPr>
          <w:rFonts w:asciiTheme="majorBidi" w:hAnsiTheme="majorBidi" w:cstheme="majorBidi"/>
          <w:sz w:val="24"/>
          <w:szCs w:val="24"/>
        </w:rPr>
        <w:t xml:space="preserve"> ces déperditions le débit spécifique de ventilation.</w:t>
      </w:r>
    </w:p>
    <w:p w14:paraId="75934B87" w14:textId="77777777" w:rsidR="00CF3191" w:rsidRPr="00B94BA8" w:rsidRDefault="00CF3191" w:rsidP="006E2A23">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 Des déperditions supplémentaires par infiltration dues à l’effet de vent.</w:t>
      </w:r>
    </w:p>
    <w:p w14:paraId="2EC56198" w14:textId="77777777" w:rsidR="00CF3191" w:rsidRPr="006E2A23" w:rsidRDefault="006E2A23" w:rsidP="006E2A23">
      <w:pPr>
        <w:autoSpaceDE w:val="0"/>
        <w:autoSpaceDN w:val="0"/>
        <w:adjustRightInd w:val="0"/>
        <w:spacing w:before="120" w:after="120" w:line="360" w:lineRule="auto"/>
        <w:jc w:val="both"/>
        <w:rPr>
          <w:rFonts w:asciiTheme="majorBidi" w:hAnsiTheme="majorBidi" w:cstheme="majorBidi"/>
          <w:b/>
          <w:bCs/>
          <w:smallCaps/>
          <w:sz w:val="24"/>
          <w:szCs w:val="24"/>
        </w:rPr>
      </w:pPr>
      <w:r w:rsidRPr="006E2A23">
        <w:rPr>
          <w:rFonts w:asciiTheme="majorBidi" w:hAnsiTheme="majorBidi" w:cstheme="majorBidi"/>
          <w:b/>
          <w:bCs/>
          <w:smallCaps/>
          <w:sz w:val="24"/>
          <w:szCs w:val="24"/>
        </w:rPr>
        <w:t>2</w:t>
      </w:r>
      <w:r w:rsidR="00106C9E" w:rsidRPr="006E2A23">
        <w:rPr>
          <w:rFonts w:asciiTheme="majorBidi" w:hAnsiTheme="majorBidi" w:cstheme="majorBidi"/>
          <w:b/>
          <w:bCs/>
          <w:smallCaps/>
          <w:sz w:val="24"/>
          <w:szCs w:val="24"/>
        </w:rPr>
        <w:t>.</w:t>
      </w:r>
      <w:r w:rsidR="00CF3191" w:rsidRPr="006E2A23">
        <w:rPr>
          <w:rFonts w:asciiTheme="majorBidi" w:hAnsiTheme="majorBidi" w:cstheme="majorBidi"/>
          <w:b/>
          <w:bCs/>
          <w:smallCaps/>
          <w:sz w:val="24"/>
          <w:szCs w:val="24"/>
        </w:rPr>
        <w:t>2.11.1. Calcul des déperditions par renouvellement d</w:t>
      </w:r>
      <w:r w:rsidR="00CF3191" w:rsidRPr="006E2A23">
        <w:rPr>
          <w:rFonts w:asciiTheme="majorBidi" w:eastAsia="TimesNewRoman,Bold" w:hAnsiTheme="majorBidi" w:cstheme="majorBidi"/>
          <w:b/>
          <w:bCs/>
          <w:smallCaps/>
          <w:sz w:val="24"/>
          <w:szCs w:val="24"/>
        </w:rPr>
        <w:t>’</w:t>
      </w:r>
      <w:r w:rsidR="00CF3191" w:rsidRPr="006E2A23">
        <w:rPr>
          <w:rFonts w:asciiTheme="majorBidi" w:hAnsiTheme="majorBidi" w:cstheme="majorBidi"/>
          <w:b/>
          <w:bCs/>
          <w:smallCaps/>
          <w:sz w:val="24"/>
          <w:szCs w:val="24"/>
        </w:rPr>
        <w:t>air :</w:t>
      </w:r>
    </w:p>
    <w:p w14:paraId="653DDF41" w14:textId="77777777" w:rsidR="00CF3191" w:rsidRPr="00B94BA8" w:rsidRDefault="00CF3191" w:rsidP="00B94BA8">
      <w:pPr>
        <w:autoSpaceDE w:val="0"/>
        <w:autoSpaceDN w:val="0"/>
        <w:adjustRightInd w:val="0"/>
        <w:spacing w:before="120"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Les déperditions par renouvellement d’air </w:t>
      </w:r>
      <m:oMath>
        <m:sSub>
          <m:sSubPr>
            <m:ctrlPr>
              <w:rPr>
                <w:rFonts w:ascii="Cambria Math" w:hAnsi="Cambria Math" w:cstheme="majorBidi"/>
                <w:b/>
                <w:b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R</m:t>
            </m:r>
          </m:sub>
        </m:sSub>
      </m:oMath>
      <w:r w:rsidRPr="00B94BA8">
        <w:rPr>
          <w:rFonts w:asciiTheme="majorBidi" w:hAnsiTheme="majorBidi" w:cstheme="majorBidi"/>
          <w:b/>
          <w:bCs/>
          <w:i/>
          <w:iCs/>
          <w:sz w:val="24"/>
          <w:szCs w:val="24"/>
        </w:rPr>
        <w:t xml:space="preserve"> </w:t>
      </w:r>
      <w:r w:rsidRPr="00B94BA8">
        <w:rPr>
          <w:rFonts w:asciiTheme="majorBidi" w:hAnsiTheme="majorBidi" w:cstheme="majorBidi"/>
          <w:sz w:val="24"/>
          <w:szCs w:val="24"/>
        </w:rPr>
        <w:t>d’un logement ont pour expression :</w:t>
      </w:r>
    </w:p>
    <w:p w14:paraId="11AAB50E" w14:textId="77777777" w:rsidR="00CF3191" w:rsidRPr="00B94BA8" w:rsidRDefault="00DC406B" w:rsidP="006E2A23">
      <w:pPr>
        <w:autoSpaceDE w:val="0"/>
        <w:autoSpaceDN w:val="0"/>
        <w:adjustRightInd w:val="0"/>
        <w:spacing w:after="0" w:line="360" w:lineRule="auto"/>
        <w:jc w:val="right"/>
        <w:rPr>
          <w:rFonts w:asciiTheme="majorBidi" w:eastAsiaTheme="minorEastAsia" w:hAnsiTheme="majorBidi" w:cstheme="majorBidi"/>
          <w:iCs/>
          <w:sz w:val="24"/>
          <w:szCs w:val="24"/>
          <w:lang w:val="en-US"/>
        </w:rPr>
      </w:pP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R</m:t>
            </m:r>
          </m:sub>
        </m:sSub>
        <m:r>
          <m:rPr>
            <m:sty m:val="b"/>
          </m:rPr>
          <w:rPr>
            <w:rFonts w:ascii="Cambria Math" w:hAnsiTheme="majorBidi" w:cstheme="majorBidi"/>
            <w:sz w:val="24"/>
            <w:szCs w:val="24"/>
            <w:lang w:val="en-US"/>
          </w:rPr>
          <m:t>=</m:t>
        </m:r>
        <m:r>
          <m:rPr>
            <m:sty m:val="b"/>
          </m:rPr>
          <w:rPr>
            <w:rFonts w:ascii="Cambria Math" w:hAnsi="Cambria Math" w:cstheme="majorBidi"/>
            <w:sz w:val="24"/>
            <w:szCs w:val="24"/>
          </w:rPr>
          <m:t>0</m:t>
        </m:r>
        <m:r>
          <m:rPr>
            <m:sty m:val="b"/>
          </m:rPr>
          <w:rPr>
            <w:rFonts w:ascii="Cambria Math" w:hAnsiTheme="majorBidi" w:cstheme="majorBidi"/>
            <w:sz w:val="24"/>
            <w:szCs w:val="24"/>
            <w:lang w:val="en-US"/>
          </w:rPr>
          <m:t>.</m:t>
        </m:r>
        <m:r>
          <m:rPr>
            <m:sty m:val="b"/>
          </m:rPr>
          <w:rPr>
            <w:rFonts w:ascii="Cambria Math" w:hAnsi="Cambria Math" w:cstheme="majorBidi"/>
            <w:sz w:val="24"/>
            <w:szCs w:val="24"/>
          </w:rPr>
          <m:t>34x</m:t>
        </m:r>
        <m:r>
          <m:rPr>
            <m:sty m:val="b"/>
          </m:rPr>
          <w:rPr>
            <w:rFonts w:ascii="Cambria Math" w:hAnsiTheme="majorBidi" w:cstheme="majorBidi"/>
            <w:sz w:val="24"/>
            <w:szCs w:val="24"/>
            <w:lang w:val="en-US"/>
          </w:rPr>
          <m:t>(</m:t>
        </m:r>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m:t>
            </m:r>
          </m:sub>
        </m:sSub>
        <m:r>
          <m:rPr>
            <m:sty m:val="b"/>
          </m:rPr>
          <w:rPr>
            <w:rFonts w:ascii="Cambria Math" w:hAnsiTheme="majorBidi" w:cstheme="majorBidi"/>
            <w:sz w:val="24"/>
            <w:szCs w:val="24"/>
            <w:lang w:val="en-US"/>
          </w:rPr>
          <m:t>+</m:t>
        </m:r>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S</m:t>
            </m:r>
          </m:sub>
        </m:sSub>
        <m:r>
          <m:rPr>
            <m:sty m:val="b"/>
          </m:rPr>
          <w:rPr>
            <w:rFonts w:ascii="Cambria Math" w:hAnsiTheme="majorBidi" w:cstheme="majorBidi"/>
            <w:sz w:val="24"/>
            <w:szCs w:val="24"/>
            <w:lang w:val="en-US"/>
          </w:rPr>
          <m:t>)</m:t>
        </m:r>
      </m:oMath>
      <w:r w:rsidR="00CF3191" w:rsidRPr="00B94BA8">
        <w:rPr>
          <w:rFonts w:asciiTheme="majorBidi" w:eastAsiaTheme="minorEastAsia" w:hAnsiTheme="majorBidi" w:cstheme="majorBidi"/>
          <w:b/>
          <w:bCs/>
          <w:sz w:val="24"/>
          <w:szCs w:val="24"/>
          <w:lang w:val="en-US"/>
        </w:rPr>
        <w:t xml:space="preserve">                        </w:t>
      </w:r>
      <w:r w:rsidR="005A0350" w:rsidRPr="00B94BA8">
        <w:rPr>
          <w:rFonts w:asciiTheme="majorBidi" w:eastAsiaTheme="minorEastAsia" w:hAnsiTheme="majorBidi" w:cstheme="majorBidi"/>
          <w:b/>
          <w:bCs/>
          <w:iCs/>
          <w:sz w:val="24"/>
          <w:szCs w:val="24"/>
          <w:lang w:val="en-US"/>
        </w:rPr>
        <w:t>W/°C</w:t>
      </w:r>
      <w:r w:rsidR="00CF3191" w:rsidRPr="00B94BA8">
        <w:rPr>
          <w:rFonts w:asciiTheme="majorBidi" w:eastAsiaTheme="minorEastAsia" w:hAnsiTheme="majorBidi" w:cstheme="majorBidi"/>
          <w:iCs/>
          <w:sz w:val="24"/>
          <w:szCs w:val="24"/>
          <w:lang w:val="en-US"/>
        </w:rPr>
        <w:t xml:space="preserve">                         </w:t>
      </w:r>
      <w:r w:rsidR="006E2A23">
        <w:rPr>
          <w:rFonts w:asciiTheme="majorBidi" w:eastAsiaTheme="minorEastAsia" w:hAnsiTheme="majorBidi" w:cstheme="majorBidi"/>
          <w:iCs/>
          <w:sz w:val="24"/>
          <w:szCs w:val="24"/>
          <w:lang w:val="en-US"/>
        </w:rPr>
        <w:t>2.15</w:t>
      </w:r>
    </w:p>
    <w:p w14:paraId="5CF097E6"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lang w:val="en-US"/>
        </w:rPr>
      </w:pPr>
    </w:p>
    <w:p w14:paraId="15004D24"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 xml:space="preserve">- </w:t>
      </w:r>
      <m:oMath>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 xml:space="preserve">34 en </m:t>
        </m:r>
        <m:r>
          <m:rPr>
            <m:sty m:val="p"/>
          </m:rPr>
          <w:rPr>
            <w:rFonts w:ascii="Cambria Math" w:eastAsiaTheme="minorEastAsia" w:hAnsi="Cambria Math" w:cstheme="majorBidi"/>
            <w:sz w:val="24"/>
            <w:szCs w:val="24"/>
          </w:rPr>
          <m:t>(Wh/</m:t>
        </m:r>
        <m:sSup>
          <m:sSupPr>
            <m:ctrlPr>
              <w:rPr>
                <w:rFonts w:ascii="Cambria Math" w:eastAsiaTheme="minorEastAsia" w:hAnsi="Cambria Math" w:cstheme="majorBidi"/>
                <w:sz w:val="24"/>
                <w:szCs w:val="24"/>
              </w:rPr>
            </m:ctrlPr>
          </m:sSupPr>
          <m:e>
            <m:r>
              <m:rPr>
                <m:sty m:val="p"/>
              </m:rPr>
              <w:rPr>
                <w:rFonts w:ascii="Cambria Math" w:eastAsiaTheme="minorEastAsia" w:hAnsi="Cambria Math" w:cstheme="majorBidi"/>
                <w:sz w:val="24"/>
                <w:szCs w:val="24"/>
              </w:rPr>
              <m:t>m</m:t>
            </m:r>
          </m:e>
          <m:sup>
            <m:r>
              <m:rPr>
                <m:sty m:val="p"/>
              </m:rPr>
              <w:rPr>
                <w:rFonts w:ascii="Cambria Math" w:eastAsiaTheme="minorEastAsia" w:hAnsi="Cambria Math" w:cstheme="majorBidi"/>
                <w:sz w:val="24"/>
                <w:szCs w:val="24"/>
              </w:rPr>
              <m:t>3</m:t>
            </m:r>
          </m:sup>
        </m:sSup>
        <m:r>
          <m:rPr>
            <m:sty m:val="p"/>
          </m:rPr>
          <w:rPr>
            <w:rFonts w:ascii="Cambria Math" w:eastAsiaTheme="minorEastAsia" w:hAnsi="Cambria Math" w:cstheme="majorBidi"/>
            <w:sz w:val="24"/>
            <w:szCs w:val="24"/>
          </w:rPr>
          <m:t xml:space="preserve">.°C)   </m:t>
        </m:r>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est la chaleur volumique de l’air.</w:t>
      </w:r>
    </w:p>
    <w:p w14:paraId="479C17D9"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V</m:t>
            </m:r>
          </m:sub>
        </m:sSub>
      </m:oMath>
      <w:r w:rsidRPr="00B94BA8">
        <w:rPr>
          <w:rFonts w:asciiTheme="majorBidi" w:eastAsia="CambriaMath" w:hAnsiTheme="majorBidi" w:cstheme="majorBidi"/>
          <w:sz w:val="24"/>
          <w:szCs w:val="24"/>
        </w:rPr>
        <w:t xml:space="preserve"> en </w:t>
      </w:r>
      <m:oMath>
        <m:r>
          <m:rPr>
            <m:sty m:val="p"/>
          </m:rPr>
          <w:rPr>
            <w:rFonts w:ascii="Cambria Math" w:eastAsia="CambriaMath" w:hAnsi="Cambria Math" w:cstheme="majorBidi"/>
            <w:sz w:val="24"/>
            <w:szCs w:val="24"/>
          </w:rPr>
          <m:t>(</m:t>
        </m:r>
        <m:sSup>
          <m:sSupPr>
            <m:ctrlPr>
              <w:rPr>
                <w:rFonts w:ascii="Cambria Math" w:eastAsia="CambriaMath" w:hAnsi="Cambria Math" w:cstheme="majorBidi"/>
                <w:sz w:val="24"/>
                <w:szCs w:val="24"/>
              </w:rPr>
            </m:ctrlPr>
          </m:sSupPr>
          <m:e>
            <m:r>
              <m:rPr>
                <m:sty m:val="p"/>
              </m:rPr>
              <w:rPr>
                <w:rFonts w:ascii="Cambria Math" w:eastAsia="CambriaMath" w:hAnsi="Cambria Math" w:cstheme="majorBidi"/>
                <w:sz w:val="24"/>
                <w:szCs w:val="24"/>
              </w:rPr>
              <m:t>m</m:t>
            </m:r>
          </m:e>
          <m:sup>
            <m:r>
              <m:rPr>
                <m:sty m:val="p"/>
              </m:rPr>
              <w:rPr>
                <w:rFonts w:ascii="Cambria Math" w:eastAsia="CambriaMath" w:hAnsi="Cambria Math" w:cstheme="majorBidi"/>
                <w:sz w:val="24"/>
                <w:szCs w:val="24"/>
              </w:rPr>
              <m:t>3</m:t>
            </m:r>
          </m:sup>
        </m:sSup>
        <m:r>
          <m:rPr>
            <m:sty m:val="p"/>
          </m:rPr>
          <w:rPr>
            <w:rFonts w:ascii="Cambria Math" w:eastAsia="CambriaMath" w:hAnsi="Cambria Math" w:cstheme="majorBidi"/>
            <w:sz w:val="24"/>
            <w:szCs w:val="24"/>
          </w:rPr>
          <m:t>/h)</m:t>
        </m:r>
        <m:r>
          <m:rPr>
            <m:sty m:val="p"/>
          </m:rPr>
          <w:rPr>
            <w:rFonts w:ascii="Cambria Math" w:eastAsiaTheme="minorEastAsia" w:hAnsi="Cambria Math" w:cstheme="majorBidi"/>
            <w:sz w:val="24"/>
            <w:szCs w:val="24"/>
          </w:rPr>
          <m:t xml:space="preserve"> </m:t>
        </m:r>
      </m:oMath>
      <w:r w:rsidRPr="00B94BA8">
        <w:rPr>
          <w:rFonts w:asciiTheme="majorBidi" w:eastAsia="CambriaMath" w:hAnsiTheme="majorBidi" w:cstheme="majorBidi"/>
          <w:sz w:val="24"/>
          <w:szCs w:val="24"/>
        </w:rPr>
        <w:t xml:space="preserve">en </w:t>
      </w:r>
      <w:r w:rsidRPr="00B94BA8">
        <w:rPr>
          <w:rFonts w:asciiTheme="majorBidi" w:hAnsiTheme="majorBidi" w:cstheme="majorBidi"/>
          <w:sz w:val="24"/>
          <w:szCs w:val="24"/>
        </w:rPr>
        <w:t>est le débit spécifique de ventilation.</w:t>
      </w:r>
    </w:p>
    <w:p w14:paraId="4A4BBB65"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S</m:t>
            </m:r>
          </m:sub>
        </m:sSub>
        <m:r>
          <m:rPr>
            <m:sty m:val="p"/>
          </m:rPr>
          <w:rPr>
            <w:rFonts w:ascii="Cambria Math" w:eastAsia="CambriaMath" w:hAnsi="Cambria Math" w:cstheme="majorBidi"/>
            <w:sz w:val="24"/>
            <w:szCs w:val="24"/>
          </w:rPr>
          <m:t xml:space="preserve"> en</m:t>
        </m:r>
        <m:r>
          <m:rPr>
            <m:sty m:val="p"/>
          </m:rPr>
          <w:rPr>
            <w:rFonts w:ascii="Cambria Math" w:eastAsiaTheme="minorEastAsia" w:hAnsi="Cambria Math" w:cstheme="majorBidi"/>
            <w:sz w:val="24"/>
            <w:szCs w:val="24"/>
          </w:rPr>
          <m:t xml:space="preserve"> </m:t>
        </m:r>
        <m:r>
          <m:rPr>
            <m:sty m:val="p"/>
          </m:rPr>
          <w:rPr>
            <w:rFonts w:ascii="Cambria Math" w:eastAsia="CambriaMath" w:hAnsi="Cambria Math" w:cstheme="majorBidi"/>
            <w:sz w:val="24"/>
            <w:szCs w:val="24"/>
          </w:rPr>
          <m:t>(</m:t>
        </m:r>
        <m:sSup>
          <m:sSupPr>
            <m:ctrlPr>
              <w:rPr>
                <w:rFonts w:ascii="Cambria Math" w:eastAsia="CambriaMath" w:hAnsi="Cambria Math" w:cstheme="majorBidi"/>
                <w:sz w:val="24"/>
                <w:szCs w:val="24"/>
              </w:rPr>
            </m:ctrlPr>
          </m:sSupPr>
          <m:e>
            <m:r>
              <m:rPr>
                <m:sty m:val="p"/>
              </m:rPr>
              <w:rPr>
                <w:rFonts w:ascii="Cambria Math" w:eastAsia="CambriaMath" w:hAnsi="Cambria Math" w:cstheme="majorBidi"/>
                <w:sz w:val="24"/>
                <w:szCs w:val="24"/>
              </w:rPr>
              <m:t>m</m:t>
            </m:r>
          </m:e>
          <m:sup>
            <m:r>
              <m:rPr>
                <m:sty m:val="p"/>
              </m:rPr>
              <w:rPr>
                <w:rFonts w:ascii="Cambria Math" w:eastAsia="CambriaMath" w:hAnsi="Cambria Math" w:cstheme="majorBidi"/>
                <w:sz w:val="24"/>
                <w:szCs w:val="24"/>
              </w:rPr>
              <m:t>3</m:t>
            </m:r>
          </m:sup>
        </m:sSup>
        <m:r>
          <m:rPr>
            <m:sty m:val="p"/>
          </m:rPr>
          <w:rPr>
            <w:rFonts w:ascii="Cambria Math" w:eastAsia="CambriaMath" w:hAnsi="Cambria Math" w:cstheme="majorBidi"/>
            <w:sz w:val="24"/>
            <w:szCs w:val="24"/>
          </w:rPr>
          <m:t>/h)</m:t>
        </m:r>
        <m:r>
          <m:rPr>
            <m:sty m:val="p"/>
          </m:rPr>
          <w:rPr>
            <w:rFonts w:ascii="Cambria Math" w:eastAsiaTheme="minorEastAsia" w:hAnsi="Cambria Math" w:cstheme="majorBidi"/>
            <w:sz w:val="24"/>
            <w:szCs w:val="24"/>
          </w:rPr>
          <m:t xml:space="preserve">  </m:t>
        </m:r>
      </m:oMath>
      <w:r w:rsidRPr="00B94BA8">
        <w:rPr>
          <w:rFonts w:asciiTheme="majorBidi" w:hAnsiTheme="majorBidi" w:cstheme="majorBidi"/>
          <w:sz w:val="24"/>
          <w:szCs w:val="24"/>
        </w:rPr>
        <w:t>est le débit spécifique supplémentaire par infiltration dues au vent.</w:t>
      </w:r>
    </w:p>
    <w:p w14:paraId="5660EA2E"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b/>
          <w:bCs/>
          <w:sz w:val="24"/>
          <w:szCs w:val="24"/>
        </w:rPr>
      </w:pPr>
      <w:r w:rsidRPr="00B94BA8">
        <w:rPr>
          <w:rFonts w:asciiTheme="majorBidi" w:hAnsiTheme="majorBidi" w:cstheme="majorBidi"/>
          <w:sz w:val="24"/>
          <w:szCs w:val="24"/>
        </w:rPr>
        <w:t xml:space="preserve">- </w:t>
      </w:r>
      <m:oMath>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34x</m:t>
        </m:r>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V</m:t>
            </m:r>
          </m:sub>
        </m:sSub>
      </m:oMath>
      <w:r w:rsidRPr="00B94BA8">
        <w:rPr>
          <w:rFonts w:asciiTheme="majorBidi" w:eastAsia="CambriaMath" w:hAnsiTheme="majorBidi" w:cstheme="majorBidi"/>
          <w:sz w:val="24"/>
          <w:szCs w:val="24"/>
        </w:rPr>
        <w:t xml:space="preserve">  en (W/°C) </w:t>
      </w:r>
      <w:r w:rsidRPr="00B94BA8">
        <w:rPr>
          <w:rFonts w:asciiTheme="majorBidi" w:hAnsiTheme="majorBidi" w:cstheme="majorBidi"/>
          <w:sz w:val="24"/>
          <w:szCs w:val="24"/>
        </w:rPr>
        <w:t xml:space="preserve">représente les déperditions dues au fonctionnement normal des dispositifs de ventilation, notées  </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Rv</m:t>
            </m:r>
          </m:sub>
        </m:sSub>
      </m:oMath>
      <w:r w:rsidRPr="00B94BA8">
        <w:rPr>
          <w:rFonts w:asciiTheme="majorBidi" w:eastAsiaTheme="minorEastAsia" w:hAnsiTheme="majorBidi" w:cstheme="majorBidi"/>
          <w:b/>
          <w:bCs/>
          <w:sz w:val="24"/>
          <w:szCs w:val="24"/>
        </w:rPr>
        <w:t xml:space="preserve"> .</w:t>
      </w:r>
    </w:p>
    <w:p w14:paraId="5F04D468"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b/>
          <w:bCs/>
          <w:sz w:val="24"/>
          <w:szCs w:val="24"/>
        </w:rPr>
      </w:pPr>
      <w:r w:rsidRPr="00B94BA8">
        <w:rPr>
          <w:rFonts w:asciiTheme="majorBidi" w:hAnsiTheme="majorBidi" w:cstheme="majorBidi"/>
          <w:sz w:val="24"/>
          <w:szCs w:val="24"/>
        </w:rPr>
        <w:t xml:space="preserve">- </w:t>
      </w:r>
      <m:oMath>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34x</m:t>
        </m:r>
        <m:sSub>
          <m:sSubPr>
            <m:ctrlPr>
              <w:rPr>
                <w:rFonts w:ascii="Cambria Math" w:hAnsiTheme="majorBidi"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 xml:space="preserve">s  </m:t>
            </m:r>
          </m:sub>
        </m:sSub>
      </m:oMath>
      <w:r w:rsidRPr="00B94BA8">
        <w:rPr>
          <w:rFonts w:asciiTheme="majorBidi" w:eastAsia="CambriaMath" w:hAnsiTheme="majorBidi" w:cstheme="majorBidi"/>
          <w:sz w:val="24"/>
          <w:szCs w:val="24"/>
        </w:rPr>
        <w:t xml:space="preserve"> en (W/°C)   </w:t>
      </w:r>
      <w:r w:rsidRPr="00B94BA8">
        <w:rPr>
          <w:rFonts w:asciiTheme="majorBidi" w:hAnsiTheme="majorBidi" w:cstheme="majorBidi"/>
          <w:sz w:val="24"/>
          <w:szCs w:val="24"/>
        </w:rPr>
        <w:t xml:space="preserve">représente les déperditions supplémentaires dues au vent, notées </w:t>
      </w:r>
      <m:oMath>
        <m:r>
          <m:rPr>
            <m:sty m:val="p"/>
          </m:rPr>
          <w:rPr>
            <w:rFonts w:ascii="Cambria Math" w:hAnsi="Cambria Math" w:cstheme="majorBidi"/>
            <w:sz w:val="24"/>
            <w:szCs w:val="24"/>
          </w:rPr>
          <m:t xml:space="preserve"> </m:t>
        </m:r>
        <m:sSub>
          <m:sSubPr>
            <m:ctrlPr>
              <w:rPr>
                <w:rFonts w:ascii="Cambria Math" w:hAnsiTheme="majorBidi" w:cstheme="majorBidi"/>
                <w:b/>
                <w:b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Rs</m:t>
            </m:r>
          </m:sub>
        </m:sSub>
      </m:oMath>
      <w:r w:rsidRPr="00B94BA8">
        <w:rPr>
          <w:rFonts w:asciiTheme="majorBidi" w:hAnsiTheme="majorBidi" w:cstheme="majorBidi"/>
          <w:b/>
          <w:bCs/>
          <w:sz w:val="24"/>
          <w:szCs w:val="24"/>
        </w:rPr>
        <w:t xml:space="preserve"> .</w:t>
      </w:r>
    </w:p>
    <w:p w14:paraId="5755709F"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b/>
          <w:bCs/>
          <w:sz w:val="24"/>
          <w:szCs w:val="24"/>
        </w:rPr>
      </w:pPr>
    </w:p>
    <w:p w14:paraId="03CE719C" w14:textId="77777777" w:rsidR="00CF3191" w:rsidRPr="006E2A23" w:rsidRDefault="006E2A23" w:rsidP="00B94BA8">
      <w:pPr>
        <w:autoSpaceDE w:val="0"/>
        <w:autoSpaceDN w:val="0"/>
        <w:adjustRightInd w:val="0"/>
        <w:spacing w:after="120" w:line="360" w:lineRule="auto"/>
        <w:jc w:val="both"/>
        <w:rPr>
          <w:rFonts w:asciiTheme="majorBidi" w:hAnsiTheme="majorBidi" w:cstheme="majorBidi"/>
          <w:b/>
          <w:bCs/>
          <w:smallCaps/>
          <w:sz w:val="24"/>
          <w:szCs w:val="24"/>
        </w:rPr>
      </w:pPr>
      <w:r w:rsidRPr="006E2A23">
        <w:rPr>
          <w:rFonts w:asciiTheme="majorBidi" w:hAnsiTheme="majorBidi" w:cstheme="majorBidi"/>
          <w:b/>
          <w:bCs/>
          <w:smallCaps/>
          <w:sz w:val="24"/>
          <w:szCs w:val="24"/>
        </w:rPr>
        <w:t>2</w:t>
      </w:r>
      <w:r w:rsidR="00106C9E" w:rsidRPr="006E2A23">
        <w:rPr>
          <w:rFonts w:asciiTheme="majorBidi" w:hAnsiTheme="majorBidi" w:cstheme="majorBidi"/>
          <w:b/>
          <w:bCs/>
          <w:smallCaps/>
          <w:sz w:val="24"/>
          <w:szCs w:val="24"/>
        </w:rPr>
        <w:t>.</w:t>
      </w:r>
      <w:r w:rsidR="00CF3191" w:rsidRPr="006E2A23">
        <w:rPr>
          <w:rFonts w:asciiTheme="majorBidi" w:hAnsiTheme="majorBidi" w:cstheme="majorBidi"/>
          <w:b/>
          <w:bCs/>
          <w:smallCaps/>
          <w:sz w:val="24"/>
          <w:szCs w:val="24"/>
        </w:rPr>
        <w:t>2.11.2. Débit spécifique de ventilation :</w:t>
      </w:r>
    </w:p>
    <w:p w14:paraId="21E92C17"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débit spécifique de ventilation </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m:t>
            </m:r>
          </m:sub>
        </m:sSub>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 xml:space="preserve">est calculé par rapport au débit extrait de référence </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Vréf</m:t>
            </m:r>
          </m:sub>
        </m:sSub>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qui est déterminé en considérant que la ventilation est générale et permanente.</w:t>
      </w:r>
    </w:p>
    <w:p w14:paraId="094D2D99"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Une ventilation est dite générale (système de ventilation le plus courant) lorsque l’extraction de l’air vicié s’effectue dans les pièces de services (SDB, WC, salle d’eau et cuisine).</w:t>
      </w:r>
    </w:p>
    <w:p w14:paraId="70DB05BE"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L’aération est considérée permanente car l’enveloppe d’un bâtiment n’est jamais parfaitement étanche à l’air.</w:t>
      </w:r>
    </w:p>
    <w:p w14:paraId="1D784EF3"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La détermination de débit spécifique de ventilation s’effectue de la même manière quel que soit le système de ventilation. En effet, ce débit est lié principalement aux exigences d’hygiène.</w:t>
      </w:r>
    </w:p>
    <w:p w14:paraId="2B797CBF" w14:textId="77777777" w:rsidR="00D864C1" w:rsidRPr="00B94BA8" w:rsidRDefault="00D864C1" w:rsidP="00B94BA8">
      <w:pPr>
        <w:autoSpaceDE w:val="0"/>
        <w:autoSpaceDN w:val="0"/>
        <w:adjustRightInd w:val="0"/>
        <w:spacing w:after="0" w:line="360" w:lineRule="auto"/>
        <w:jc w:val="both"/>
        <w:rPr>
          <w:rFonts w:asciiTheme="majorBidi" w:hAnsiTheme="majorBidi" w:cstheme="majorBidi"/>
          <w:sz w:val="24"/>
          <w:szCs w:val="24"/>
        </w:rPr>
      </w:pPr>
    </w:p>
    <w:p w14:paraId="6EB37543"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w:t>
      </w:r>
      <w:r w:rsidR="009F0CD3" w:rsidRPr="00B94BA8">
        <w:rPr>
          <w:rFonts w:asciiTheme="majorBidi" w:hAnsiTheme="majorBidi" w:cstheme="majorBidi"/>
          <w:sz w:val="24"/>
          <w:szCs w:val="24"/>
        </w:rPr>
        <w:t>débit spécifique de la ventilation</w:t>
      </w:r>
      <w:r w:rsidRPr="00B94BA8">
        <w:rPr>
          <w:rFonts w:asciiTheme="majorBidi" w:hAnsiTheme="majorBidi" w:cstheme="majorBidi"/>
          <w:sz w:val="24"/>
          <w:szCs w:val="24"/>
        </w:rPr>
        <w:t xml:space="preserve"> </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m:t>
            </m:r>
          </m:sub>
        </m:sSub>
      </m:oMath>
      <w:r w:rsidRPr="00B94BA8">
        <w:rPr>
          <w:rFonts w:asciiTheme="majorBidi" w:hAnsiTheme="majorBidi" w:cstheme="majorBidi"/>
          <w:b/>
          <w:bCs/>
          <w:sz w:val="24"/>
          <w:szCs w:val="24"/>
        </w:rPr>
        <w:t xml:space="preserve"> </w:t>
      </w:r>
      <w:r w:rsidR="009F0CD3" w:rsidRPr="00B94BA8">
        <w:rPr>
          <w:rFonts w:asciiTheme="majorBidi" w:hAnsiTheme="majorBidi" w:cstheme="majorBidi"/>
          <w:sz w:val="24"/>
          <w:szCs w:val="24"/>
        </w:rPr>
        <w:t>pour un</w:t>
      </w:r>
      <w:r w:rsidRPr="00B94BA8">
        <w:rPr>
          <w:rFonts w:asciiTheme="majorBidi" w:hAnsiTheme="majorBidi" w:cstheme="majorBidi"/>
          <w:sz w:val="24"/>
          <w:szCs w:val="24"/>
        </w:rPr>
        <w:t xml:space="preserve"> logement est donné par la relation suivante [1] :</w:t>
      </w:r>
    </w:p>
    <w:p w14:paraId="75A68F49" w14:textId="77777777" w:rsidR="00CF3191" w:rsidRPr="00B94BA8" w:rsidRDefault="00DC406B" w:rsidP="0083539D">
      <w:pPr>
        <w:autoSpaceDE w:val="0"/>
        <w:autoSpaceDN w:val="0"/>
        <w:adjustRightInd w:val="0"/>
        <w:spacing w:after="0" w:line="360" w:lineRule="auto"/>
        <w:jc w:val="right"/>
        <w:rPr>
          <w:rFonts w:asciiTheme="majorBidi" w:hAnsiTheme="majorBidi" w:cstheme="majorBidi"/>
          <w:sz w:val="24"/>
          <w:szCs w:val="24"/>
        </w:rPr>
      </w:pP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m:t>
            </m:r>
          </m:sub>
        </m:sSub>
        <m:r>
          <m:rPr>
            <m:sty m:val="b"/>
          </m:rPr>
          <w:rPr>
            <w:rFonts w:ascii="Cambria Math" w:hAnsiTheme="majorBidi" w:cstheme="majorBidi"/>
            <w:sz w:val="24"/>
            <w:szCs w:val="24"/>
          </w:rPr>
          <m:t xml:space="preserve">=Max [0.6 </m:t>
        </m:r>
      </m:oMath>
      <w:r w:rsidR="00CF3191" w:rsidRPr="00B94BA8">
        <w:rPr>
          <w:rFonts w:asciiTheme="majorBidi" w:eastAsiaTheme="minorEastAsia" w:hAnsiTheme="majorBidi" w:cstheme="majorBidi"/>
          <w:sz w:val="24"/>
          <w:szCs w:val="24"/>
        </w:rPr>
        <w:t xml:space="preserve">X </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V</m:t>
            </m:r>
          </m:e>
          <m:sub>
            <m:r>
              <m:rPr>
                <m:sty m:val="b"/>
              </m:rPr>
              <w:rPr>
                <w:rFonts w:ascii="Cambria Math" w:hAnsi="Cambria Math" w:cstheme="majorBidi"/>
                <w:sz w:val="24"/>
                <w:szCs w:val="24"/>
              </w:rPr>
              <m:t>h</m:t>
            </m:r>
          </m:sub>
        </m:sSub>
        <m:r>
          <m:rPr>
            <m:sty m:val="b"/>
          </m:rPr>
          <w:rPr>
            <w:rFonts w:ascii="Cambria Math" w:hAnsiTheme="majorBidi" w:cstheme="majorBidi"/>
            <w:sz w:val="24"/>
            <w:szCs w:val="24"/>
          </w:rPr>
          <m:t xml:space="preserve"> ;</m:t>
        </m:r>
      </m:oMath>
      <w:r w:rsidR="00CF3191" w:rsidRPr="00B94BA8">
        <w:rPr>
          <w:rFonts w:asciiTheme="majorBidi" w:eastAsiaTheme="minorEastAsia" w:hAnsiTheme="majorBidi" w:cstheme="majorBidi"/>
          <w:b/>
          <w:bCs/>
          <w:sz w:val="24"/>
          <w:szCs w:val="24"/>
        </w:rPr>
        <w:t xml:space="preserve"> </w:t>
      </w: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vréf</m:t>
            </m:r>
          </m:sub>
        </m:sSub>
      </m:oMath>
      <w:r w:rsidR="00CF3191" w:rsidRPr="00B94BA8">
        <w:rPr>
          <w:rFonts w:asciiTheme="majorBidi" w:eastAsiaTheme="minorEastAsia" w:hAnsiTheme="majorBidi" w:cstheme="majorBidi"/>
          <w:b/>
          <w:bCs/>
          <w:sz w:val="24"/>
          <w:szCs w:val="24"/>
        </w:rPr>
        <w:t xml:space="preserve">]                  </w:t>
      </w:r>
      <w:r w:rsidR="00D864C1" w:rsidRPr="00B94BA8">
        <w:rPr>
          <w:rFonts w:asciiTheme="majorBidi" w:eastAsiaTheme="minorEastAsia" w:hAnsiTheme="majorBidi" w:cstheme="majorBidi"/>
          <w:b/>
          <w:bCs/>
          <w:sz w:val="24"/>
          <w:szCs w:val="24"/>
        </w:rPr>
        <w:t>(</w:t>
      </w:r>
      <m:oMath>
        <m:sSup>
          <m:sSupPr>
            <m:ctrlPr>
              <w:rPr>
                <w:rFonts w:ascii="Cambria Math" w:eastAsiaTheme="minorEastAsia" w:hAnsi="Cambria Math" w:cstheme="majorBidi"/>
                <w:b/>
                <w:bCs/>
                <w:i/>
                <w:sz w:val="24"/>
                <w:szCs w:val="24"/>
              </w:rPr>
            </m:ctrlPr>
          </m:sSupPr>
          <m:e>
            <m:r>
              <m:rPr>
                <m:sty m:val="bi"/>
              </m:rPr>
              <w:rPr>
                <w:rFonts w:ascii="Cambria Math" w:eastAsiaTheme="minorEastAsia" w:hAnsi="Cambria Math" w:cstheme="majorBidi"/>
                <w:sz w:val="24"/>
                <w:szCs w:val="24"/>
              </w:rPr>
              <m:t>m</m:t>
            </m:r>
          </m:e>
          <m:sup>
            <m:r>
              <m:rPr>
                <m:sty m:val="bi"/>
              </m:rPr>
              <w:rPr>
                <w:rFonts w:ascii="Cambria Math" w:eastAsiaTheme="minorEastAsia" w:hAnsi="Cambria Math" w:cstheme="majorBidi"/>
                <w:sz w:val="24"/>
                <w:szCs w:val="24"/>
              </w:rPr>
              <m:t>3</m:t>
            </m:r>
          </m:sup>
        </m:sSup>
        <m:r>
          <m:rPr>
            <m:sty m:val="bi"/>
          </m:rPr>
          <w:rPr>
            <w:rFonts w:ascii="Cambria Math" w:eastAsiaTheme="minorEastAsia" w:hAnsi="Cambria Math" w:cstheme="majorBidi"/>
            <w:sz w:val="24"/>
            <w:szCs w:val="24"/>
          </w:rPr>
          <m:t>/h)</m:t>
        </m:r>
      </m:oMath>
      <w:r w:rsidR="00CF3191" w:rsidRPr="00B94BA8">
        <w:rPr>
          <w:rFonts w:asciiTheme="majorBidi" w:eastAsiaTheme="minorEastAsia" w:hAnsiTheme="majorBidi" w:cstheme="majorBidi"/>
          <w:b/>
          <w:bCs/>
          <w:sz w:val="24"/>
          <w:szCs w:val="24"/>
        </w:rPr>
        <w:t xml:space="preserve">                                </w:t>
      </w:r>
      <w:r w:rsidR="0083539D">
        <w:rPr>
          <w:rFonts w:asciiTheme="majorBidi" w:eastAsiaTheme="minorEastAsia" w:hAnsiTheme="majorBidi" w:cstheme="majorBidi"/>
          <w:sz w:val="24"/>
          <w:szCs w:val="24"/>
        </w:rPr>
        <w:t>2</w:t>
      </w:r>
      <w:r w:rsidR="00CF3191" w:rsidRPr="00B94BA8">
        <w:rPr>
          <w:rFonts w:asciiTheme="majorBidi" w:eastAsiaTheme="minorEastAsia" w:hAnsiTheme="majorBidi" w:cstheme="majorBidi"/>
          <w:sz w:val="24"/>
          <w:szCs w:val="24"/>
        </w:rPr>
        <w:t>.16</w:t>
      </w:r>
    </w:p>
    <w:p w14:paraId="11D3DEC8"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i/>
          <w:iCs/>
          <w:sz w:val="24"/>
          <w:szCs w:val="24"/>
        </w:rPr>
      </w:pPr>
    </w:p>
    <w:p w14:paraId="08164A7E"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lastRenderedPageBreak/>
        <w:t>Où :</w:t>
      </w:r>
    </w:p>
    <w:p w14:paraId="5A348137"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 xml:space="preserve">  V</m:t>
            </m:r>
          </m:e>
          <m:sub>
            <m:r>
              <m:rPr>
                <m:sty m:val="p"/>
              </m:rPr>
              <w:rPr>
                <w:rFonts w:ascii="Cambria Math" w:hAnsiTheme="majorBidi" w:cstheme="majorBidi"/>
                <w:sz w:val="24"/>
                <w:szCs w:val="24"/>
              </w:rPr>
              <m:t>h</m:t>
            </m:r>
          </m:sub>
        </m:sSub>
        <m:r>
          <m:rPr>
            <m:sty m:val="p"/>
          </m:rPr>
          <w:rPr>
            <w:rFonts w:ascii="Cambria Math" w:hAnsiTheme="majorBidi" w:cstheme="majorBidi"/>
            <w:sz w:val="24"/>
            <w:szCs w:val="24"/>
          </w:rPr>
          <m:t xml:space="preserve"> en</m:t>
        </m:r>
      </m:oMath>
      <w:r w:rsidRPr="00B94BA8">
        <w:rPr>
          <w:rFonts w:asciiTheme="majorBidi" w:hAnsiTheme="majorBidi" w:cstheme="majorBidi"/>
          <w:sz w:val="24"/>
          <w:szCs w:val="24"/>
        </w:rPr>
        <w:t xml:space="preserve"> </w:t>
      </w:r>
      <w:r w:rsidRPr="00B94BA8">
        <w:rPr>
          <w:rFonts w:asciiTheme="majorBidi" w:eastAsia="CambriaMath" w:hAnsiTheme="majorBidi" w:cstheme="majorBidi"/>
          <w:sz w:val="24"/>
          <w:szCs w:val="24"/>
        </w:rPr>
        <w:t>(</w:t>
      </w: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Theme="majorBidi" w:cstheme="majorBidi"/>
                <w:sz w:val="24"/>
                <w:szCs w:val="24"/>
              </w:rPr>
              <m:t>3</m:t>
            </m:r>
          </m:sup>
        </m:sSup>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désigne le volume habitable.</w:t>
      </w:r>
    </w:p>
    <w:p w14:paraId="2B4DF2B9"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V</m:t>
            </m:r>
          </m:sub>
        </m:sSub>
        <m:r>
          <m:rPr>
            <m:sty m:val="b"/>
          </m:rPr>
          <w:rPr>
            <w:rFonts w:ascii="Cambria Math" w:hAnsiTheme="majorBidi" w:cstheme="majorBidi"/>
            <w:sz w:val="24"/>
            <w:szCs w:val="24"/>
          </w:rPr>
          <m:t xml:space="preserve"> </m:t>
        </m:r>
      </m:oMath>
      <w:r w:rsidRPr="00B94BA8">
        <w:rPr>
          <w:rFonts w:asciiTheme="majorBidi" w:hAnsiTheme="majorBidi" w:cstheme="majorBidi"/>
          <w:sz w:val="24"/>
          <w:szCs w:val="24"/>
        </w:rPr>
        <w:t>désigne le débit extrait de référence</w:t>
      </w:r>
    </w:p>
    <w:p w14:paraId="68657194" w14:textId="77777777" w:rsidR="00CF3191" w:rsidRPr="00B94BA8" w:rsidRDefault="00CF3191" w:rsidP="00B94BA8">
      <w:pPr>
        <w:autoSpaceDE w:val="0"/>
        <w:autoSpaceDN w:val="0"/>
        <w:adjustRightInd w:val="0"/>
        <w:spacing w:before="240"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On admet qu’en hiver les dispositifs de ventilation calculés pour permettre un taux de ventilation de l’ordre de </w:t>
      </w:r>
      <w:r w:rsidRPr="00B94BA8">
        <w:rPr>
          <w:rFonts w:asciiTheme="majorBidi" w:hAnsiTheme="majorBidi" w:cstheme="majorBidi"/>
          <w:b/>
          <w:bCs/>
          <w:sz w:val="24"/>
          <w:szCs w:val="24"/>
        </w:rPr>
        <w:t xml:space="preserve">0.6 </w:t>
      </w:r>
      <w:r w:rsidRPr="00B94BA8">
        <w:rPr>
          <w:rFonts w:asciiTheme="majorBidi" w:hAnsiTheme="majorBidi" w:cstheme="majorBidi"/>
          <w:sz w:val="24"/>
          <w:szCs w:val="24"/>
        </w:rPr>
        <w:t>fois le volume habitable par heure répondent aux exigences contradictoires de confort thermique, d’hygiène et d’économie d’énergie [1].</w:t>
      </w:r>
    </w:p>
    <w:p w14:paraId="16C33AD2"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débit extrait de référence </w:t>
      </w:r>
      <m:oMath>
        <m:r>
          <w:rPr>
            <w:rFonts w:ascii="Cambria Math" w:hAnsi="Cambria Math" w:cstheme="majorBidi"/>
            <w:sz w:val="24"/>
            <w:szCs w:val="24"/>
          </w:rPr>
          <m:t xml:space="preserve"> </m:t>
        </m:r>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vréf</m:t>
            </m:r>
          </m:sub>
        </m:sSub>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est donné par la formule suivante :</w:t>
      </w:r>
    </w:p>
    <w:p w14:paraId="5AB44E06" w14:textId="77777777" w:rsidR="00CF3191" w:rsidRPr="00B94BA8" w:rsidRDefault="00DC406B" w:rsidP="0083539D">
      <w:pPr>
        <w:autoSpaceDE w:val="0"/>
        <w:autoSpaceDN w:val="0"/>
        <w:adjustRightInd w:val="0"/>
        <w:spacing w:after="0" w:line="360" w:lineRule="auto"/>
        <w:jc w:val="right"/>
        <w:rPr>
          <w:rFonts w:asciiTheme="majorBidi" w:hAnsiTheme="majorBidi" w:cstheme="majorBidi"/>
          <w:sz w:val="24"/>
          <w:szCs w:val="24"/>
        </w:rPr>
      </w:pPr>
      <m:oMath>
        <m:sSub>
          <m:sSubPr>
            <m:ctrlPr>
              <w:rPr>
                <w:rFonts w:ascii="Cambria Math" w:hAnsiTheme="majorBidi" w:cstheme="majorBidi"/>
                <w:b/>
                <w:bCs/>
                <w:sz w:val="24"/>
                <w:szCs w:val="24"/>
              </w:rPr>
            </m:ctrlPr>
          </m:sSubPr>
          <m:e>
            <m:r>
              <m:rPr>
                <m:sty m:val="b"/>
              </m:rPr>
              <w:rPr>
                <w:rFonts w:ascii="Cambria Math" w:hAnsi="Cambria Math" w:cstheme="majorBidi"/>
                <w:sz w:val="24"/>
                <w:szCs w:val="24"/>
              </w:rPr>
              <m:t>Q</m:t>
            </m:r>
          </m:e>
          <m:sub>
            <m:r>
              <m:rPr>
                <m:sty m:val="b"/>
              </m:rPr>
              <w:rPr>
                <w:rFonts w:ascii="Cambria Math" w:hAnsi="Cambria Math" w:cstheme="majorBidi"/>
                <w:sz w:val="24"/>
                <w:szCs w:val="24"/>
              </w:rPr>
              <m:t>vréf</m:t>
            </m:r>
          </m:sub>
        </m:sSub>
        <m:r>
          <m:rPr>
            <m:sty m:val="b"/>
          </m:rPr>
          <w:rPr>
            <w:rFonts w:ascii="Cambria Math" w:hAnsiTheme="majorBidi" w:cstheme="majorBidi"/>
            <w:sz w:val="24"/>
            <w:szCs w:val="24"/>
          </w:rPr>
          <m:t>=</m:t>
        </m:r>
        <m:f>
          <m:fPr>
            <m:ctrlPr>
              <w:rPr>
                <w:rFonts w:ascii="Cambria Math" w:hAnsiTheme="majorBidi" w:cstheme="majorBidi"/>
                <w:b/>
                <w:bCs/>
                <w:sz w:val="24"/>
                <w:szCs w:val="24"/>
              </w:rPr>
            </m:ctrlPr>
          </m:fPr>
          <m:num>
            <m:r>
              <m:rPr>
                <m:sty m:val="b"/>
              </m:rPr>
              <w:rPr>
                <w:rFonts w:ascii="Cambria Math" w:hAnsiTheme="majorBidi" w:cstheme="majorBidi"/>
                <w:sz w:val="24"/>
                <w:szCs w:val="24"/>
              </w:rPr>
              <m:t>5</m:t>
            </m:r>
            <m:sSub>
              <m:sSubPr>
                <m:ctrlPr>
                  <w:rPr>
                    <w:rFonts w:ascii="Cambria Math" w:hAnsiTheme="majorBidi" w:cstheme="majorBidi"/>
                    <w:b/>
                    <w:bCs/>
                    <w:sz w:val="24"/>
                    <w:szCs w:val="24"/>
                  </w:rPr>
                </m:ctrlPr>
              </m:sSubPr>
              <m:e>
                <m:r>
                  <m:rPr>
                    <m:sty m:val="b"/>
                  </m:rPr>
                  <w:rPr>
                    <w:rFonts w:ascii="Cambria Math" w:hAnsiTheme="majorBidi" w:cstheme="majorBidi"/>
                    <w:sz w:val="24"/>
                    <w:szCs w:val="24"/>
                  </w:rPr>
                  <m:t>Q</m:t>
                </m:r>
              </m:e>
              <m:sub>
                <m:r>
                  <m:rPr>
                    <m:sty m:val="b"/>
                  </m:rPr>
                  <w:rPr>
                    <w:rFonts w:ascii="Cambria Math" w:hAnsiTheme="majorBidi" w:cstheme="majorBidi"/>
                    <w:sz w:val="24"/>
                    <w:szCs w:val="24"/>
                  </w:rPr>
                  <m:t>Vmin</m:t>
                </m:r>
              </m:sub>
            </m:sSub>
            <m:r>
              <m:rPr>
                <m:sty m:val="b"/>
              </m:rPr>
              <w:rPr>
                <w:rFonts w:ascii="Cambria Math" w:hAnsiTheme="majorBidi" w:cstheme="majorBidi"/>
                <w:sz w:val="24"/>
                <w:szCs w:val="24"/>
              </w:rPr>
              <m:t>+</m:t>
            </m:r>
            <m:sSub>
              <m:sSubPr>
                <m:ctrlPr>
                  <w:rPr>
                    <w:rFonts w:ascii="Cambria Math" w:hAnsiTheme="majorBidi" w:cstheme="majorBidi"/>
                    <w:b/>
                    <w:bCs/>
                    <w:sz w:val="24"/>
                    <w:szCs w:val="24"/>
                  </w:rPr>
                </m:ctrlPr>
              </m:sSubPr>
              <m:e>
                <m:r>
                  <m:rPr>
                    <m:sty m:val="b"/>
                  </m:rPr>
                  <w:rPr>
                    <w:rFonts w:ascii="Cambria Math" w:hAnsiTheme="majorBidi" w:cstheme="majorBidi"/>
                    <w:sz w:val="24"/>
                    <w:szCs w:val="24"/>
                  </w:rPr>
                  <m:t xml:space="preserve"> Q</m:t>
                </m:r>
              </m:e>
              <m:sub>
                <m:r>
                  <m:rPr>
                    <m:sty m:val="b"/>
                  </m:rPr>
                  <w:rPr>
                    <w:rFonts w:ascii="Cambria Math" w:hAnsiTheme="majorBidi" w:cstheme="majorBidi"/>
                    <w:sz w:val="24"/>
                    <w:szCs w:val="24"/>
                  </w:rPr>
                  <m:t>Vmax</m:t>
                </m:r>
              </m:sub>
            </m:sSub>
          </m:num>
          <m:den>
            <m:r>
              <m:rPr>
                <m:sty m:val="b"/>
              </m:rPr>
              <w:rPr>
                <w:rFonts w:ascii="Cambria Math" w:hAnsiTheme="majorBidi" w:cstheme="majorBidi"/>
                <w:sz w:val="24"/>
                <w:szCs w:val="24"/>
              </w:rPr>
              <m:t>6</m:t>
            </m:r>
          </m:den>
        </m:f>
      </m:oMath>
      <w:r w:rsidR="00CF3191" w:rsidRPr="00B94BA8">
        <w:rPr>
          <w:rFonts w:asciiTheme="majorBidi" w:eastAsiaTheme="minorEastAsia" w:hAnsiTheme="majorBidi" w:cstheme="majorBidi"/>
          <w:b/>
          <w:bCs/>
          <w:sz w:val="24"/>
          <w:szCs w:val="24"/>
        </w:rPr>
        <w:t xml:space="preserve">                             </w:t>
      </w:r>
      <w:r w:rsidR="00D864C1" w:rsidRPr="00B94BA8">
        <w:rPr>
          <w:rFonts w:asciiTheme="majorBidi" w:eastAsiaTheme="minorEastAsia" w:hAnsiTheme="majorBidi" w:cstheme="majorBidi"/>
          <w:b/>
          <w:bCs/>
          <w:sz w:val="24"/>
          <w:szCs w:val="24"/>
        </w:rPr>
        <w:t>(</w:t>
      </w:r>
      <m:oMath>
        <m:sSup>
          <m:sSupPr>
            <m:ctrlPr>
              <w:rPr>
                <w:rFonts w:ascii="Cambria Math" w:eastAsiaTheme="minorEastAsia" w:hAnsi="Cambria Math" w:cstheme="majorBidi"/>
                <w:b/>
                <w:bCs/>
                <w:i/>
                <w:sz w:val="24"/>
                <w:szCs w:val="24"/>
              </w:rPr>
            </m:ctrlPr>
          </m:sSupPr>
          <m:e>
            <m:r>
              <m:rPr>
                <m:sty m:val="bi"/>
              </m:rPr>
              <w:rPr>
                <w:rFonts w:ascii="Cambria Math" w:eastAsiaTheme="minorEastAsia" w:hAnsi="Cambria Math" w:cstheme="majorBidi"/>
                <w:sz w:val="24"/>
                <w:szCs w:val="24"/>
              </w:rPr>
              <m:t>m</m:t>
            </m:r>
          </m:e>
          <m:sup>
            <m:r>
              <m:rPr>
                <m:sty m:val="bi"/>
              </m:rPr>
              <w:rPr>
                <w:rFonts w:ascii="Cambria Math" w:eastAsiaTheme="minorEastAsia" w:hAnsi="Cambria Math" w:cstheme="majorBidi"/>
                <w:sz w:val="24"/>
                <w:szCs w:val="24"/>
              </w:rPr>
              <m:t>3</m:t>
            </m:r>
          </m:sup>
        </m:sSup>
        <m:r>
          <m:rPr>
            <m:sty m:val="bi"/>
          </m:rPr>
          <w:rPr>
            <w:rFonts w:ascii="Cambria Math" w:eastAsiaTheme="minorEastAsia" w:hAnsi="Cambria Math" w:cstheme="majorBidi"/>
            <w:sz w:val="24"/>
            <w:szCs w:val="24"/>
          </w:rPr>
          <m:t>/h)</m:t>
        </m:r>
      </m:oMath>
      <w:r w:rsidR="00CF3191" w:rsidRPr="00B94BA8">
        <w:rPr>
          <w:rFonts w:asciiTheme="majorBidi" w:eastAsiaTheme="minorEastAsia" w:hAnsiTheme="majorBidi" w:cstheme="majorBidi"/>
          <w:b/>
          <w:bCs/>
          <w:sz w:val="24"/>
          <w:szCs w:val="24"/>
        </w:rPr>
        <w:t xml:space="preserve">                           </w:t>
      </w:r>
      <w:r w:rsidR="0083539D">
        <w:rPr>
          <w:rFonts w:asciiTheme="majorBidi" w:eastAsiaTheme="minorEastAsia" w:hAnsiTheme="majorBidi" w:cstheme="majorBidi"/>
          <w:sz w:val="24"/>
          <w:szCs w:val="24"/>
        </w:rPr>
        <w:t>2</w:t>
      </w:r>
      <w:r w:rsidR="00CF3191" w:rsidRPr="00B94BA8">
        <w:rPr>
          <w:rFonts w:asciiTheme="majorBidi" w:eastAsiaTheme="minorEastAsia" w:hAnsiTheme="majorBidi" w:cstheme="majorBidi"/>
          <w:sz w:val="24"/>
          <w:szCs w:val="24"/>
        </w:rPr>
        <w:t>.17</w:t>
      </w:r>
    </w:p>
    <w:p w14:paraId="52221DCF"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Où :</w:t>
      </w:r>
    </w:p>
    <w:p w14:paraId="01DE820B" w14:textId="77777777" w:rsidR="00CF3191" w:rsidRPr="00B94BA8" w:rsidRDefault="00CF3191" w:rsidP="0083539D">
      <w:pPr>
        <w:autoSpaceDE w:val="0"/>
        <w:autoSpaceDN w:val="0"/>
        <w:adjustRightInd w:val="0"/>
        <w:spacing w:after="0" w:line="360" w:lineRule="auto"/>
        <w:ind w:firstLine="426"/>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Vmin</m:t>
            </m:r>
          </m:sub>
        </m:sSub>
      </m:oMath>
      <w:r w:rsidRPr="00B94BA8">
        <w:rPr>
          <w:rFonts w:asciiTheme="majorBidi" w:eastAsia="CambriaMath" w:hAnsiTheme="majorBidi" w:cstheme="majorBidi"/>
          <w:sz w:val="24"/>
          <w:szCs w:val="24"/>
        </w:rPr>
        <w:t xml:space="preserve">  </w:t>
      </w:r>
      <w:r w:rsidRPr="00B94BA8">
        <w:rPr>
          <w:rFonts w:asciiTheme="majorBidi" w:hAnsiTheme="majorBidi" w:cstheme="majorBidi"/>
          <w:sz w:val="24"/>
          <w:szCs w:val="24"/>
        </w:rPr>
        <w:t>est le débit extrait minimal de référence.</w:t>
      </w:r>
    </w:p>
    <w:p w14:paraId="502F8C6E" w14:textId="77777777" w:rsidR="00CF3191" w:rsidRPr="00B94BA8" w:rsidRDefault="00CF3191" w:rsidP="0083539D">
      <w:pPr>
        <w:autoSpaceDE w:val="0"/>
        <w:autoSpaceDN w:val="0"/>
        <w:adjustRightInd w:val="0"/>
        <w:spacing w:after="0" w:line="360" w:lineRule="auto"/>
        <w:ind w:firstLine="426"/>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Q</m:t>
            </m:r>
          </m:e>
          <m:sub>
            <m:r>
              <m:rPr>
                <m:sty m:val="p"/>
              </m:rPr>
              <w:rPr>
                <w:rFonts w:ascii="Cambria Math" w:hAnsiTheme="majorBidi" w:cstheme="majorBidi"/>
                <w:sz w:val="24"/>
                <w:szCs w:val="24"/>
              </w:rPr>
              <m:t>Vmax</m:t>
            </m:r>
          </m:sub>
        </m:sSub>
        <m:r>
          <m:rPr>
            <m:sty m:val="b"/>
          </m:rPr>
          <w:rPr>
            <w:rFonts w:ascii="Cambria Math" w:hAnsiTheme="majorBidi" w:cstheme="majorBidi"/>
            <w:sz w:val="24"/>
            <w:szCs w:val="24"/>
          </w:rPr>
          <m:t xml:space="preserve"> </m:t>
        </m:r>
      </m:oMath>
      <w:r w:rsidRPr="00B94BA8">
        <w:rPr>
          <w:rFonts w:asciiTheme="majorBidi" w:hAnsiTheme="majorBidi" w:cstheme="majorBidi"/>
          <w:sz w:val="24"/>
          <w:szCs w:val="24"/>
        </w:rPr>
        <w:t>est le débit extrait maximal de référence.</w:t>
      </w:r>
    </w:p>
    <w:p w14:paraId="4B2B26CA" w14:textId="77777777" w:rsidR="00CF3191" w:rsidRPr="00B94BA8" w:rsidRDefault="00CF3191" w:rsidP="00B94BA8">
      <w:pPr>
        <w:autoSpaceDE w:val="0"/>
        <w:autoSpaceDN w:val="0"/>
        <w:adjustRightInd w:val="0"/>
        <w:spacing w:before="240"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débit extrait de référence est égal à la valeur pondérée par rapport au temps d’un débit extrait maximum de référence établi </w:t>
      </w:r>
      <w:r w:rsidRPr="00B94BA8">
        <w:rPr>
          <w:rFonts w:asciiTheme="majorBidi" w:hAnsiTheme="majorBidi" w:cstheme="majorBidi"/>
          <w:b/>
          <w:bCs/>
          <w:sz w:val="24"/>
          <w:szCs w:val="24"/>
        </w:rPr>
        <w:t xml:space="preserve">4h </w:t>
      </w:r>
      <w:r w:rsidRPr="00B94BA8">
        <w:rPr>
          <w:rFonts w:asciiTheme="majorBidi" w:hAnsiTheme="majorBidi" w:cstheme="majorBidi"/>
          <w:sz w:val="24"/>
          <w:szCs w:val="24"/>
        </w:rPr>
        <w:t>par jour, et d’un débit extrait maximal de référence établi le reste du temps [1].</w:t>
      </w:r>
    </w:p>
    <w:p w14:paraId="517BE128"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Les valeurs du débit extrait minimal de référence </w:t>
      </w: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Q</m:t>
            </m:r>
          </m:e>
          <m:sub>
            <m:r>
              <m:rPr>
                <m:sty m:val="b"/>
              </m:rPr>
              <w:rPr>
                <w:rFonts w:ascii="Cambria Math" w:hAnsiTheme="majorBidi" w:cstheme="majorBidi"/>
                <w:sz w:val="24"/>
                <w:szCs w:val="24"/>
              </w:rPr>
              <m:t>Vmin</m:t>
            </m:r>
          </m:sub>
        </m:sSub>
      </m:oMath>
      <w:r w:rsidRPr="00B94BA8">
        <w:rPr>
          <w:rFonts w:asciiTheme="majorBidi" w:hAnsiTheme="majorBidi" w:cstheme="majorBidi"/>
          <w:i/>
          <w:iCs/>
          <w:sz w:val="24"/>
          <w:szCs w:val="24"/>
        </w:rPr>
        <w:t xml:space="preserve"> </w:t>
      </w:r>
      <w:r w:rsidRPr="00B94BA8">
        <w:rPr>
          <w:rFonts w:asciiTheme="majorBidi" w:hAnsiTheme="majorBidi" w:cstheme="majorBidi"/>
          <w:sz w:val="24"/>
          <w:szCs w:val="24"/>
        </w:rPr>
        <w:t>en fonction du nombre du logement, sont données dans le tableau suivant :</w:t>
      </w:r>
    </w:p>
    <w:p w14:paraId="1879AA34"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p>
    <w:p w14:paraId="0E834B3C"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noProof/>
          <w:sz w:val="24"/>
          <w:szCs w:val="24"/>
          <w:lang w:eastAsia="fr-FR"/>
        </w:rPr>
        <w:drawing>
          <wp:inline distT="0" distB="0" distL="0" distR="0" wp14:anchorId="5E09A231" wp14:editId="32A0074C">
            <wp:extent cx="5762625" cy="1238250"/>
            <wp:effectExtent l="19050" t="0" r="9525"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14:paraId="5DE9F511" w14:textId="77777777" w:rsidR="00CF3191" w:rsidRPr="00B94BA8" w:rsidRDefault="00CF3191" w:rsidP="0083539D">
      <w:pPr>
        <w:autoSpaceDE w:val="0"/>
        <w:autoSpaceDN w:val="0"/>
        <w:adjustRightInd w:val="0"/>
        <w:spacing w:after="0" w:line="360" w:lineRule="auto"/>
        <w:jc w:val="center"/>
        <w:rPr>
          <w:rFonts w:asciiTheme="majorBidi" w:hAnsiTheme="majorBidi" w:cstheme="majorBidi"/>
          <w:sz w:val="24"/>
          <w:szCs w:val="24"/>
        </w:rPr>
      </w:pPr>
      <w:r w:rsidRPr="00B94BA8">
        <w:rPr>
          <w:rFonts w:asciiTheme="majorBidi" w:hAnsiTheme="majorBidi" w:cstheme="majorBidi"/>
          <w:sz w:val="24"/>
          <w:szCs w:val="24"/>
        </w:rPr>
        <w:t xml:space="preserve">Tableau </w:t>
      </w:r>
      <w:r w:rsidR="0083539D">
        <w:rPr>
          <w:rFonts w:asciiTheme="majorBidi" w:hAnsiTheme="majorBidi" w:cstheme="majorBidi"/>
          <w:sz w:val="24"/>
          <w:szCs w:val="24"/>
        </w:rPr>
        <w:t>2</w:t>
      </w:r>
      <w:r w:rsidRPr="00B94BA8">
        <w:rPr>
          <w:rFonts w:asciiTheme="majorBidi" w:hAnsiTheme="majorBidi" w:cstheme="majorBidi"/>
          <w:sz w:val="24"/>
          <w:szCs w:val="24"/>
        </w:rPr>
        <w:t>.7 : Débit extrait minimal de référence [1]</w:t>
      </w:r>
    </w:p>
    <w:p w14:paraId="736B76D2" w14:textId="77777777" w:rsidR="00CF3191" w:rsidRPr="00B94BA8" w:rsidRDefault="00CF3191" w:rsidP="0083539D">
      <w:pPr>
        <w:autoSpaceDE w:val="0"/>
        <w:autoSpaceDN w:val="0"/>
        <w:adjustRightInd w:val="0"/>
        <w:spacing w:before="120"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débit extrait maximum </w:t>
      </w: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Q</m:t>
            </m:r>
          </m:e>
          <m:sub>
            <m:r>
              <m:rPr>
                <m:sty m:val="b"/>
              </m:rPr>
              <w:rPr>
                <w:rFonts w:ascii="Cambria Math" w:hAnsiTheme="majorBidi" w:cstheme="majorBidi"/>
                <w:sz w:val="24"/>
                <w:szCs w:val="24"/>
              </w:rPr>
              <m:t>Vmax</m:t>
            </m:r>
          </m:sub>
        </m:sSub>
      </m:oMath>
      <w:r w:rsidRPr="00B94BA8">
        <w:rPr>
          <w:rFonts w:asciiTheme="majorBidi" w:hAnsiTheme="majorBidi" w:cstheme="majorBidi"/>
          <w:b/>
          <w:bCs/>
          <w:sz w:val="24"/>
          <w:szCs w:val="24"/>
        </w:rPr>
        <w:t xml:space="preserve"> </w:t>
      </w:r>
      <w:r w:rsidRPr="00B94BA8">
        <w:rPr>
          <w:rFonts w:asciiTheme="majorBidi" w:hAnsiTheme="majorBidi" w:cstheme="majorBidi"/>
          <w:sz w:val="24"/>
          <w:szCs w:val="24"/>
        </w:rPr>
        <w:t>est la somme des débits extrait de chaque pièce de service de logement, dont les valeurs sont données dans le tableau suivant :</w:t>
      </w:r>
    </w:p>
    <w:p w14:paraId="7CBA5AD5"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rPr>
      </w:pPr>
    </w:p>
    <w:p w14:paraId="143BAA06"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rPr>
      </w:pPr>
    </w:p>
    <w:p w14:paraId="4FF65968" w14:textId="77777777" w:rsidR="00CF3191" w:rsidRPr="00B94BA8" w:rsidRDefault="00CF3191" w:rsidP="00B94BA8">
      <w:pPr>
        <w:autoSpaceDE w:val="0"/>
        <w:autoSpaceDN w:val="0"/>
        <w:adjustRightInd w:val="0"/>
        <w:spacing w:after="0" w:line="360" w:lineRule="auto"/>
        <w:rPr>
          <w:rFonts w:asciiTheme="majorBidi" w:hAnsiTheme="majorBidi" w:cstheme="majorBidi"/>
          <w:sz w:val="24"/>
          <w:szCs w:val="24"/>
        </w:rPr>
      </w:pPr>
      <w:r w:rsidRPr="00B94BA8">
        <w:rPr>
          <w:rFonts w:asciiTheme="majorBidi" w:hAnsiTheme="majorBidi" w:cstheme="majorBidi"/>
          <w:noProof/>
          <w:sz w:val="24"/>
          <w:szCs w:val="24"/>
          <w:lang w:eastAsia="fr-FR"/>
        </w:rPr>
        <w:lastRenderedPageBreak/>
        <w:drawing>
          <wp:inline distT="0" distB="0" distL="0" distR="0" wp14:anchorId="4044ABC0" wp14:editId="257DC6FC">
            <wp:extent cx="5753100" cy="2409825"/>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3100" cy="2409825"/>
                    </a:xfrm>
                    <a:prstGeom prst="rect">
                      <a:avLst/>
                    </a:prstGeom>
                    <a:noFill/>
                    <a:ln w="9525">
                      <a:noFill/>
                      <a:miter lim="800000"/>
                      <a:headEnd/>
                      <a:tailEnd/>
                    </a:ln>
                  </pic:spPr>
                </pic:pic>
              </a:graphicData>
            </a:graphic>
          </wp:inline>
        </w:drawing>
      </w:r>
    </w:p>
    <w:p w14:paraId="38D0D195" w14:textId="77777777" w:rsidR="00CF3191" w:rsidRPr="00B94BA8" w:rsidRDefault="00CF3191" w:rsidP="0083539D">
      <w:pPr>
        <w:tabs>
          <w:tab w:val="center" w:pos="4536"/>
        </w:tabs>
        <w:autoSpaceDE w:val="0"/>
        <w:autoSpaceDN w:val="0"/>
        <w:adjustRightInd w:val="0"/>
        <w:spacing w:after="0" w:line="360" w:lineRule="auto"/>
        <w:jc w:val="center"/>
        <w:rPr>
          <w:rFonts w:asciiTheme="majorBidi" w:hAnsiTheme="majorBidi" w:cstheme="majorBidi"/>
          <w:sz w:val="24"/>
          <w:szCs w:val="24"/>
        </w:rPr>
      </w:pPr>
      <w:r w:rsidRPr="00B94BA8">
        <w:rPr>
          <w:rFonts w:asciiTheme="majorBidi" w:hAnsiTheme="majorBidi" w:cstheme="majorBidi"/>
          <w:sz w:val="24"/>
          <w:szCs w:val="24"/>
        </w:rPr>
        <w:t xml:space="preserve">Tableau </w:t>
      </w:r>
      <w:r w:rsidR="0083539D">
        <w:rPr>
          <w:rFonts w:asciiTheme="majorBidi" w:hAnsiTheme="majorBidi" w:cstheme="majorBidi"/>
          <w:sz w:val="24"/>
          <w:szCs w:val="24"/>
        </w:rPr>
        <w:t>2</w:t>
      </w:r>
      <w:r w:rsidRPr="00B94BA8">
        <w:rPr>
          <w:rFonts w:asciiTheme="majorBidi" w:hAnsiTheme="majorBidi" w:cstheme="majorBidi"/>
          <w:sz w:val="24"/>
          <w:szCs w:val="24"/>
        </w:rPr>
        <w:t>.8 : Débit extrait maximum [1]</w:t>
      </w:r>
    </w:p>
    <w:p w14:paraId="3E052310"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b/>
          <w:bCs/>
          <w:sz w:val="24"/>
          <w:szCs w:val="24"/>
        </w:rPr>
      </w:pPr>
    </w:p>
    <w:p w14:paraId="661EDFCC" w14:textId="77777777" w:rsidR="00CF3191" w:rsidRPr="0083539D" w:rsidRDefault="0083539D" w:rsidP="00B94BA8">
      <w:pPr>
        <w:autoSpaceDE w:val="0"/>
        <w:autoSpaceDN w:val="0"/>
        <w:adjustRightInd w:val="0"/>
        <w:spacing w:after="0" w:line="360" w:lineRule="auto"/>
        <w:jc w:val="both"/>
        <w:rPr>
          <w:rFonts w:asciiTheme="majorBidi" w:hAnsiTheme="majorBidi" w:cstheme="majorBidi"/>
          <w:b/>
          <w:bCs/>
          <w:smallCaps/>
          <w:sz w:val="24"/>
          <w:szCs w:val="24"/>
        </w:rPr>
      </w:pPr>
      <w:r w:rsidRPr="0083539D">
        <w:rPr>
          <w:rFonts w:asciiTheme="majorBidi" w:hAnsiTheme="majorBidi" w:cstheme="majorBidi"/>
          <w:b/>
          <w:bCs/>
          <w:smallCaps/>
          <w:sz w:val="24"/>
          <w:szCs w:val="24"/>
        </w:rPr>
        <w:t>2</w:t>
      </w:r>
      <w:r w:rsidR="00106C9E" w:rsidRPr="0083539D">
        <w:rPr>
          <w:rFonts w:asciiTheme="majorBidi" w:hAnsiTheme="majorBidi" w:cstheme="majorBidi"/>
          <w:b/>
          <w:bCs/>
          <w:smallCaps/>
          <w:sz w:val="24"/>
          <w:szCs w:val="24"/>
        </w:rPr>
        <w:t>.</w:t>
      </w:r>
      <w:r w:rsidR="00CF3191" w:rsidRPr="0083539D">
        <w:rPr>
          <w:rFonts w:asciiTheme="majorBidi" w:hAnsiTheme="majorBidi" w:cstheme="majorBidi"/>
          <w:b/>
          <w:bCs/>
          <w:smallCaps/>
          <w:sz w:val="24"/>
          <w:szCs w:val="24"/>
        </w:rPr>
        <w:t>2.11.3. Débit supplémentaire par infiltration due au vent :</w:t>
      </w:r>
    </w:p>
    <w:p w14:paraId="497C7DC9" w14:textId="77777777" w:rsidR="00CF3191" w:rsidRPr="00B94BA8" w:rsidRDefault="00CF3191" w:rsidP="00B94BA8">
      <w:pPr>
        <w:autoSpaceDE w:val="0"/>
        <w:autoSpaceDN w:val="0"/>
        <w:adjustRightInd w:val="0"/>
        <w:spacing w:before="120" w:after="240" w:line="360" w:lineRule="auto"/>
        <w:jc w:val="both"/>
        <w:rPr>
          <w:rFonts w:asciiTheme="majorBidi" w:hAnsiTheme="majorBidi" w:cstheme="majorBidi"/>
          <w:sz w:val="24"/>
          <w:szCs w:val="24"/>
        </w:rPr>
      </w:pPr>
      <w:r w:rsidRPr="00B94BA8">
        <w:rPr>
          <w:rFonts w:asciiTheme="majorBidi" w:hAnsiTheme="majorBidi" w:cstheme="majorBidi"/>
          <w:sz w:val="24"/>
          <w:szCs w:val="24"/>
        </w:rPr>
        <w:t>Le débit supplémentaire par infiltration due au vent est donné par la relation suivante :</w:t>
      </w:r>
    </w:p>
    <w:p w14:paraId="47F25858" w14:textId="77777777" w:rsidR="00CF3191" w:rsidRPr="00B94BA8" w:rsidRDefault="00DC406B" w:rsidP="0083539D">
      <w:pPr>
        <w:autoSpaceDE w:val="0"/>
        <w:autoSpaceDN w:val="0"/>
        <w:adjustRightInd w:val="0"/>
        <w:spacing w:after="0" w:line="360" w:lineRule="auto"/>
        <w:jc w:val="right"/>
        <w:rPr>
          <w:rFonts w:asciiTheme="majorBidi" w:hAnsiTheme="majorBidi" w:cstheme="majorBidi"/>
          <w:sz w:val="24"/>
          <w:szCs w:val="24"/>
        </w:rPr>
      </w:pP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Q</m:t>
            </m:r>
          </m:e>
          <m:sub>
            <m:r>
              <m:rPr>
                <m:sty m:val="b"/>
              </m:rPr>
              <w:rPr>
                <w:rFonts w:ascii="Cambria Math" w:hAnsiTheme="majorBidi" w:cstheme="majorBidi"/>
                <w:sz w:val="24"/>
                <w:szCs w:val="24"/>
              </w:rPr>
              <m:t>S</m:t>
            </m:r>
          </m:sub>
        </m:sSub>
        <m:r>
          <m:rPr>
            <m:sty m:val="b"/>
          </m:rPr>
          <w:rPr>
            <w:rFonts w:ascii="Cambria Math" w:hAnsiTheme="majorBidi" w:cstheme="majorBidi"/>
            <w:sz w:val="24"/>
            <w:szCs w:val="24"/>
          </w:rPr>
          <m:t>=</m:t>
        </m:r>
        <m:nary>
          <m:naryPr>
            <m:chr m:val="∑"/>
            <m:limLoc m:val="undOvr"/>
            <m:subHide m:val="1"/>
            <m:supHide m:val="1"/>
            <m:ctrlPr>
              <w:rPr>
                <w:rFonts w:ascii="Cambria Math" w:hAnsiTheme="majorBidi" w:cstheme="majorBidi"/>
                <w:b/>
                <w:bCs/>
                <w:sz w:val="24"/>
                <w:szCs w:val="24"/>
              </w:rPr>
            </m:ctrlPr>
          </m:naryPr>
          <m:sub/>
          <m:sup/>
          <m:e>
            <m:r>
              <m:rPr>
                <m:sty m:val="b"/>
              </m:rPr>
              <w:rPr>
                <w:rFonts w:ascii="Cambria Math" w:hAnsiTheme="majorBidi" w:cstheme="majorBidi"/>
                <w:sz w:val="24"/>
                <w:szCs w:val="24"/>
              </w:rPr>
              <m:t>(</m:t>
            </m:r>
            <m:sSub>
              <m:sSubPr>
                <m:ctrlPr>
                  <w:rPr>
                    <w:rFonts w:ascii="Cambria Math" w:hAnsiTheme="majorBidi" w:cstheme="majorBidi"/>
                    <w:b/>
                    <w:bCs/>
                    <w:sz w:val="24"/>
                    <w:szCs w:val="24"/>
                  </w:rPr>
                </m:ctrlPr>
              </m:sSubPr>
              <m:e>
                <m:r>
                  <m:rPr>
                    <m:sty m:val="b"/>
                  </m:rPr>
                  <w:rPr>
                    <w:rFonts w:ascii="Cambria Math" w:hAnsiTheme="majorBidi" w:cstheme="majorBidi"/>
                    <w:sz w:val="24"/>
                    <w:szCs w:val="24"/>
                  </w:rPr>
                  <m:t>P</m:t>
                </m:r>
              </m:e>
              <m:sub>
                <m:r>
                  <m:rPr>
                    <m:sty m:val="b"/>
                  </m:rPr>
                  <w:rPr>
                    <w:rFonts w:ascii="Cambria Math" w:hAnsiTheme="majorBidi" w:cstheme="majorBidi"/>
                    <w:sz w:val="24"/>
                    <w:szCs w:val="24"/>
                  </w:rPr>
                  <m:t>Pi</m:t>
                </m:r>
              </m:sub>
            </m:sSub>
            <m:r>
              <m:rPr>
                <m:sty m:val="b"/>
              </m:rPr>
              <w:rPr>
                <w:rFonts w:ascii="Cambria Math" w:hAnsiTheme="majorBidi" w:cstheme="majorBidi"/>
                <w:sz w:val="24"/>
                <w:szCs w:val="24"/>
              </w:rPr>
              <m:t xml:space="preserve">x </m:t>
            </m:r>
            <m:sSub>
              <m:sSubPr>
                <m:ctrlPr>
                  <w:rPr>
                    <w:rFonts w:ascii="Cambria Math" w:hAnsiTheme="majorBidi" w:cstheme="majorBidi"/>
                    <w:b/>
                    <w:bCs/>
                    <w:sz w:val="24"/>
                    <w:szCs w:val="24"/>
                  </w:rPr>
                </m:ctrlPr>
              </m:sSubPr>
              <m:e>
                <m:r>
                  <m:rPr>
                    <m:sty m:val="b"/>
                  </m:rPr>
                  <w:rPr>
                    <w:rFonts w:ascii="Cambria Math" w:hAnsiTheme="majorBidi" w:cstheme="majorBidi"/>
                    <w:sz w:val="24"/>
                    <w:szCs w:val="24"/>
                  </w:rPr>
                  <m:t>e</m:t>
                </m:r>
              </m:e>
              <m:sub>
                <m:r>
                  <m:rPr>
                    <m:sty m:val="b"/>
                  </m:rPr>
                  <w:rPr>
                    <w:rFonts w:ascii="Cambria Math" w:hAnsiTheme="majorBidi" w:cstheme="majorBidi"/>
                    <w:sz w:val="24"/>
                    <w:szCs w:val="24"/>
                  </w:rPr>
                  <m:t>Vi</m:t>
                </m:r>
              </m:sub>
            </m:sSub>
            <m:r>
              <m:rPr>
                <m:sty m:val="b"/>
              </m:rPr>
              <w:rPr>
                <w:rFonts w:ascii="Cambria Math" w:hAnsiTheme="majorBidi" w:cstheme="majorBidi"/>
                <w:sz w:val="24"/>
                <w:szCs w:val="24"/>
              </w:rPr>
              <m:t xml:space="preserve"> )</m:t>
            </m:r>
          </m:e>
        </m:nary>
      </m:oMath>
      <w:r w:rsidR="00CF3191" w:rsidRPr="00B94BA8">
        <w:rPr>
          <w:rFonts w:asciiTheme="majorBidi" w:eastAsiaTheme="minorEastAsia" w:hAnsiTheme="majorBidi" w:cstheme="majorBidi"/>
          <w:b/>
          <w:bCs/>
          <w:sz w:val="24"/>
          <w:szCs w:val="24"/>
        </w:rPr>
        <w:t xml:space="preserve">   </w:t>
      </w:r>
      <w:r w:rsidR="00CF3191" w:rsidRPr="00B94BA8">
        <w:rPr>
          <w:rFonts w:asciiTheme="majorBidi" w:eastAsiaTheme="minorEastAsia" w:hAnsiTheme="majorBidi" w:cstheme="majorBidi"/>
          <w:sz w:val="24"/>
          <w:szCs w:val="24"/>
        </w:rPr>
        <w:t xml:space="preserve">               </w:t>
      </w:r>
      <w:r w:rsidR="00D864C1" w:rsidRPr="00B94BA8">
        <w:rPr>
          <w:rFonts w:asciiTheme="majorBidi" w:eastAsiaTheme="minorEastAsia" w:hAnsiTheme="majorBidi" w:cstheme="majorBidi"/>
          <w:b/>
          <w:bCs/>
          <w:sz w:val="24"/>
          <w:szCs w:val="24"/>
        </w:rPr>
        <w:t>(</w:t>
      </w:r>
      <m:oMath>
        <m:sSup>
          <m:sSupPr>
            <m:ctrlPr>
              <w:rPr>
                <w:rFonts w:ascii="Cambria Math" w:eastAsiaTheme="minorEastAsia" w:hAnsi="Cambria Math" w:cstheme="majorBidi"/>
                <w:b/>
                <w:bCs/>
                <w:i/>
                <w:sz w:val="24"/>
                <w:szCs w:val="24"/>
              </w:rPr>
            </m:ctrlPr>
          </m:sSupPr>
          <m:e>
            <m:r>
              <m:rPr>
                <m:sty m:val="bi"/>
              </m:rPr>
              <w:rPr>
                <w:rFonts w:ascii="Cambria Math" w:eastAsiaTheme="minorEastAsia" w:hAnsi="Cambria Math" w:cstheme="majorBidi"/>
                <w:sz w:val="24"/>
                <w:szCs w:val="24"/>
              </w:rPr>
              <m:t>m</m:t>
            </m:r>
          </m:e>
          <m:sup>
            <m:r>
              <m:rPr>
                <m:sty m:val="bi"/>
              </m:rPr>
              <w:rPr>
                <w:rFonts w:ascii="Cambria Math" w:eastAsiaTheme="minorEastAsia" w:hAnsi="Cambria Math" w:cstheme="majorBidi"/>
                <w:sz w:val="24"/>
                <w:szCs w:val="24"/>
              </w:rPr>
              <m:t>3</m:t>
            </m:r>
          </m:sup>
        </m:sSup>
        <m:r>
          <m:rPr>
            <m:sty m:val="bi"/>
          </m:rPr>
          <w:rPr>
            <w:rFonts w:ascii="Cambria Math" w:eastAsiaTheme="minorEastAsia" w:hAnsi="Cambria Math" w:cstheme="majorBidi"/>
            <w:sz w:val="24"/>
            <w:szCs w:val="24"/>
          </w:rPr>
          <m:t>/h)</m:t>
        </m:r>
      </m:oMath>
      <w:r w:rsidR="00CF3191" w:rsidRPr="00B94BA8">
        <w:rPr>
          <w:rFonts w:asciiTheme="majorBidi" w:eastAsiaTheme="minorEastAsia" w:hAnsiTheme="majorBidi" w:cstheme="majorBidi"/>
          <w:b/>
          <w:bCs/>
          <w:sz w:val="24"/>
          <w:szCs w:val="24"/>
        </w:rPr>
        <w:t xml:space="preserve">                                         </w:t>
      </w:r>
      <w:r w:rsidR="0083539D">
        <w:rPr>
          <w:rFonts w:asciiTheme="majorBidi" w:eastAsiaTheme="minorEastAsia" w:hAnsiTheme="majorBidi" w:cstheme="majorBidi"/>
          <w:b/>
          <w:bCs/>
          <w:sz w:val="24"/>
          <w:szCs w:val="24"/>
        </w:rPr>
        <w:t>2</w:t>
      </w:r>
      <w:r w:rsidR="00CF3191" w:rsidRPr="00B94BA8">
        <w:rPr>
          <w:rFonts w:asciiTheme="majorBidi" w:eastAsiaTheme="minorEastAsia" w:hAnsiTheme="majorBidi" w:cstheme="majorBidi"/>
          <w:sz w:val="24"/>
          <w:szCs w:val="24"/>
        </w:rPr>
        <w:t>.18</w:t>
      </w:r>
    </w:p>
    <w:p w14:paraId="3733F705"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p>
    <w:p w14:paraId="5F98467E"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Où :</w:t>
      </w:r>
    </w:p>
    <w:p w14:paraId="6FD53B25"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Pi</m:t>
            </m:r>
          </m:sub>
        </m:sSub>
        <m:r>
          <m:rPr>
            <m:sty m:val="p"/>
          </m:rPr>
          <w:rPr>
            <w:rFonts w:ascii="Cambria Math" w:hAnsiTheme="majorBidi" w:cstheme="majorBidi"/>
            <w:sz w:val="24"/>
            <w:szCs w:val="24"/>
          </w:rPr>
          <m:t xml:space="preserve"> </m:t>
        </m:r>
      </m:oMath>
      <w:r w:rsidRPr="00B94BA8">
        <w:rPr>
          <w:rFonts w:asciiTheme="majorBidi" w:eastAsia="CambriaMath" w:hAnsiTheme="majorBidi" w:cstheme="majorBidi"/>
          <w:sz w:val="24"/>
          <w:szCs w:val="24"/>
        </w:rPr>
        <w:t>est la permeabilite à l’air de la paroi i s</w:t>
      </w:r>
      <w:r w:rsidRPr="00B94BA8">
        <w:rPr>
          <w:rFonts w:asciiTheme="majorBidi" w:hAnsiTheme="majorBidi" w:cstheme="majorBidi"/>
          <w:sz w:val="24"/>
          <w:szCs w:val="24"/>
        </w:rPr>
        <w:t xml:space="preserve">ous une différence de pression </w:t>
      </w:r>
      <w:r w:rsidRPr="00B94BA8">
        <w:rPr>
          <w:rFonts w:asciiTheme="majorBidi" w:eastAsia="TimesNewRoman,Bold" w:hAnsiTheme="majorBidi" w:cstheme="majorBidi"/>
          <w:b/>
          <w:bCs/>
          <w:sz w:val="24"/>
          <w:szCs w:val="24"/>
        </w:rPr>
        <w:t>Δ</w:t>
      </w:r>
      <w:r w:rsidRPr="00B94BA8">
        <w:rPr>
          <w:rFonts w:asciiTheme="majorBidi" w:hAnsiTheme="majorBidi" w:cstheme="majorBidi"/>
          <w:b/>
          <w:bCs/>
          <w:sz w:val="24"/>
          <w:szCs w:val="24"/>
        </w:rPr>
        <w:t>P=1 (Pa)</w:t>
      </w:r>
      <w:r w:rsidRPr="00B94BA8">
        <w:rPr>
          <w:rFonts w:asciiTheme="majorBidi" w:hAnsiTheme="majorBidi" w:cstheme="majorBidi"/>
          <w:sz w:val="24"/>
          <w:szCs w:val="24"/>
        </w:rPr>
        <w:t>.</w:t>
      </w:r>
    </w:p>
    <w:p w14:paraId="624ADF71"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 </w:t>
      </w:r>
      <m:oMath>
        <m:r>
          <w:rPr>
            <w:rFonts w:ascii="Cambria Math" w:hAnsi="Cambria Math" w:cstheme="majorBidi"/>
            <w:sz w:val="24"/>
            <w:szCs w:val="24"/>
          </w:rPr>
          <m:t xml:space="preserve"> </m:t>
        </m:r>
        <m:sSub>
          <m:sSubPr>
            <m:ctrlPr>
              <w:rPr>
                <w:rFonts w:ascii="Cambria Math" w:hAnsiTheme="majorBidi" w:cstheme="majorBidi"/>
                <w:sz w:val="24"/>
                <w:szCs w:val="24"/>
              </w:rPr>
            </m:ctrlPr>
          </m:sSubPr>
          <m:e>
            <m:r>
              <m:rPr>
                <m:sty m:val="p"/>
              </m:rPr>
              <w:rPr>
                <w:rFonts w:ascii="Cambria Math" w:hAnsiTheme="majorBidi" w:cstheme="majorBidi"/>
                <w:sz w:val="24"/>
                <w:szCs w:val="24"/>
              </w:rPr>
              <m:t>e</m:t>
            </m:r>
          </m:e>
          <m:sub>
            <m:r>
              <m:rPr>
                <m:sty m:val="p"/>
              </m:rPr>
              <w:rPr>
                <w:rFonts w:ascii="Cambria Math" w:hAnsiTheme="majorBidi" w:cstheme="majorBidi"/>
                <w:sz w:val="24"/>
                <w:szCs w:val="24"/>
              </w:rPr>
              <m:t>Vi</m:t>
            </m:r>
          </m:sub>
        </m:sSub>
        <m:r>
          <m:rPr>
            <m:sty m:val="p"/>
          </m:rPr>
          <w:rPr>
            <w:rFonts w:ascii="Cambria Math" w:hAnsiTheme="majorBidi" w:cstheme="majorBidi"/>
            <w:sz w:val="24"/>
            <w:szCs w:val="24"/>
          </w:rPr>
          <m:t xml:space="preserve"> </m:t>
        </m:r>
      </m:oMath>
      <w:r w:rsidRPr="00B94BA8">
        <w:rPr>
          <w:rFonts w:asciiTheme="majorBidi" w:hAnsiTheme="majorBidi" w:cstheme="majorBidi"/>
          <w:sz w:val="24"/>
          <w:szCs w:val="24"/>
        </w:rPr>
        <w:t>est le coefficient adimensionnel d’exposition au vent affecté à la paroi i.</w:t>
      </w:r>
    </w:p>
    <w:p w14:paraId="6D6AEC8E"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p>
    <w:p w14:paraId="3A02031D" w14:textId="77777777" w:rsidR="00CF3191" w:rsidRPr="00B94BA8" w:rsidRDefault="00CF3191" w:rsidP="00B94BA8">
      <w:pPr>
        <w:autoSpaceDE w:val="0"/>
        <w:autoSpaceDN w:val="0"/>
        <w:adjustRightInd w:val="0"/>
        <w:spacing w:after="24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La perméabilité d’une paroi i </w:t>
      </w: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P</m:t>
            </m:r>
          </m:e>
          <m:sub>
            <m:r>
              <m:rPr>
                <m:sty m:val="b"/>
              </m:rPr>
              <w:rPr>
                <w:rFonts w:ascii="Cambria Math" w:hAnsiTheme="majorBidi" w:cstheme="majorBidi"/>
                <w:sz w:val="24"/>
                <w:szCs w:val="24"/>
              </w:rPr>
              <m:t>Pi</m:t>
            </m:r>
          </m:sub>
        </m:sSub>
      </m:oMath>
      <w:r w:rsidRPr="00B94BA8">
        <w:rPr>
          <w:rFonts w:asciiTheme="majorBidi" w:hAnsiTheme="majorBidi" w:cstheme="majorBidi"/>
          <w:sz w:val="24"/>
          <w:szCs w:val="24"/>
        </w:rPr>
        <w:t xml:space="preserve"> est donnée par la relation suivante :</w:t>
      </w:r>
    </w:p>
    <w:p w14:paraId="7A3E4F5D" w14:textId="77777777" w:rsidR="00CF3191" w:rsidRPr="00B94BA8" w:rsidRDefault="00DC406B" w:rsidP="0083539D">
      <w:pPr>
        <w:autoSpaceDE w:val="0"/>
        <w:autoSpaceDN w:val="0"/>
        <w:adjustRightInd w:val="0"/>
        <w:spacing w:after="0" w:line="360" w:lineRule="auto"/>
        <w:jc w:val="right"/>
        <w:rPr>
          <w:rFonts w:asciiTheme="majorBidi" w:hAnsiTheme="majorBidi" w:cstheme="majorBidi"/>
          <w:sz w:val="24"/>
          <w:szCs w:val="24"/>
        </w:rPr>
      </w:pP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P</m:t>
            </m:r>
          </m:e>
          <m:sub>
            <m:r>
              <m:rPr>
                <m:sty m:val="b"/>
              </m:rPr>
              <w:rPr>
                <w:rFonts w:ascii="Cambria Math" w:hAnsiTheme="majorBidi" w:cstheme="majorBidi"/>
                <w:sz w:val="24"/>
                <w:szCs w:val="24"/>
              </w:rPr>
              <m:t>Pi</m:t>
            </m:r>
          </m:sub>
        </m:sSub>
        <m:r>
          <m:rPr>
            <m:sty m:val="b"/>
          </m:rPr>
          <w:rPr>
            <w:rFonts w:ascii="Cambria Math" w:hAnsiTheme="majorBidi" w:cstheme="majorBidi"/>
            <w:sz w:val="24"/>
            <w:szCs w:val="24"/>
          </w:rPr>
          <m:t>=</m:t>
        </m:r>
        <m:nary>
          <m:naryPr>
            <m:chr m:val="∑"/>
            <m:limLoc m:val="undOvr"/>
            <m:subHide m:val="1"/>
            <m:supHide m:val="1"/>
            <m:ctrlPr>
              <w:rPr>
                <w:rFonts w:ascii="Cambria Math" w:hAnsiTheme="majorBidi" w:cstheme="majorBidi"/>
                <w:b/>
                <w:bCs/>
                <w:sz w:val="24"/>
                <w:szCs w:val="24"/>
              </w:rPr>
            </m:ctrlPr>
          </m:naryPr>
          <m:sub/>
          <m:sup/>
          <m:e>
            <m:r>
              <m:rPr>
                <m:sty m:val="b"/>
              </m:rPr>
              <w:rPr>
                <w:rFonts w:ascii="Cambria Math" w:hAnsiTheme="majorBidi" w:cstheme="majorBidi"/>
                <w:sz w:val="24"/>
                <w:szCs w:val="24"/>
              </w:rPr>
              <m:t>(</m:t>
            </m:r>
            <m:sSub>
              <m:sSubPr>
                <m:ctrlPr>
                  <w:rPr>
                    <w:rFonts w:ascii="Cambria Math" w:hAnsiTheme="majorBidi" w:cstheme="majorBidi"/>
                    <w:b/>
                    <w:bCs/>
                    <w:sz w:val="24"/>
                    <w:szCs w:val="24"/>
                  </w:rPr>
                </m:ctrlPr>
              </m:sSubPr>
              <m:e>
                <m:r>
                  <m:rPr>
                    <m:sty m:val="b"/>
                  </m:rPr>
                  <w:rPr>
                    <w:rFonts w:ascii="Cambria Math" w:hAnsiTheme="majorBidi" w:cstheme="majorBidi"/>
                    <w:sz w:val="24"/>
                    <w:szCs w:val="24"/>
                  </w:rPr>
                  <m:t>P</m:t>
                </m:r>
              </m:e>
              <m:sub>
                <m:r>
                  <m:rPr>
                    <m:sty m:val="b"/>
                  </m:rPr>
                  <w:rPr>
                    <w:rFonts w:ascii="Cambria Math" w:hAnsiTheme="majorBidi" w:cstheme="majorBidi"/>
                    <w:sz w:val="24"/>
                    <w:szCs w:val="24"/>
                  </w:rPr>
                  <m:t>0j</m:t>
                </m:r>
              </m:sub>
            </m:sSub>
            <m:r>
              <m:rPr>
                <m:sty m:val="b"/>
              </m:rPr>
              <w:rPr>
                <w:rFonts w:ascii="Cambria Math" w:hAnsiTheme="majorBidi" w:cstheme="majorBidi"/>
                <w:sz w:val="24"/>
                <w:szCs w:val="24"/>
              </w:rPr>
              <m:t xml:space="preserve"> x </m:t>
            </m:r>
            <m:sSub>
              <m:sSubPr>
                <m:ctrlPr>
                  <w:rPr>
                    <w:rFonts w:ascii="Cambria Math" w:hAnsiTheme="majorBidi" w:cstheme="majorBidi"/>
                    <w:b/>
                    <w:bCs/>
                    <w:sz w:val="24"/>
                    <w:szCs w:val="24"/>
                  </w:rPr>
                </m:ctrlPr>
              </m:sSubPr>
              <m:e>
                <m:r>
                  <m:rPr>
                    <m:sty m:val="b"/>
                  </m:rPr>
                  <w:rPr>
                    <w:rFonts w:ascii="Cambria Math" w:hAnsiTheme="majorBidi" w:cstheme="majorBidi"/>
                    <w:sz w:val="24"/>
                    <w:szCs w:val="24"/>
                  </w:rPr>
                  <m:t>A</m:t>
                </m:r>
              </m:e>
              <m:sub>
                <m:r>
                  <m:rPr>
                    <m:sty m:val="b"/>
                  </m:rPr>
                  <w:rPr>
                    <w:rFonts w:ascii="Cambria Math" w:hAnsiTheme="majorBidi" w:cstheme="majorBidi"/>
                    <w:sz w:val="24"/>
                    <w:szCs w:val="24"/>
                  </w:rPr>
                  <m:t>j</m:t>
                </m:r>
              </m:sub>
            </m:sSub>
            <m:r>
              <m:rPr>
                <m:sty m:val="b"/>
              </m:rPr>
              <w:rPr>
                <w:rFonts w:ascii="Cambria Math" w:hAnsiTheme="majorBidi" w:cstheme="majorBidi"/>
                <w:sz w:val="24"/>
                <w:szCs w:val="24"/>
              </w:rPr>
              <m:t xml:space="preserve"> )</m:t>
            </m:r>
          </m:e>
        </m:nary>
      </m:oMath>
      <w:r w:rsidR="00CF3191" w:rsidRPr="00B94BA8">
        <w:rPr>
          <w:rFonts w:asciiTheme="majorBidi" w:eastAsiaTheme="minorEastAsia" w:hAnsiTheme="majorBidi" w:cstheme="majorBidi"/>
          <w:b/>
          <w:bCs/>
          <w:sz w:val="24"/>
          <w:szCs w:val="24"/>
        </w:rPr>
        <w:t xml:space="preserve">                      </w:t>
      </w:r>
      <w:r w:rsidR="00D864C1" w:rsidRPr="00B94BA8">
        <w:rPr>
          <w:rFonts w:asciiTheme="majorBidi" w:eastAsiaTheme="minorEastAsia" w:hAnsiTheme="majorBidi" w:cstheme="majorBidi"/>
          <w:b/>
          <w:bCs/>
          <w:sz w:val="24"/>
          <w:szCs w:val="24"/>
        </w:rPr>
        <w:t>(</w:t>
      </w:r>
      <m:oMath>
        <m:sSup>
          <m:sSupPr>
            <m:ctrlPr>
              <w:rPr>
                <w:rFonts w:ascii="Cambria Math" w:eastAsiaTheme="minorEastAsia" w:hAnsi="Cambria Math" w:cstheme="majorBidi"/>
                <w:b/>
                <w:bCs/>
                <w:i/>
                <w:sz w:val="24"/>
                <w:szCs w:val="24"/>
              </w:rPr>
            </m:ctrlPr>
          </m:sSupPr>
          <m:e>
            <m:r>
              <m:rPr>
                <m:sty m:val="bi"/>
              </m:rPr>
              <w:rPr>
                <w:rFonts w:ascii="Cambria Math" w:eastAsiaTheme="minorEastAsia" w:hAnsi="Cambria Math" w:cstheme="majorBidi"/>
                <w:sz w:val="24"/>
                <w:szCs w:val="24"/>
              </w:rPr>
              <m:t>m</m:t>
            </m:r>
          </m:e>
          <m:sup>
            <m:r>
              <m:rPr>
                <m:sty m:val="bi"/>
              </m:rPr>
              <w:rPr>
                <w:rFonts w:ascii="Cambria Math" w:eastAsiaTheme="minorEastAsia" w:hAnsi="Cambria Math" w:cstheme="majorBidi"/>
                <w:sz w:val="24"/>
                <w:szCs w:val="24"/>
              </w:rPr>
              <m:t>3</m:t>
            </m:r>
          </m:sup>
        </m:sSup>
        <m:r>
          <m:rPr>
            <m:sty m:val="bi"/>
          </m:rPr>
          <w:rPr>
            <w:rFonts w:ascii="Cambria Math" w:eastAsiaTheme="minorEastAsia" w:hAnsi="Cambria Math" w:cstheme="majorBidi"/>
            <w:sz w:val="24"/>
            <w:szCs w:val="24"/>
          </w:rPr>
          <m:t>/h)</m:t>
        </m:r>
      </m:oMath>
      <w:r w:rsidR="00CF3191" w:rsidRPr="00B94BA8">
        <w:rPr>
          <w:rFonts w:asciiTheme="majorBidi" w:eastAsiaTheme="minorEastAsia" w:hAnsiTheme="majorBidi" w:cstheme="majorBidi"/>
          <w:b/>
          <w:bCs/>
          <w:sz w:val="24"/>
          <w:szCs w:val="24"/>
        </w:rPr>
        <w:t xml:space="preserve">                                     </w:t>
      </w:r>
      <w:r w:rsidR="0083539D">
        <w:rPr>
          <w:rFonts w:asciiTheme="majorBidi" w:eastAsiaTheme="minorEastAsia" w:hAnsiTheme="majorBidi" w:cstheme="majorBidi"/>
          <w:b/>
          <w:bCs/>
          <w:sz w:val="24"/>
          <w:szCs w:val="24"/>
        </w:rPr>
        <w:t>2</w:t>
      </w:r>
      <w:r w:rsidR="00CF3191" w:rsidRPr="00B94BA8">
        <w:rPr>
          <w:rFonts w:asciiTheme="majorBidi" w:eastAsiaTheme="minorEastAsia" w:hAnsiTheme="majorBidi" w:cstheme="majorBidi"/>
          <w:sz w:val="24"/>
          <w:szCs w:val="24"/>
        </w:rPr>
        <w:t>.19</w:t>
      </w:r>
    </w:p>
    <w:p w14:paraId="4377AF33"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Où :</w:t>
      </w:r>
    </w:p>
    <w:p w14:paraId="618920A6" w14:textId="77777777" w:rsidR="00CF3191" w:rsidRPr="00B94BA8" w:rsidRDefault="00CF3191" w:rsidP="00B94BA8">
      <w:pPr>
        <w:autoSpaceDE w:val="0"/>
        <w:autoSpaceDN w:val="0"/>
        <w:adjustRightInd w:val="0"/>
        <w:spacing w:after="0" w:line="360" w:lineRule="auto"/>
        <w:ind w:left="426" w:hanging="142"/>
        <w:jc w:val="both"/>
        <w:rPr>
          <w:rFonts w:asciiTheme="majorBidi" w:hAnsiTheme="majorBidi" w:cstheme="majorBidi"/>
          <w:b/>
          <w:bCs/>
          <w:sz w:val="24"/>
          <w:szCs w:val="24"/>
        </w:rPr>
      </w:pPr>
      <w:r w:rsidRPr="00B94BA8">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P</m:t>
            </m:r>
          </m:e>
          <m:sub>
            <m:r>
              <m:rPr>
                <m:sty m:val="p"/>
              </m:rPr>
              <w:rPr>
                <w:rFonts w:ascii="Cambria Math" w:hAnsiTheme="majorBidi" w:cstheme="majorBidi"/>
                <w:sz w:val="24"/>
                <w:szCs w:val="24"/>
              </w:rPr>
              <m:t>0j</m:t>
            </m:r>
          </m:sub>
        </m:sSub>
      </m:oMath>
      <w:r w:rsidRPr="00B94BA8">
        <w:rPr>
          <w:rFonts w:asciiTheme="majorBidi" w:eastAsia="CambriaMath" w:hAnsiTheme="majorBidi" w:cstheme="majorBidi"/>
          <w:sz w:val="24"/>
          <w:szCs w:val="24"/>
        </w:rPr>
        <w:t xml:space="preserve">  en (</w:t>
      </w:r>
      <m:oMath>
        <m:sSup>
          <m:sSupPr>
            <m:ctrlPr>
              <w:rPr>
                <w:rFonts w:ascii="Cambria Math" w:eastAsia="CambriaMath" w:hAnsiTheme="majorBidi" w:cstheme="majorBidi"/>
                <w:i/>
                <w:sz w:val="24"/>
                <w:szCs w:val="24"/>
              </w:rPr>
            </m:ctrlPr>
          </m:sSupPr>
          <m:e>
            <m:r>
              <w:rPr>
                <w:rFonts w:ascii="Cambria Math" w:eastAsia="CambriaMath" w:hAnsi="Cambria Math" w:cstheme="majorBidi"/>
                <w:sz w:val="24"/>
                <w:szCs w:val="24"/>
              </w:rPr>
              <m:t>m</m:t>
            </m:r>
          </m:e>
          <m:sup>
            <m:r>
              <w:rPr>
                <w:rFonts w:ascii="Cambria Math" w:eastAsia="CambriaMath" w:hAnsiTheme="majorBidi" w:cstheme="majorBidi"/>
                <w:sz w:val="24"/>
                <w:szCs w:val="24"/>
              </w:rPr>
              <m:t xml:space="preserve">3 </m:t>
            </m:r>
          </m:sup>
        </m:sSup>
        <m:sSup>
          <m:sSupPr>
            <m:ctrlPr>
              <w:rPr>
                <w:rFonts w:ascii="Cambria Math" w:eastAsiaTheme="minorEastAsia" w:hAnsiTheme="majorBidi" w:cstheme="majorBidi"/>
                <w:i/>
                <w:sz w:val="24"/>
                <w:szCs w:val="24"/>
              </w:rPr>
            </m:ctrlPr>
          </m:sSupPr>
          <m:e>
            <m:r>
              <w:rPr>
                <w:rFonts w:ascii="Cambria Math" w:eastAsiaTheme="minorEastAsia" w:hAnsiTheme="majorBidi" w:cstheme="majorBidi"/>
                <w:sz w:val="24"/>
                <w:szCs w:val="24"/>
              </w:rPr>
              <m:t>/</m:t>
            </m:r>
            <m:r>
              <w:rPr>
                <w:rFonts w:ascii="Cambria Math" w:eastAsiaTheme="minorEastAsia" w:hAnsi="Cambria Math" w:cstheme="majorBidi"/>
                <w:sz w:val="24"/>
                <w:szCs w:val="24"/>
              </w:rPr>
              <m:t>h</m:t>
            </m:r>
            <m:r>
              <w:rPr>
                <w:rFonts w:ascii="Cambria Math" w:eastAsiaTheme="minorEastAsia" w:hAnsiTheme="majorBidi" w:cstheme="majorBidi"/>
                <w:sz w:val="24"/>
                <w:szCs w:val="24"/>
              </w:rPr>
              <m:t>.</m:t>
            </m:r>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Theme="majorBidi" w:cstheme="majorBidi"/>
            <w:sz w:val="24"/>
            <w:szCs w:val="24"/>
          </w:rPr>
          <m:t>)</m:t>
        </m:r>
      </m:oMath>
      <w:r w:rsidRPr="00B94BA8">
        <w:rPr>
          <w:rFonts w:asciiTheme="majorBidi" w:hAnsiTheme="majorBidi" w:cstheme="majorBidi"/>
          <w:sz w:val="24"/>
          <w:szCs w:val="24"/>
        </w:rPr>
        <w:t xml:space="preserve">  sous ∆ </w:t>
      </w:r>
      <w:r w:rsidR="009F0CD3" w:rsidRPr="00B94BA8">
        <w:rPr>
          <w:rFonts w:asciiTheme="majorBidi" w:hAnsiTheme="majorBidi" w:cstheme="majorBidi"/>
          <w:sz w:val="24"/>
          <w:szCs w:val="24"/>
        </w:rPr>
        <w:t>P =</w:t>
      </w:r>
      <w:r w:rsidRPr="00B94BA8">
        <w:rPr>
          <w:rFonts w:asciiTheme="majorBidi" w:hAnsiTheme="majorBidi" w:cstheme="majorBidi"/>
          <w:sz w:val="24"/>
          <w:szCs w:val="24"/>
        </w:rPr>
        <w:t xml:space="preserve"> 1(Pa) est la perméabilité surfacique à l’air de l’ouvrant j c'est-à-dire le débit d’air traversant </w:t>
      </w:r>
      <w:r w:rsidRPr="00B94BA8">
        <w:rPr>
          <w:rFonts w:asciiTheme="majorBidi" w:hAnsiTheme="majorBidi" w:cstheme="majorBidi"/>
          <w:b/>
          <w:bCs/>
          <w:sz w:val="24"/>
          <w:szCs w:val="24"/>
        </w:rPr>
        <w:t>1(</w:t>
      </w:r>
      <m:oMath>
        <m:sSup>
          <m:sSupPr>
            <m:ctrlPr>
              <w:rPr>
                <w:rFonts w:ascii="Cambria Math" w:hAnsi="Cambria Math" w:cstheme="majorBidi"/>
                <w:b/>
                <w:bCs/>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2</m:t>
            </m:r>
          </m:sup>
        </m:sSup>
      </m:oMath>
      <w:r w:rsidRPr="00B94BA8">
        <w:rPr>
          <w:rFonts w:asciiTheme="majorBidi" w:hAnsiTheme="majorBidi" w:cstheme="majorBidi"/>
          <w:sz w:val="24"/>
          <w:szCs w:val="24"/>
        </w:rPr>
        <w:t xml:space="preserve">) de paroi sous une pression ∆ </w:t>
      </w:r>
      <w:r w:rsidR="009F0CD3" w:rsidRPr="00B94BA8">
        <w:rPr>
          <w:rFonts w:asciiTheme="majorBidi" w:hAnsiTheme="majorBidi" w:cstheme="majorBidi"/>
          <w:sz w:val="24"/>
          <w:szCs w:val="24"/>
        </w:rPr>
        <w:t>P =</w:t>
      </w:r>
      <w:r w:rsidRPr="00B94BA8">
        <w:rPr>
          <w:rFonts w:asciiTheme="majorBidi" w:hAnsiTheme="majorBidi" w:cstheme="majorBidi"/>
          <w:sz w:val="24"/>
          <w:szCs w:val="24"/>
        </w:rPr>
        <w:t xml:space="preserve"> 1(Pa</w:t>
      </w:r>
      <w:r w:rsidR="009F0CD3" w:rsidRPr="00B94BA8">
        <w:rPr>
          <w:rFonts w:asciiTheme="majorBidi" w:hAnsiTheme="majorBidi" w:cstheme="majorBidi"/>
          <w:sz w:val="24"/>
          <w:szCs w:val="24"/>
        </w:rPr>
        <w:t>) ;</w:t>
      </w:r>
      <w:r w:rsidRPr="00B94BA8">
        <w:rPr>
          <w:rFonts w:asciiTheme="majorBidi" w:hAnsiTheme="majorBidi" w:cstheme="majorBidi"/>
          <w:sz w:val="24"/>
          <w:szCs w:val="24"/>
        </w:rPr>
        <w:t xml:space="preserve"> les valeurs de </w:t>
      </w:r>
      <m:oMath>
        <m:sSub>
          <m:sSubPr>
            <m:ctrlPr>
              <w:rPr>
                <w:rFonts w:ascii="Cambria Math" w:hAnsi="Cambria Math" w:cstheme="majorBidi"/>
                <w:iCs/>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0</m:t>
            </m:r>
          </m:sub>
        </m:sSub>
        <m:r>
          <w:rPr>
            <w:rFonts w:ascii="Cambria Math" w:hAnsi="Cambria Math" w:cstheme="majorBidi"/>
            <w:sz w:val="24"/>
            <w:szCs w:val="24"/>
          </w:rPr>
          <m:t xml:space="preserve">  </m:t>
        </m:r>
      </m:oMath>
      <w:r w:rsidRPr="00B94BA8">
        <w:rPr>
          <w:rFonts w:asciiTheme="majorBidi" w:hAnsiTheme="majorBidi" w:cstheme="majorBidi"/>
          <w:sz w:val="24"/>
          <w:szCs w:val="24"/>
        </w:rPr>
        <w:t xml:space="preserve">pour les ouvrant courant sont regroupées dans le tableau suivant </w:t>
      </w:r>
      <w:r w:rsidRPr="00B94BA8">
        <w:rPr>
          <w:rFonts w:asciiTheme="majorBidi" w:hAnsiTheme="majorBidi" w:cstheme="majorBidi"/>
          <w:b/>
          <w:bCs/>
          <w:sz w:val="24"/>
          <w:szCs w:val="24"/>
        </w:rPr>
        <w:t>:</w:t>
      </w:r>
    </w:p>
    <w:p w14:paraId="64B67A70" w14:textId="77777777" w:rsidR="00D864C1" w:rsidRPr="00B94BA8" w:rsidRDefault="00D864C1" w:rsidP="00B94BA8">
      <w:pPr>
        <w:autoSpaceDE w:val="0"/>
        <w:autoSpaceDN w:val="0"/>
        <w:adjustRightInd w:val="0"/>
        <w:spacing w:after="0" w:line="360" w:lineRule="auto"/>
        <w:ind w:left="426" w:hanging="142"/>
        <w:jc w:val="both"/>
        <w:rPr>
          <w:rFonts w:asciiTheme="majorBidi" w:hAnsiTheme="majorBidi" w:cstheme="majorBidi"/>
          <w:b/>
          <w:bCs/>
          <w:sz w:val="24"/>
          <w:szCs w:val="24"/>
        </w:rPr>
      </w:pPr>
    </w:p>
    <w:p w14:paraId="4783F760"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b/>
          <w:bCs/>
          <w:sz w:val="24"/>
          <w:szCs w:val="24"/>
        </w:rPr>
      </w:pPr>
      <w:r w:rsidRPr="00B94BA8">
        <w:rPr>
          <w:rFonts w:asciiTheme="majorBidi" w:hAnsiTheme="majorBidi" w:cstheme="majorBidi"/>
          <w:b/>
          <w:bCs/>
          <w:noProof/>
          <w:sz w:val="24"/>
          <w:szCs w:val="24"/>
          <w:lang w:eastAsia="fr-FR"/>
        </w:rPr>
        <w:lastRenderedPageBreak/>
        <w:drawing>
          <wp:inline distT="0" distB="0" distL="0" distR="0" wp14:anchorId="65476A0A" wp14:editId="7FBC002F">
            <wp:extent cx="5753100" cy="2209800"/>
            <wp:effectExtent l="1905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53100" cy="2209800"/>
                    </a:xfrm>
                    <a:prstGeom prst="rect">
                      <a:avLst/>
                    </a:prstGeom>
                    <a:noFill/>
                    <a:ln w="9525">
                      <a:noFill/>
                      <a:miter lim="800000"/>
                      <a:headEnd/>
                      <a:tailEnd/>
                    </a:ln>
                  </pic:spPr>
                </pic:pic>
              </a:graphicData>
            </a:graphic>
          </wp:inline>
        </w:drawing>
      </w:r>
    </w:p>
    <w:p w14:paraId="2CB5EBCD" w14:textId="77777777" w:rsidR="00CF3191" w:rsidRPr="00B94BA8" w:rsidRDefault="00CF3191" w:rsidP="0083539D">
      <w:pPr>
        <w:autoSpaceDE w:val="0"/>
        <w:autoSpaceDN w:val="0"/>
        <w:adjustRightInd w:val="0"/>
        <w:spacing w:after="0" w:line="360" w:lineRule="auto"/>
        <w:jc w:val="center"/>
        <w:rPr>
          <w:rFonts w:asciiTheme="majorBidi" w:hAnsiTheme="majorBidi" w:cstheme="majorBidi"/>
          <w:sz w:val="24"/>
          <w:szCs w:val="24"/>
        </w:rPr>
      </w:pPr>
      <w:r w:rsidRPr="00B94BA8">
        <w:rPr>
          <w:rFonts w:asciiTheme="majorBidi" w:hAnsiTheme="majorBidi" w:cstheme="majorBidi"/>
          <w:sz w:val="24"/>
          <w:szCs w:val="24"/>
        </w:rPr>
        <w:t xml:space="preserve">Tableau </w:t>
      </w:r>
      <w:r w:rsidR="0083539D">
        <w:rPr>
          <w:rFonts w:asciiTheme="majorBidi" w:hAnsiTheme="majorBidi" w:cstheme="majorBidi"/>
          <w:sz w:val="24"/>
          <w:szCs w:val="24"/>
        </w:rPr>
        <w:t>2</w:t>
      </w:r>
      <w:r w:rsidRPr="00B94BA8">
        <w:rPr>
          <w:rFonts w:asciiTheme="majorBidi" w:hAnsiTheme="majorBidi" w:cstheme="majorBidi"/>
          <w:sz w:val="24"/>
          <w:szCs w:val="24"/>
        </w:rPr>
        <w:t>.9 : Perméabilité surfacique à l’air [1]</w:t>
      </w:r>
    </w:p>
    <w:p w14:paraId="5A23EDB7" w14:textId="77777777" w:rsidR="00CF3191" w:rsidRPr="00B94BA8" w:rsidRDefault="00CF3191" w:rsidP="00B94BA8">
      <w:pPr>
        <w:autoSpaceDE w:val="0"/>
        <w:autoSpaceDN w:val="0"/>
        <w:adjustRightInd w:val="0"/>
        <w:spacing w:after="0" w:line="360" w:lineRule="auto"/>
        <w:jc w:val="center"/>
        <w:rPr>
          <w:rFonts w:asciiTheme="majorBidi" w:hAnsiTheme="majorBidi" w:cstheme="majorBidi"/>
          <w:sz w:val="24"/>
          <w:szCs w:val="24"/>
        </w:rPr>
      </w:pPr>
    </w:p>
    <w:p w14:paraId="2F6361F1" w14:textId="77777777" w:rsidR="00CF3191" w:rsidRPr="00B94BA8" w:rsidRDefault="00CF3191"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Le coefficient d’exposition au vent </w:t>
      </w:r>
      <m:oMath>
        <m:sSub>
          <m:sSubPr>
            <m:ctrlPr>
              <w:rPr>
                <w:rFonts w:ascii="Cambria Math" w:hAnsiTheme="majorBidi" w:cstheme="majorBidi"/>
                <w:b/>
                <w:bCs/>
                <w:sz w:val="24"/>
                <w:szCs w:val="24"/>
              </w:rPr>
            </m:ctrlPr>
          </m:sSubPr>
          <m:e>
            <m:r>
              <m:rPr>
                <m:sty m:val="b"/>
              </m:rPr>
              <w:rPr>
                <w:rFonts w:ascii="Cambria Math" w:hAnsiTheme="majorBidi" w:cstheme="majorBidi"/>
                <w:sz w:val="24"/>
                <w:szCs w:val="24"/>
              </w:rPr>
              <m:t>e</m:t>
            </m:r>
          </m:e>
          <m:sub>
            <m:r>
              <m:rPr>
                <m:sty m:val="b"/>
              </m:rPr>
              <w:rPr>
                <w:rFonts w:ascii="Cambria Math" w:hAnsiTheme="majorBidi" w:cstheme="majorBidi"/>
                <w:sz w:val="24"/>
                <w:szCs w:val="24"/>
              </w:rPr>
              <m:t>V</m:t>
            </m:r>
          </m:sub>
        </m:sSub>
        <m:r>
          <m:rPr>
            <m:sty m:val="b"/>
          </m:rPr>
          <w:rPr>
            <w:rFonts w:ascii="Cambria Math" w:hAnsiTheme="majorBidi" w:cstheme="majorBidi"/>
            <w:sz w:val="24"/>
            <w:szCs w:val="24"/>
          </w:rPr>
          <m:t xml:space="preserve"> </m:t>
        </m:r>
      </m:oMath>
      <w:r w:rsidRPr="00B94BA8">
        <w:rPr>
          <w:rFonts w:asciiTheme="majorBidi" w:hAnsiTheme="majorBidi" w:cstheme="majorBidi"/>
          <w:sz w:val="24"/>
          <w:szCs w:val="24"/>
        </w:rPr>
        <w:t>est tiré du tableau suivant :</w:t>
      </w:r>
    </w:p>
    <w:p w14:paraId="12B139F0" w14:textId="77777777" w:rsidR="00CF3191" w:rsidRPr="00B94BA8" w:rsidRDefault="00FD780A" w:rsidP="00B94BA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88960" behindDoc="0" locked="0" layoutInCell="1" allowOverlap="1" wp14:anchorId="6A600342" wp14:editId="0069E24F">
                <wp:simplePos x="0" y="0"/>
                <wp:positionH relativeFrom="column">
                  <wp:posOffset>1014730</wp:posOffset>
                </wp:positionH>
                <wp:positionV relativeFrom="paragraph">
                  <wp:posOffset>58420</wp:posOffset>
                </wp:positionV>
                <wp:extent cx="114300" cy="114300"/>
                <wp:effectExtent l="0" t="1270" r="0" b="0"/>
                <wp:wrapNone/>
                <wp:docPr id="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B21B8" w14:textId="77777777" w:rsidR="00FC0CAF" w:rsidRDefault="00FC0CAF" w:rsidP="00CF3191">
                            <w:r>
                              <w:rPr>
                                <w:noProof/>
                                <w:lang w:eastAsia="fr-FR"/>
                              </w:rPr>
                              <w:drawing>
                                <wp:inline distT="0" distB="0" distL="0" distR="0" wp14:anchorId="4C6B5724" wp14:editId="4CFAD4D2">
                                  <wp:extent cx="114300" cy="114300"/>
                                  <wp:effectExtent l="19050" t="0" r="0" b="0"/>
                                  <wp:docPr id="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00342" id="Text Box 110" o:spid="_x0000_s1035" type="#_x0000_t202" style="position:absolute;left:0;text-align:left;margin-left:79.9pt;margin-top:4.6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" stroked="f">
                <v:textbox>
                  <w:txbxContent>
                    <w:p w14:paraId="2F9B21B8" w14:textId="77777777" w:rsidR="00FC0CAF" w:rsidRDefault="00FC0CAF" w:rsidP="00CF3191">
                      <w:r>
                        <w:rPr>
                          <w:noProof/>
                          <w:lang w:eastAsia="fr-FR"/>
                        </w:rPr>
                        <w:drawing>
                          <wp:inline distT="0" distB="0" distL="0" distR="0" wp14:anchorId="4C6B5724" wp14:editId="4CFAD4D2">
                            <wp:extent cx="114300" cy="114300"/>
                            <wp:effectExtent l="19050" t="0" r="0" b="0"/>
                            <wp:docPr id="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87936" behindDoc="0" locked="0" layoutInCell="1" allowOverlap="1" wp14:anchorId="791B9051" wp14:editId="317C664B">
                <wp:simplePos x="0" y="0"/>
                <wp:positionH relativeFrom="column">
                  <wp:posOffset>3596005</wp:posOffset>
                </wp:positionH>
                <wp:positionV relativeFrom="paragraph">
                  <wp:posOffset>58420</wp:posOffset>
                </wp:positionV>
                <wp:extent cx="114300" cy="114300"/>
                <wp:effectExtent l="0" t="1270" r="0" b="0"/>
                <wp:wrapNone/>
                <wp:docPr id="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8F316" w14:textId="77777777" w:rsidR="00FC0CAF" w:rsidRDefault="00FC0CAF" w:rsidP="00CF3191">
                            <w:r>
                              <w:rPr>
                                <w:noProof/>
                                <w:lang w:eastAsia="fr-FR"/>
                              </w:rPr>
                              <w:drawing>
                                <wp:inline distT="0" distB="0" distL="0" distR="0" wp14:anchorId="4DC366D6" wp14:editId="5C4D04D2">
                                  <wp:extent cx="114300" cy="114300"/>
                                  <wp:effectExtent l="19050" t="0" r="0" b="0"/>
                                  <wp:docPr id="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9051" id="Text Box 109" o:spid="_x0000_s1036" type="#_x0000_t202" style="position:absolute;left:0;text-align:left;margin-left:283.15pt;margin-top:4.6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" stroked="f">
                <v:textbox>
                  <w:txbxContent>
                    <w:p w14:paraId="7FC8F316" w14:textId="77777777" w:rsidR="00FC0CAF" w:rsidRDefault="00FC0CAF" w:rsidP="00CF3191">
                      <w:r>
                        <w:rPr>
                          <w:noProof/>
                          <w:lang w:eastAsia="fr-FR"/>
                        </w:rPr>
                        <w:drawing>
                          <wp:inline distT="0" distB="0" distL="0" distR="0" wp14:anchorId="4DC366D6" wp14:editId="5C4D04D2">
                            <wp:extent cx="114300" cy="114300"/>
                            <wp:effectExtent l="19050" t="0" r="0" b="0"/>
                            <wp:docPr id="5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CF3191" w:rsidRPr="00B94BA8">
        <w:rPr>
          <w:rFonts w:asciiTheme="majorBidi" w:hAnsiTheme="majorBidi" w:cstheme="majorBidi"/>
          <w:noProof/>
          <w:sz w:val="24"/>
          <w:szCs w:val="24"/>
          <w:lang w:eastAsia="fr-FR"/>
        </w:rPr>
        <w:drawing>
          <wp:inline distT="0" distB="0" distL="0" distR="0" wp14:anchorId="0C6D1EA5" wp14:editId="513D59C9">
            <wp:extent cx="5762625" cy="2505075"/>
            <wp:effectExtent l="19050" t="0" r="9525"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2625" cy="2505075"/>
                    </a:xfrm>
                    <a:prstGeom prst="rect">
                      <a:avLst/>
                    </a:prstGeom>
                    <a:noFill/>
                    <a:ln w="9525">
                      <a:noFill/>
                      <a:miter lim="800000"/>
                      <a:headEnd/>
                      <a:tailEnd/>
                    </a:ln>
                  </pic:spPr>
                </pic:pic>
              </a:graphicData>
            </a:graphic>
          </wp:inline>
        </w:drawing>
      </w:r>
    </w:p>
    <w:p w14:paraId="3408686E" w14:textId="77777777" w:rsidR="00CF3191" w:rsidRPr="00B94BA8" w:rsidRDefault="00CF3191" w:rsidP="0083539D">
      <w:pPr>
        <w:autoSpaceDE w:val="0"/>
        <w:autoSpaceDN w:val="0"/>
        <w:adjustRightInd w:val="0"/>
        <w:spacing w:after="0" w:line="360" w:lineRule="auto"/>
        <w:jc w:val="center"/>
        <w:rPr>
          <w:rFonts w:asciiTheme="majorBidi" w:hAnsiTheme="majorBidi" w:cstheme="majorBidi"/>
          <w:sz w:val="24"/>
          <w:szCs w:val="24"/>
        </w:rPr>
      </w:pPr>
      <w:r w:rsidRPr="00B94BA8">
        <w:rPr>
          <w:rFonts w:asciiTheme="majorBidi" w:hAnsiTheme="majorBidi" w:cstheme="majorBidi"/>
          <w:sz w:val="24"/>
          <w:szCs w:val="24"/>
        </w:rPr>
        <w:t xml:space="preserve">Tableau </w:t>
      </w:r>
      <w:r w:rsidR="0083539D">
        <w:rPr>
          <w:rFonts w:asciiTheme="majorBidi" w:hAnsiTheme="majorBidi" w:cstheme="majorBidi"/>
          <w:sz w:val="24"/>
          <w:szCs w:val="24"/>
        </w:rPr>
        <w:t>2</w:t>
      </w:r>
      <w:r w:rsidRPr="00B94BA8">
        <w:rPr>
          <w:rFonts w:asciiTheme="majorBidi" w:hAnsiTheme="majorBidi" w:cstheme="majorBidi"/>
          <w:sz w:val="24"/>
          <w:szCs w:val="24"/>
        </w:rPr>
        <w:t>.10: Coefficient d’exposition au vent [1]</w:t>
      </w:r>
    </w:p>
    <w:p w14:paraId="419B1F4C" w14:textId="77777777" w:rsidR="00CF3191" w:rsidRPr="00B94BA8" w:rsidRDefault="00CF3191" w:rsidP="00B94BA8">
      <w:pPr>
        <w:autoSpaceDE w:val="0"/>
        <w:autoSpaceDN w:val="0"/>
        <w:adjustRightInd w:val="0"/>
        <w:spacing w:before="120" w:after="12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La hauteur </w:t>
      </w:r>
      <w:r w:rsidRPr="00B94BA8">
        <w:rPr>
          <w:rFonts w:asciiTheme="majorBidi" w:hAnsiTheme="majorBidi" w:cstheme="majorBidi"/>
          <w:b/>
          <w:bCs/>
          <w:sz w:val="24"/>
          <w:szCs w:val="24"/>
        </w:rPr>
        <w:t xml:space="preserve">H </w:t>
      </w:r>
      <w:r w:rsidRPr="00B94BA8">
        <w:rPr>
          <w:rFonts w:asciiTheme="majorBidi" w:hAnsiTheme="majorBidi" w:cstheme="majorBidi"/>
          <w:sz w:val="24"/>
          <w:szCs w:val="24"/>
        </w:rPr>
        <w:t>correspond à la moyenne de la distance entre le sol et la mi-hauteur des ouvrants de la paroi considérée.</w:t>
      </w:r>
    </w:p>
    <w:p w14:paraId="770C908E"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t>Les classes de rugosité du site d’implantation du bâtiment sont définies ci-dessous :</w:t>
      </w:r>
    </w:p>
    <w:p w14:paraId="381291A5" w14:textId="77777777" w:rsidR="00CF3191" w:rsidRPr="00B94BA8" w:rsidRDefault="00CF3191" w:rsidP="00B94BA8">
      <w:pPr>
        <w:autoSpaceDE w:val="0"/>
        <w:autoSpaceDN w:val="0"/>
        <w:adjustRightInd w:val="0"/>
        <w:spacing w:after="0" w:line="360" w:lineRule="auto"/>
        <w:ind w:firstLine="284"/>
        <w:jc w:val="both"/>
        <w:rPr>
          <w:rFonts w:asciiTheme="majorBidi" w:hAnsiTheme="majorBidi" w:cstheme="majorBidi"/>
          <w:sz w:val="24"/>
          <w:szCs w:val="24"/>
        </w:rPr>
      </w:pPr>
      <w:r w:rsidRPr="00B94BA8">
        <w:rPr>
          <w:rFonts w:asciiTheme="majorBidi" w:hAnsiTheme="majorBidi" w:cstheme="majorBidi"/>
          <w:sz w:val="24"/>
          <w:szCs w:val="24"/>
        </w:rPr>
        <w:t xml:space="preserve">- Rugosité de classe </w:t>
      </w:r>
      <w:r w:rsidRPr="00B94BA8">
        <w:rPr>
          <w:rFonts w:asciiTheme="majorBidi" w:hAnsiTheme="majorBidi" w:cstheme="majorBidi"/>
          <w:b/>
          <w:bCs/>
          <w:sz w:val="24"/>
          <w:szCs w:val="24"/>
        </w:rPr>
        <w:t xml:space="preserve">I </w:t>
      </w:r>
      <w:r w:rsidRPr="00B94BA8">
        <w:rPr>
          <w:rFonts w:asciiTheme="majorBidi" w:hAnsiTheme="majorBidi" w:cstheme="majorBidi"/>
          <w:sz w:val="24"/>
          <w:szCs w:val="24"/>
        </w:rPr>
        <w:t>: bord de mer.</w:t>
      </w:r>
    </w:p>
    <w:p w14:paraId="3B6A3CBC" w14:textId="77777777" w:rsidR="00CF3191" w:rsidRPr="00B94BA8" w:rsidRDefault="00CF3191" w:rsidP="00B94BA8">
      <w:pPr>
        <w:autoSpaceDE w:val="0"/>
        <w:autoSpaceDN w:val="0"/>
        <w:adjustRightInd w:val="0"/>
        <w:spacing w:after="0" w:line="360" w:lineRule="auto"/>
        <w:ind w:firstLine="284"/>
        <w:jc w:val="both"/>
        <w:rPr>
          <w:rFonts w:asciiTheme="majorBidi" w:hAnsiTheme="majorBidi" w:cstheme="majorBidi"/>
          <w:sz w:val="24"/>
          <w:szCs w:val="24"/>
        </w:rPr>
      </w:pPr>
      <w:r w:rsidRPr="00B94BA8">
        <w:rPr>
          <w:rFonts w:asciiTheme="majorBidi" w:hAnsiTheme="majorBidi" w:cstheme="majorBidi"/>
          <w:sz w:val="24"/>
          <w:szCs w:val="24"/>
        </w:rPr>
        <w:t xml:space="preserve">- Rugosité de classe </w:t>
      </w:r>
      <w:r w:rsidRPr="00B94BA8">
        <w:rPr>
          <w:rFonts w:asciiTheme="majorBidi" w:hAnsiTheme="majorBidi" w:cstheme="majorBidi"/>
          <w:b/>
          <w:bCs/>
          <w:sz w:val="24"/>
          <w:szCs w:val="24"/>
        </w:rPr>
        <w:t xml:space="preserve">II </w:t>
      </w:r>
      <w:r w:rsidRPr="00B94BA8">
        <w:rPr>
          <w:rFonts w:asciiTheme="majorBidi" w:hAnsiTheme="majorBidi" w:cstheme="majorBidi"/>
          <w:sz w:val="24"/>
          <w:szCs w:val="24"/>
        </w:rPr>
        <w:t>: rase campagne, aéroport.</w:t>
      </w:r>
    </w:p>
    <w:p w14:paraId="75A8D14F" w14:textId="77777777" w:rsidR="00CF3191" w:rsidRPr="00B94BA8" w:rsidRDefault="00CF3191" w:rsidP="00B94BA8">
      <w:pPr>
        <w:autoSpaceDE w:val="0"/>
        <w:autoSpaceDN w:val="0"/>
        <w:adjustRightInd w:val="0"/>
        <w:spacing w:after="0" w:line="360" w:lineRule="auto"/>
        <w:ind w:firstLine="284"/>
        <w:jc w:val="both"/>
        <w:rPr>
          <w:rFonts w:asciiTheme="majorBidi" w:hAnsiTheme="majorBidi" w:cstheme="majorBidi"/>
          <w:sz w:val="24"/>
          <w:szCs w:val="24"/>
        </w:rPr>
      </w:pPr>
      <w:r w:rsidRPr="00B94BA8">
        <w:rPr>
          <w:rFonts w:asciiTheme="majorBidi" w:hAnsiTheme="majorBidi" w:cstheme="majorBidi"/>
          <w:sz w:val="24"/>
          <w:szCs w:val="24"/>
        </w:rPr>
        <w:t xml:space="preserve">- Rugosité de classe </w:t>
      </w:r>
      <w:r w:rsidRPr="00B94BA8">
        <w:rPr>
          <w:rFonts w:asciiTheme="majorBidi" w:hAnsiTheme="majorBidi" w:cstheme="majorBidi"/>
          <w:b/>
          <w:bCs/>
          <w:sz w:val="24"/>
          <w:szCs w:val="24"/>
        </w:rPr>
        <w:t xml:space="preserve">III </w:t>
      </w:r>
      <w:r w:rsidRPr="00B94BA8">
        <w:rPr>
          <w:rFonts w:asciiTheme="majorBidi" w:hAnsiTheme="majorBidi" w:cstheme="majorBidi"/>
          <w:sz w:val="24"/>
          <w:szCs w:val="24"/>
        </w:rPr>
        <w:t>: zone rurales avec arbre, haies, zones faiblement urbanisées.</w:t>
      </w:r>
    </w:p>
    <w:p w14:paraId="6872BBCF" w14:textId="77777777" w:rsidR="00CF3191" w:rsidRPr="00B94BA8" w:rsidRDefault="00CF3191" w:rsidP="00B94BA8">
      <w:pPr>
        <w:autoSpaceDE w:val="0"/>
        <w:autoSpaceDN w:val="0"/>
        <w:adjustRightInd w:val="0"/>
        <w:spacing w:after="0" w:line="360" w:lineRule="auto"/>
        <w:ind w:firstLine="284"/>
        <w:jc w:val="both"/>
        <w:rPr>
          <w:rFonts w:asciiTheme="majorBidi" w:hAnsiTheme="majorBidi" w:cstheme="majorBidi"/>
          <w:sz w:val="24"/>
          <w:szCs w:val="24"/>
        </w:rPr>
      </w:pPr>
      <w:r w:rsidRPr="00B94BA8">
        <w:rPr>
          <w:rFonts w:asciiTheme="majorBidi" w:hAnsiTheme="majorBidi" w:cstheme="majorBidi"/>
          <w:sz w:val="24"/>
          <w:szCs w:val="24"/>
        </w:rPr>
        <w:t xml:space="preserve">- Rugosité de classe </w:t>
      </w:r>
      <w:r w:rsidRPr="00B94BA8">
        <w:rPr>
          <w:rFonts w:asciiTheme="majorBidi" w:hAnsiTheme="majorBidi" w:cstheme="majorBidi"/>
          <w:b/>
          <w:bCs/>
          <w:sz w:val="24"/>
          <w:szCs w:val="24"/>
        </w:rPr>
        <w:t xml:space="preserve">IV </w:t>
      </w:r>
      <w:r w:rsidRPr="00B94BA8">
        <w:rPr>
          <w:rFonts w:asciiTheme="majorBidi" w:hAnsiTheme="majorBidi" w:cstheme="majorBidi"/>
          <w:sz w:val="24"/>
          <w:szCs w:val="24"/>
        </w:rPr>
        <w:t>: zone urbaines ; zones industrielles ; forets.</w:t>
      </w:r>
    </w:p>
    <w:p w14:paraId="149BD4A3" w14:textId="77777777" w:rsidR="00B4535F" w:rsidRPr="00B94BA8" w:rsidRDefault="00CF3191" w:rsidP="00B94BA8">
      <w:pPr>
        <w:autoSpaceDE w:val="0"/>
        <w:autoSpaceDN w:val="0"/>
        <w:adjustRightInd w:val="0"/>
        <w:spacing w:after="0" w:line="360" w:lineRule="auto"/>
        <w:ind w:firstLine="284"/>
        <w:jc w:val="both"/>
        <w:rPr>
          <w:b/>
          <w:bCs/>
          <w:i/>
          <w:iCs/>
          <w:color w:val="4F81BD" w:themeColor="accent1"/>
          <w:sz w:val="24"/>
          <w:szCs w:val="24"/>
        </w:rPr>
      </w:pPr>
      <w:r w:rsidRPr="00B94BA8">
        <w:rPr>
          <w:rFonts w:asciiTheme="majorBidi" w:hAnsiTheme="majorBidi" w:cstheme="majorBidi"/>
          <w:sz w:val="24"/>
          <w:szCs w:val="24"/>
        </w:rPr>
        <w:t xml:space="preserve">- Rugosité de classe </w:t>
      </w:r>
      <w:r w:rsidRPr="00B94BA8">
        <w:rPr>
          <w:rFonts w:asciiTheme="majorBidi" w:hAnsiTheme="majorBidi" w:cstheme="majorBidi"/>
          <w:b/>
          <w:bCs/>
          <w:sz w:val="24"/>
          <w:szCs w:val="24"/>
        </w:rPr>
        <w:t xml:space="preserve">V </w:t>
      </w:r>
      <w:r w:rsidRPr="00B94BA8">
        <w:rPr>
          <w:rFonts w:asciiTheme="majorBidi" w:hAnsiTheme="majorBidi" w:cstheme="majorBidi"/>
          <w:sz w:val="24"/>
          <w:szCs w:val="24"/>
        </w:rPr>
        <w:t>: centre des grandes villes.</w:t>
      </w:r>
    </w:p>
    <w:p w14:paraId="39391BED" w14:textId="77777777" w:rsidR="00B4535F" w:rsidRPr="00B94BA8" w:rsidRDefault="00B4535F" w:rsidP="00B94BA8">
      <w:pPr>
        <w:autoSpaceDE w:val="0"/>
        <w:autoSpaceDN w:val="0"/>
        <w:adjustRightInd w:val="0"/>
        <w:spacing w:after="0" w:line="360" w:lineRule="auto"/>
        <w:jc w:val="both"/>
        <w:rPr>
          <w:sz w:val="24"/>
          <w:szCs w:val="24"/>
        </w:rPr>
      </w:pPr>
    </w:p>
    <w:p w14:paraId="5EF11B1A" w14:textId="77777777" w:rsidR="00CF3191" w:rsidRPr="00B94BA8" w:rsidRDefault="00CF3191" w:rsidP="00B94BA8">
      <w:pPr>
        <w:autoSpaceDE w:val="0"/>
        <w:autoSpaceDN w:val="0"/>
        <w:adjustRightInd w:val="0"/>
        <w:spacing w:after="120" w:line="360" w:lineRule="auto"/>
        <w:jc w:val="both"/>
        <w:rPr>
          <w:rFonts w:asciiTheme="majorBidi" w:hAnsiTheme="majorBidi" w:cstheme="majorBidi"/>
          <w:sz w:val="24"/>
          <w:szCs w:val="24"/>
        </w:rPr>
      </w:pPr>
      <w:r w:rsidRPr="00B94BA8">
        <w:rPr>
          <w:rFonts w:asciiTheme="majorBidi" w:hAnsiTheme="majorBidi" w:cstheme="majorBidi"/>
          <w:sz w:val="24"/>
          <w:szCs w:val="24"/>
        </w:rPr>
        <w:lastRenderedPageBreak/>
        <w:t xml:space="preserve">Le coefficient d’exposition au vent caractérise le rapport entre de débit d’air pour la différence de pression due au vent, et le débit d’air </w:t>
      </w:r>
      <w:r w:rsidR="009F0CD3" w:rsidRPr="00B94BA8">
        <w:rPr>
          <w:rFonts w:asciiTheme="majorBidi" w:hAnsiTheme="majorBidi" w:cstheme="majorBidi"/>
          <w:sz w:val="24"/>
          <w:szCs w:val="24"/>
        </w:rPr>
        <w:t>dû</w:t>
      </w:r>
      <w:r w:rsidRPr="00B94BA8">
        <w:rPr>
          <w:rFonts w:asciiTheme="majorBidi" w:hAnsiTheme="majorBidi" w:cstheme="majorBidi"/>
          <w:sz w:val="24"/>
          <w:szCs w:val="24"/>
        </w:rPr>
        <w:t xml:space="preserve"> aux infiltrations pour une différence de pression de 1 pascal [1].</w:t>
      </w:r>
    </w:p>
    <w:p w14:paraId="62A9A3A3" w14:textId="77777777" w:rsidR="00CF3191" w:rsidRPr="0083539D" w:rsidRDefault="0083539D" w:rsidP="0083539D">
      <w:pPr>
        <w:pStyle w:val="Default"/>
        <w:spacing w:line="360" w:lineRule="auto"/>
        <w:jc w:val="both"/>
        <w:rPr>
          <w:rFonts w:asciiTheme="majorBidi" w:hAnsiTheme="majorBidi" w:cstheme="majorBidi"/>
          <w:b/>
          <w:bCs/>
          <w:smallCaps/>
        </w:rPr>
      </w:pPr>
      <w:r w:rsidRPr="0083539D">
        <w:rPr>
          <w:rFonts w:asciiTheme="majorBidi" w:hAnsiTheme="majorBidi" w:cstheme="majorBidi"/>
          <w:b/>
          <w:bCs/>
          <w:smallCaps/>
        </w:rPr>
        <w:t>2</w:t>
      </w:r>
      <w:r w:rsidR="00106C9E" w:rsidRPr="0083539D">
        <w:rPr>
          <w:rFonts w:asciiTheme="majorBidi" w:hAnsiTheme="majorBidi" w:cstheme="majorBidi"/>
          <w:b/>
          <w:bCs/>
          <w:smallCaps/>
        </w:rPr>
        <w:t>.</w:t>
      </w:r>
      <w:r w:rsidR="00CF3191" w:rsidRPr="0083539D">
        <w:rPr>
          <w:rFonts w:asciiTheme="majorBidi" w:hAnsiTheme="majorBidi" w:cstheme="majorBidi"/>
          <w:b/>
          <w:bCs/>
          <w:smallCaps/>
        </w:rPr>
        <w:t>2.</w:t>
      </w:r>
      <w:r w:rsidR="009F0CD3" w:rsidRPr="0083539D">
        <w:rPr>
          <w:rFonts w:asciiTheme="majorBidi" w:hAnsiTheme="majorBidi" w:cstheme="majorBidi"/>
          <w:b/>
          <w:bCs/>
          <w:smallCaps/>
        </w:rPr>
        <w:t>1</w:t>
      </w:r>
      <w:r w:rsidR="009F0CD3">
        <w:rPr>
          <w:rFonts w:asciiTheme="majorBidi" w:hAnsiTheme="majorBidi" w:cstheme="majorBidi"/>
          <w:b/>
          <w:bCs/>
          <w:smallCaps/>
        </w:rPr>
        <w:t>2</w:t>
      </w:r>
      <w:r w:rsidR="009F0CD3" w:rsidRPr="0083539D">
        <w:rPr>
          <w:rFonts w:asciiTheme="majorBidi" w:hAnsiTheme="majorBidi" w:cstheme="majorBidi"/>
          <w:b/>
          <w:bCs/>
          <w:smallCaps/>
        </w:rPr>
        <w:t>. DEPERDITIONS</w:t>
      </w:r>
      <w:r w:rsidR="00B4535F" w:rsidRPr="0083539D">
        <w:rPr>
          <w:rFonts w:asciiTheme="majorBidi" w:hAnsiTheme="majorBidi" w:cstheme="majorBidi"/>
          <w:b/>
          <w:bCs/>
          <w:smallCaps/>
        </w:rPr>
        <w:t xml:space="preserve"> par transmission</w:t>
      </w:r>
      <w:r w:rsidR="00CF3191" w:rsidRPr="0083539D">
        <w:rPr>
          <w:rFonts w:asciiTheme="majorBidi" w:hAnsiTheme="majorBidi" w:cstheme="majorBidi"/>
          <w:b/>
          <w:bCs/>
          <w:smallCaps/>
        </w:rPr>
        <w:t xml:space="preserve"> à travers les parois en contact avec le sol</w:t>
      </w:r>
    </w:p>
    <w:p w14:paraId="20F79356" w14:textId="77777777" w:rsidR="00CF3191" w:rsidRPr="00B94BA8" w:rsidRDefault="00CF3191" w:rsidP="0083539D">
      <w:pPr>
        <w:pStyle w:val="Default"/>
        <w:spacing w:before="120" w:after="120" w:line="360" w:lineRule="auto"/>
        <w:jc w:val="both"/>
        <w:rPr>
          <w:rFonts w:asciiTheme="majorBidi" w:eastAsiaTheme="minorEastAsia" w:hAnsiTheme="majorBidi" w:cstheme="majorBidi"/>
          <w:iCs/>
        </w:rPr>
      </w:pPr>
      <w:r w:rsidRPr="00B94BA8">
        <w:rPr>
          <w:rFonts w:asciiTheme="majorBidi" w:hAnsiTheme="majorBidi" w:cstheme="majorBidi"/>
        </w:rPr>
        <w:t xml:space="preserve">Les déperditions  </w:t>
      </w:r>
      <m:oMath>
        <m:sSub>
          <m:sSubPr>
            <m:ctrlPr>
              <w:rPr>
                <w:rFonts w:ascii="Cambria Math" w:hAnsi="Cambria Math" w:cstheme="majorBidi"/>
                <w:iCs/>
              </w:rPr>
            </m:ctrlPr>
          </m:sSubPr>
          <m:e>
            <m:r>
              <m:rPr>
                <m:sty m:val="p"/>
              </m:rPr>
              <w:rPr>
                <w:rFonts w:ascii="Cambria Math" w:hAnsi="Cambria Math" w:cstheme="majorBidi"/>
              </w:rPr>
              <m:t>D</m:t>
            </m:r>
          </m:e>
          <m:sub>
            <m:r>
              <m:rPr>
                <m:sty m:val="p"/>
              </m:rPr>
              <w:rPr>
                <w:rFonts w:ascii="Cambria Math" w:hAnsi="Cambria Math" w:cstheme="majorBidi"/>
              </w:rPr>
              <m:t>sol</m:t>
            </m:r>
          </m:sub>
        </m:sSub>
      </m:oMath>
      <w:r w:rsidRPr="00B94BA8">
        <w:rPr>
          <w:rFonts w:asciiTheme="majorBidi" w:eastAsiaTheme="minorEastAsia" w:hAnsiTheme="majorBidi" w:cstheme="majorBidi"/>
          <w:iCs/>
        </w:rPr>
        <w:t xml:space="preserve"> pour un plancher, sont données par la formule :</w:t>
      </w:r>
    </w:p>
    <w:p w14:paraId="54DC0C07" w14:textId="77777777" w:rsidR="00CF3191" w:rsidRPr="00B94BA8" w:rsidRDefault="00DC406B" w:rsidP="0083539D">
      <w:pPr>
        <w:pStyle w:val="Default"/>
        <w:spacing w:line="360" w:lineRule="auto"/>
        <w:jc w:val="right"/>
        <w:rPr>
          <w:rFonts w:asciiTheme="majorBidi" w:hAnsiTheme="majorBidi" w:cstheme="majorBidi"/>
          <w:lang w:val="en-US"/>
        </w:rPr>
      </w:pPr>
      <m:oMath>
        <m:sSub>
          <m:sSubPr>
            <m:ctrlPr>
              <w:rPr>
                <w:rFonts w:ascii="Cambria Math" w:hAnsi="Cambria Math" w:cstheme="majorBidi"/>
                <w:iCs/>
              </w:rPr>
            </m:ctrlPr>
          </m:sSubPr>
          <m:e>
            <m:r>
              <m:rPr>
                <m:sty m:val="p"/>
              </m:rPr>
              <w:rPr>
                <w:rFonts w:ascii="Cambria Math" w:hAnsi="Cambria Math" w:cstheme="majorBidi"/>
                <w:lang w:val="en-US"/>
              </w:rPr>
              <m:t>D</m:t>
            </m:r>
          </m:e>
          <m:sub>
            <m:r>
              <m:rPr>
                <m:sty m:val="p"/>
              </m:rPr>
              <w:rPr>
                <w:rFonts w:ascii="Cambria Math" w:hAnsi="Cambria Math" w:cstheme="majorBidi"/>
                <w:lang w:val="en-US"/>
              </w:rPr>
              <m:t>sol</m:t>
            </m:r>
          </m:sub>
        </m:sSub>
        <m:r>
          <m:rPr>
            <m:sty m:val="p"/>
          </m:rPr>
          <w:rPr>
            <w:rFonts w:ascii="Cambria Math" w:hAnsi="Cambria Math" w:cstheme="majorBidi"/>
            <w:lang w:val="en-US"/>
          </w:rPr>
          <m:t>=</m:t>
        </m:r>
        <m:sSub>
          <m:sSubPr>
            <m:ctrlPr>
              <w:rPr>
                <w:rFonts w:ascii="Cambria Math" w:hAnsi="Cambria Math" w:cstheme="majorBidi"/>
                <w:iCs/>
              </w:rPr>
            </m:ctrlPr>
          </m:sSubPr>
          <m:e>
            <m:r>
              <m:rPr>
                <m:sty m:val="p"/>
              </m:rPr>
              <w:rPr>
                <w:rFonts w:ascii="Cambria Math" w:hAnsi="Cambria Math" w:cstheme="majorBidi"/>
                <w:lang w:val="en-US"/>
              </w:rPr>
              <m:t>k</m:t>
            </m:r>
          </m:e>
          <m:sub>
            <m:r>
              <m:rPr>
                <m:sty m:val="p"/>
              </m:rPr>
              <w:rPr>
                <w:rFonts w:ascii="Cambria Math" w:hAnsi="Cambria Math" w:cstheme="majorBidi"/>
                <w:lang w:val="en-US"/>
              </w:rPr>
              <m:t>s</m:t>
            </m:r>
          </m:sub>
        </m:sSub>
        <m:r>
          <m:rPr>
            <m:sty m:val="p"/>
          </m:rPr>
          <w:rPr>
            <w:rFonts w:ascii="Cambria Math" w:hAnsi="Cambria Math" w:cstheme="majorBidi"/>
            <w:lang w:val="en-US"/>
          </w:rPr>
          <m:t>xp</m:t>
        </m:r>
      </m:oMath>
      <w:r w:rsidR="00B4535F" w:rsidRPr="00B94BA8">
        <w:rPr>
          <w:rFonts w:asciiTheme="majorBidi" w:eastAsiaTheme="minorEastAsia" w:hAnsiTheme="majorBidi" w:cstheme="majorBidi"/>
          <w:iCs/>
          <w:lang w:val="en-US"/>
        </w:rPr>
        <w:t xml:space="preserve">              (</w:t>
      </w:r>
      <w:r w:rsidR="00CF3191" w:rsidRPr="00B94BA8">
        <w:rPr>
          <w:rFonts w:asciiTheme="majorBidi" w:eastAsiaTheme="minorEastAsia" w:hAnsiTheme="majorBidi" w:cstheme="majorBidi"/>
          <w:iCs/>
          <w:lang w:val="en-US"/>
        </w:rPr>
        <w:t>W/°C</w:t>
      </w:r>
      <w:r w:rsidR="00B4535F" w:rsidRPr="00B94BA8">
        <w:rPr>
          <w:rFonts w:asciiTheme="majorBidi" w:eastAsiaTheme="minorEastAsia" w:hAnsiTheme="majorBidi" w:cstheme="majorBidi"/>
          <w:iCs/>
          <w:lang w:val="en-US"/>
        </w:rPr>
        <w:t>)</w:t>
      </w:r>
      <w:r w:rsidR="00CF3191" w:rsidRPr="00B94BA8">
        <w:rPr>
          <w:rFonts w:asciiTheme="majorBidi" w:eastAsiaTheme="minorEastAsia" w:hAnsiTheme="majorBidi" w:cstheme="majorBidi"/>
          <w:iCs/>
          <w:lang w:val="en-US"/>
        </w:rPr>
        <w:t xml:space="preserve">                                                </w:t>
      </w:r>
      <w:r w:rsidR="0083539D">
        <w:rPr>
          <w:rFonts w:asciiTheme="majorBidi" w:eastAsiaTheme="minorEastAsia" w:hAnsiTheme="majorBidi" w:cstheme="majorBidi"/>
          <w:iCs/>
          <w:lang w:val="en-US"/>
        </w:rPr>
        <w:t>2</w:t>
      </w:r>
      <w:r w:rsidR="00CF3191" w:rsidRPr="00B94BA8">
        <w:rPr>
          <w:rFonts w:asciiTheme="majorBidi" w:eastAsiaTheme="minorEastAsia" w:hAnsiTheme="majorBidi" w:cstheme="majorBidi"/>
          <w:iCs/>
          <w:lang w:val="en-US"/>
        </w:rPr>
        <w:t>.20</w:t>
      </w:r>
    </w:p>
    <w:p w14:paraId="18C654D1" w14:textId="77777777" w:rsidR="00CF3191" w:rsidRPr="00B94BA8" w:rsidRDefault="00CF3191" w:rsidP="00B94BA8">
      <w:pPr>
        <w:spacing w:line="360" w:lineRule="auto"/>
        <w:jc w:val="both"/>
        <w:rPr>
          <w:rFonts w:asciiTheme="majorBidi" w:hAnsiTheme="majorBidi" w:cstheme="majorBidi"/>
          <w:sz w:val="24"/>
          <w:szCs w:val="24"/>
        </w:rPr>
      </w:pPr>
      <w:r w:rsidRPr="00B94BA8">
        <w:rPr>
          <w:rFonts w:asciiTheme="majorBidi" w:hAnsiTheme="majorBidi" w:cstheme="majorBidi"/>
          <w:sz w:val="24"/>
          <w:szCs w:val="24"/>
        </w:rPr>
        <w:t>Où :</w:t>
      </w:r>
    </w:p>
    <w:p w14:paraId="0BB09B76" w14:textId="77777777" w:rsidR="00CF3191" w:rsidRPr="00B94BA8" w:rsidRDefault="00CF3191" w:rsidP="00B94BA8">
      <w:pPr>
        <w:pStyle w:val="ListParagraph"/>
        <w:numPr>
          <w:ilvl w:val="0"/>
          <w:numId w:val="4"/>
        </w:numPr>
        <w:spacing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 P     en    </w:t>
      </w:r>
      <w:r w:rsidR="00B4535F" w:rsidRPr="00B94BA8">
        <w:rPr>
          <w:rFonts w:asciiTheme="majorBidi" w:hAnsiTheme="majorBidi" w:cstheme="majorBidi"/>
          <w:sz w:val="24"/>
          <w:szCs w:val="24"/>
        </w:rPr>
        <w:t>(</w:t>
      </w:r>
      <w:r w:rsidRPr="00B94BA8">
        <w:rPr>
          <w:rFonts w:asciiTheme="majorBidi" w:hAnsiTheme="majorBidi" w:cstheme="majorBidi"/>
          <w:sz w:val="24"/>
          <w:szCs w:val="24"/>
        </w:rPr>
        <w:t>m</w:t>
      </w:r>
      <w:r w:rsidR="00B4535F" w:rsidRPr="00B94BA8">
        <w:rPr>
          <w:rFonts w:asciiTheme="majorBidi" w:hAnsiTheme="majorBidi" w:cstheme="majorBidi"/>
          <w:sz w:val="24"/>
          <w:szCs w:val="24"/>
        </w:rPr>
        <w:t>)</w:t>
      </w:r>
      <w:r w:rsidRPr="00B94BA8">
        <w:rPr>
          <w:rFonts w:asciiTheme="majorBidi" w:hAnsiTheme="majorBidi" w:cstheme="majorBidi"/>
          <w:sz w:val="24"/>
          <w:szCs w:val="24"/>
        </w:rPr>
        <w:t xml:space="preserve">  est le périmètre intérieur </w:t>
      </w:r>
      <w:r w:rsidRPr="00B94BA8">
        <w:rPr>
          <w:rFonts w:asciiTheme="majorBidi" w:eastAsiaTheme="minorEastAsia" w:hAnsiTheme="majorBidi" w:cstheme="majorBidi"/>
          <w:iCs/>
          <w:color w:val="000000"/>
          <w:sz w:val="24"/>
          <w:szCs w:val="24"/>
        </w:rPr>
        <w:t xml:space="preserve"> </w:t>
      </w:r>
    </w:p>
    <w:p w14:paraId="1148C6ED" w14:textId="77777777" w:rsidR="00CF3191" w:rsidRPr="00B94BA8" w:rsidRDefault="00CF3191" w:rsidP="00B94BA8">
      <w:pPr>
        <w:pStyle w:val="ListParagraph"/>
        <w:numPr>
          <w:ilvl w:val="0"/>
          <w:numId w:val="4"/>
        </w:numPr>
        <w:spacing w:line="360" w:lineRule="auto"/>
        <w:jc w:val="both"/>
        <w:rPr>
          <w:rFonts w:asciiTheme="majorBidi" w:hAnsiTheme="majorBidi" w:cstheme="majorBidi"/>
          <w:sz w:val="24"/>
          <w:szCs w:val="24"/>
        </w:rPr>
      </w:pPr>
      <w:r w:rsidRPr="00B94BA8">
        <w:rPr>
          <w:rFonts w:asciiTheme="majorBidi" w:eastAsiaTheme="minorEastAsia" w:hAnsiTheme="majorBidi" w:cstheme="majorBidi"/>
          <w:iCs/>
          <w:color w:val="000000"/>
          <w:sz w:val="24"/>
          <w:szCs w:val="24"/>
        </w:rPr>
        <w:t xml:space="preserve"> </w:t>
      </w:r>
      <m:oMath>
        <m:sSub>
          <m:sSubPr>
            <m:ctrlPr>
              <w:rPr>
                <w:rFonts w:ascii="Cambria Math" w:hAnsi="Cambria Math" w:cstheme="majorBidi"/>
                <w:iCs/>
                <w:color w:val="000000"/>
                <w:sz w:val="24"/>
                <w:szCs w:val="24"/>
              </w:rPr>
            </m:ctrlPr>
          </m:sSubPr>
          <m:e>
            <m:r>
              <m:rPr>
                <m:sty m:val="p"/>
              </m:rPr>
              <w:rPr>
                <w:rFonts w:ascii="Cambria Math" w:hAnsi="Cambria Math" w:cstheme="majorBidi"/>
                <w:sz w:val="24"/>
                <w:szCs w:val="24"/>
              </w:rPr>
              <m:t>k</m:t>
            </m:r>
          </m:e>
          <m:sub>
            <m:r>
              <m:rPr>
                <m:sty m:val="p"/>
              </m:rPr>
              <w:rPr>
                <w:rFonts w:ascii="Cambria Math" w:hAnsi="Cambria Math" w:cstheme="majorBidi"/>
                <w:sz w:val="24"/>
                <w:szCs w:val="24"/>
              </w:rPr>
              <m:t>s</m:t>
            </m:r>
          </m:sub>
        </m:sSub>
      </m:oMath>
      <w:r w:rsidRPr="00B94BA8">
        <w:rPr>
          <w:rFonts w:asciiTheme="majorBidi" w:eastAsiaTheme="minorEastAsia" w:hAnsiTheme="majorBidi" w:cstheme="majorBidi"/>
          <w:iCs/>
          <w:sz w:val="24"/>
          <w:szCs w:val="24"/>
        </w:rPr>
        <w:t xml:space="preserve">  </w:t>
      </w:r>
      <w:r w:rsidR="00B4535F" w:rsidRPr="00B94BA8">
        <w:rPr>
          <w:rFonts w:asciiTheme="majorBidi" w:eastAsiaTheme="minorEastAsia" w:hAnsiTheme="majorBidi" w:cstheme="majorBidi"/>
          <w:iCs/>
          <w:sz w:val="24"/>
          <w:szCs w:val="24"/>
        </w:rPr>
        <w:t xml:space="preserve"> </w:t>
      </w:r>
      <w:r w:rsidRPr="00B94BA8">
        <w:rPr>
          <w:rFonts w:asciiTheme="majorBidi" w:eastAsiaTheme="minorEastAsia" w:hAnsiTheme="majorBidi" w:cstheme="majorBidi"/>
          <w:iCs/>
          <w:sz w:val="24"/>
          <w:szCs w:val="24"/>
        </w:rPr>
        <w:t xml:space="preserve">en     </w:t>
      </w:r>
      <w:r w:rsidR="00B4535F" w:rsidRPr="00B94BA8">
        <w:rPr>
          <w:rFonts w:asciiTheme="majorBidi" w:eastAsiaTheme="minorEastAsia" w:hAnsiTheme="majorBidi" w:cstheme="majorBidi"/>
          <w:iCs/>
          <w:sz w:val="24"/>
          <w:szCs w:val="24"/>
        </w:rPr>
        <w:t>(</w:t>
      </w:r>
      <w:r w:rsidRPr="00B94BA8">
        <w:rPr>
          <w:rFonts w:asciiTheme="majorBidi" w:eastAsiaTheme="minorEastAsia" w:hAnsiTheme="majorBidi" w:cstheme="majorBidi"/>
          <w:iCs/>
          <w:sz w:val="24"/>
          <w:szCs w:val="24"/>
        </w:rPr>
        <w:t>W/m.°C</w:t>
      </w:r>
      <w:r w:rsidR="00B4535F" w:rsidRPr="00B94BA8">
        <w:rPr>
          <w:rFonts w:asciiTheme="majorBidi" w:eastAsiaTheme="minorEastAsia" w:hAnsiTheme="majorBidi" w:cstheme="majorBidi"/>
          <w:iCs/>
          <w:sz w:val="24"/>
          <w:szCs w:val="24"/>
        </w:rPr>
        <w:t>)</w:t>
      </w:r>
      <w:r w:rsidRPr="00B94BA8">
        <w:rPr>
          <w:rFonts w:asciiTheme="majorBidi" w:eastAsiaTheme="minorEastAsia" w:hAnsiTheme="majorBidi" w:cstheme="majorBidi"/>
          <w:iCs/>
          <w:sz w:val="24"/>
          <w:szCs w:val="24"/>
        </w:rPr>
        <w:t xml:space="preserve">     est le coefficient de t</w:t>
      </w:r>
      <w:r w:rsidRPr="00B94BA8">
        <w:rPr>
          <w:rFonts w:asciiTheme="majorBidi" w:hAnsiTheme="majorBidi" w:cstheme="majorBidi"/>
          <w:sz w:val="24"/>
          <w:szCs w:val="24"/>
        </w:rPr>
        <w:t>ransmission linéique dont les valeurs sont données dans le tableau suivant :</w:t>
      </w:r>
    </w:p>
    <w:p w14:paraId="30042965" w14:textId="77777777" w:rsidR="00B4535F" w:rsidRPr="00B94BA8" w:rsidRDefault="00B4535F" w:rsidP="00B94BA8">
      <w:pPr>
        <w:pStyle w:val="ListParagraph"/>
        <w:spacing w:line="360" w:lineRule="auto"/>
        <w:jc w:val="both"/>
        <w:rPr>
          <w:rFonts w:asciiTheme="majorBidi" w:hAnsiTheme="majorBidi" w:cstheme="majorBidi"/>
          <w:sz w:val="24"/>
          <w:szCs w:val="24"/>
        </w:rPr>
      </w:pPr>
    </w:p>
    <w:p w14:paraId="2AB4E37B" w14:textId="77777777" w:rsidR="00CF3191" w:rsidRPr="00B94BA8" w:rsidRDefault="00CF3191" w:rsidP="00B94BA8">
      <w:pPr>
        <w:pStyle w:val="ListParagraph"/>
        <w:spacing w:line="360" w:lineRule="auto"/>
        <w:jc w:val="both"/>
        <w:rPr>
          <w:rFonts w:asciiTheme="majorBidi" w:hAnsiTheme="majorBidi" w:cstheme="majorBidi"/>
          <w:sz w:val="24"/>
          <w:szCs w:val="24"/>
        </w:rPr>
      </w:pPr>
      <w:r w:rsidRPr="00B94BA8">
        <w:rPr>
          <w:rFonts w:asciiTheme="majorBidi" w:hAnsiTheme="majorBidi" w:cstheme="majorBidi"/>
          <w:noProof/>
          <w:sz w:val="24"/>
          <w:szCs w:val="24"/>
          <w:lang w:eastAsia="fr-FR"/>
        </w:rPr>
        <w:drawing>
          <wp:inline distT="0" distB="0" distL="0" distR="0" wp14:anchorId="39AA568D" wp14:editId="56C73397">
            <wp:extent cx="5133975" cy="1543050"/>
            <wp:effectExtent l="19050" t="0" r="9525"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133975" cy="1543050"/>
                    </a:xfrm>
                    <a:prstGeom prst="rect">
                      <a:avLst/>
                    </a:prstGeom>
                    <a:noFill/>
                    <a:ln w="9525">
                      <a:noFill/>
                      <a:miter lim="800000"/>
                      <a:headEnd/>
                      <a:tailEnd/>
                    </a:ln>
                  </pic:spPr>
                </pic:pic>
              </a:graphicData>
            </a:graphic>
          </wp:inline>
        </w:drawing>
      </w:r>
    </w:p>
    <w:p w14:paraId="7887ACB6" w14:textId="77777777" w:rsidR="00CF3191" w:rsidRPr="00B94BA8" w:rsidRDefault="00CF3191" w:rsidP="0083539D">
      <w:pPr>
        <w:spacing w:line="360" w:lineRule="auto"/>
        <w:jc w:val="center"/>
        <w:rPr>
          <w:rFonts w:asciiTheme="majorBidi" w:hAnsiTheme="majorBidi" w:cstheme="majorBidi"/>
          <w:sz w:val="24"/>
          <w:szCs w:val="24"/>
        </w:rPr>
      </w:pPr>
      <w:r w:rsidRPr="00B94BA8">
        <w:rPr>
          <w:rFonts w:asciiTheme="majorBidi" w:hAnsiTheme="majorBidi" w:cstheme="majorBidi"/>
          <w:sz w:val="24"/>
          <w:szCs w:val="24"/>
        </w:rPr>
        <w:t xml:space="preserve">Tableau </w:t>
      </w:r>
      <w:r w:rsidR="0083539D">
        <w:rPr>
          <w:rFonts w:asciiTheme="majorBidi" w:hAnsiTheme="majorBidi" w:cstheme="majorBidi"/>
          <w:sz w:val="24"/>
          <w:szCs w:val="24"/>
        </w:rPr>
        <w:t>2</w:t>
      </w:r>
      <w:r w:rsidRPr="00B94BA8">
        <w:rPr>
          <w:rFonts w:asciiTheme="majorBidi" w:hAnsiTheme="majorBidi" w:cstheme="majorBidi"/>
          <w:sz w:val="24"/>
          <w:szCs w:val="24"/>
        </w:rPr>
        <w:t>.11</w:t>
      </w:r>
    </w:p>
    <w:p w14:paraId="07F9C9D1" w14:textId="77777777" w:rsidR="00CF3191" w:rsidRPr="00B94BA8" w:rsidRDefault="00CF3191" w:rsidP="0083539D">
      <w:pPr>
        <w:spacing w:line="360" w:lineRule="auto"/>
        <w:jc w:val="both"/>
        <w:rPr>
          <w:rFonts w:asciiTheme="majorBidi" w:eastAsiaTheme="minorEastAsia" w:hAnsiTheme="majorBidi" w:cstheme="majorBidi"/>
          <w:iCs/>
          <w:color w:val="000000"/>
          <w:sz w:val="24"/>
          <w:szCs w:val="24"/>
        </w:rPr>
      </w:pPr>
      <w:r w:rsidRPr="00B94BA8">
        <w:rPr>
          <w:rFonts w:asciiTheme="majorBidi" w:hAnsiTheme="majorBidi" w:cstheme="majorBidi"/>
          <w:sz w:val="24"/>
          <w:szCs w:val="24"/>
        </w:rPr>
        <w:t xml:space="preserve">Les valeurs des coefficients </w:t>
      </w:r>
      <m:oMath>
        <m:sSub>
          <m:sSubPr>
            <m:ctrlPr>
              <w:rPr>
                <w:rFonts w:ascii="Cambria Math" w:hAnsi="Cambria Math" w:cstheme="majorBidi"/>
                <w:iCs/>
                <w:color w:val="000000"/>
                <w:sz w:val="24"/>
                <w:szCs w:val="24"/>
              </w:rPr>
            </m:ctrlPr>
          </m:sSubPr>
          <m:e>
            <m:r>
              <m:rPr>
                <m:sty m:val="p"/>
              </m:rPr>
              <w:rPr>
                <w:rFonts w:ascii="Cambria Math" w:hAnsi="Cambria Math" w:cstheme="majorBidi"/>
                <w:sz w:val="24"/>
                <w:szCs w:val="24"/>
              </w:rPr>
              <m:t>k</m:t>
            </m:r>
          </m:e>
          <m:sub>
            <m:r>
              <m:rPr>
                <m:sty m:val="p"/>
              </m:rPr>
              <w:rPr>
                <w:rFonts w:ascii="Cambria Math" w:hAnsi="Cambria Math" w:cstheme="majorBidi"/>
                <w:sz w:val="24"/>
                <w:szCs w:val="24"/>
              </w:rPr>
              <m:t>s</m:t>
            </m:r>
          </m:sub>
        </m:sSub>
        <m:r>
          <m:rPr>
            <m:sty m:val="p"/>
          </m:rPr>
          <w:rPr>
            <w:rFonts w:ascii="Cambria Math" w:hAnsi="Cambria Math" w:cstheme="majorBidi"/>
            <w:color w:val="000000"/>
            <w:sz w:val="24"/>
            <w:szCs w:val="24"/>
          </w:rPr>
          <m:t xml:space="preserve"> </m:t>
        </m:r>
      </m:oMath>
      <w:r w:rsidRPr="00B94BA8">
        <w:rPr>
          <w:rFonts w:asciiTheme="majorBidi" w:eastAsiaTheme="minorEastAsia" w:hAnsiTheme="majorBidi" w:cstheme="majorBidi"/>
          <w:iCs/>
          <w:color w:val="000000"/>
          <w:sz w:val="24"/>
          <w:szCs w:val="24"/>
        </w:rPr>
        <w:t xml:space="preserve"> sont données en fonction de la différence niveau, notée z (</w:t>
      </w:r>
      <w:r w:rsidR="00B4535F" w:rsidRPr="00B94BA8">
        <w:rPr>
          <w:rFonts w:asciiTheme="majorBidi" w:eastAsiaTheme="minorEastAsia" w:hAnsiTheme="majorBidi" w:cstheme="majorBidi"/>
          <w:iCs/>
          <w:color w:val="000000"/>
          <w:sz w:val="24"/>
          <w:szCs w:val="24"/>
        </w:rPr>
        <w:t xml:space="preserve">Figure </w:t>
      </w:r>
      <w:r w:rsidR="0083539D">
        <w:rPr>
          <w:rFonts w:asciiTheme="majorBidi" w:eastAsiaTheme="minorEastAsia" w:hAnsiTheme="majorBidi" w:cstheme="majorBidi"/>
          <w:iCs/>
          <w:color w:val="000000"/>
          <w:sz w:val="24"/>
          <w:szCs w:val="24"/>
        </w:rPr>
        <w:t>2</w:t>
      </w:r>
      <w:r w:rsidRPr="00B94BA8">
        <w:rPr>
          <w:rFonts w:asciiTheme="majorBidi" w:eastAsiaTheme="minorEastAsia" w:hAnsiTheme="majorBidi" w:cstheme="majorBidi"/>
          <w:iCs/>
          <w:color w:val="000000"/>
          <w:sz w:val="24"/>
          <w:szCs w:val="24"/>
        </w:rPr>
        <w:t>.3)</w:t>
      </w:r>
      <w:r w:rsidR="00B4535F" w:rsidRPr="00B94BA8">
        <w:rPr>
          <w:rFonts w:asciiTheme="majorBidi" w:eastAsiaTheme="minorEastAsia" w:hAnsiTheme="majorBidi" w:cstheme="majorBidi"/>
          <w:iCs/>
          <w:color w:val="000000"/>
          <w:sz w:val="24"/>
          <w:szCs w:val="24"/>
        </w:rPr>
        <w:t>.</w:t>
      </w:r>
    </w:p>
    <w:p w14:paraId="14C0089B" w14:textId="77777777" w:rsidR="00CF3191" w:rsidRPr="00B94BA8" w:rsidRDefault="00CF3191" w:rsidP="00B94BA8">
      <w:pPr>
        <w:spacing w:line="360" w:lineRule="auto"/>
        <w:jc w:val="center"/>
        <w:rPr>
          <w:rFonts w:asciiTheme="majorBidi" w:eastAsiaTheme="minorEastAsia" w:hAnsiTheme="majorBidi" w:cstheme="majorBidi"/>
          <w:iCs/>
          <w:color w:val="000000"/>
          <w:sz w:val="24"/>
          <w:szCs w:val="24"/>
        </w:rPr>
      </w:pPr>
      <w:r w:rsidRPr="00B94BA8">
        <w:rPr>
          <w:rFonts w:asciiTheme="majorBidi" w:hAnsiTheme="majorBidi" w:cstheme="majorBidi"/>
          <w:noProof/>
          <w:sz w:val="24"/>
          <w:szCs w:val="24"/>
          <w:lang w:eastAsia="fr-FR"/>
        </w:rPr>
        <w:drawing>
          <wp:inline distT="0" distB="0" distL="0" distR="0" wp14:anchorId="331315ED" wp14:editId="7E3CF86A">
            <wp:extent cx="2847975" cy="1219200"/>
            <wp:effectExtent l="19050" t="0" r="9525" b="0"/>
            <wp:docPr id="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847975" cy="1219200"/>
                    </a:xfrm>
                    <a:prstGeom prst="rect">
                      <a:avLst/>
                    </a:prstGeom>
                    <a:noFill/>
                    <a:ln w="9525">
                      <a:noFill/>
                      <a:miter lim="800000"/>
                      <a:headEnd/>
                      <a:tailEnd/>
                    </a:ln>
                  </pic:spPr>
                </pic:pic>
              </a:graphicData>
            </a:graphic>
          </wp:inline>
        </w:drawing>
      </w:r>
    </w:p>
    <w:p w14:paraId="2616E632" w14:textId="77777777" w:rsidR="00CF3191" w:rsidRPr="00B94BA8" w:rsidRDefault="00B4535F" w:rsidP="0083539D">
      <w:pPr>
        <w:spacing w:line="360" w:lineRule="auto"/>
        <w:jc w:val="center"/>
        <w:rPr>
          <w:rFonts w:asciiTheme="majorBidi" w:eastAsiaTheme="minorEastAsia" w:hAnsiTheme="majorBidi" w:cstheme="majorBidi"/>
          <w:iCs/>
          <w:color w:val="000000"/>
          <w:sz w:val="24"/>
          <w:szCs w:val="24"/>
          <w:vertAlign w:val="subscript"/>
        </w:rPr>
      </w:pPr>
      <w:r w:rsidRPr="00B94BA8">
        <w:rPr>
          <w:rFonts w:asciiTheme="majorBidi" w:eastAsiaTheme="minorEastAsia" w:hAnsiTheme="majorBidi" w:cstheme="majorBidi"/>
          <w:iCs/>
          <w:color w:val="000000"/>
          <w:sz w:val="24"/>
          <w:szCs w:val="24"/>
        </w:rPr>
        <w:t xml:space="preserve">Figure </w:t>
      </w:r>
      <w:r w:rsidR="0083539D">
        <w:rPr>
          <w:rFonts w:asciiTheme="majorBidi" w:eastAsiaTheme="minorEastAsia" w:hAnsiTheme="majorBidi" w:cstheme="majorBidi"/>
          <w:iCs/>
          <w:color w:val="000000"/>
          <w:sz w:val="24"/>
          <w:szCs w:val="24"/>
        </w:rPr>
        <w:t>2</w:t>
      </w:r>
      <w:r w:rsidR="00CF3191" w:rsidRPr="00B94BA8">
        <w:rPr>
          <w:rFonts w:asciiTheme="majorBidi" w:eastAsiaTheme="minorEastAsia" w:hAnsiTheme="majorBidi" w:cstheme="majorBidi"/>
          <w:iCs/>
          <w:color w:val="000000"/>
          <w:sz w:val="24"/>
          <w:szCs w:val="24"/>
        </w:rPr>
        <w:t>.3</w:t>
      </w:r>
      <w:r w:rsidRPr="00B94BA8">
        <w:rPr>
          <w:rFonts w:asciiTheme="majorBidi" w:eastAsiaTheme="minorEastAsia" w:hAnsiTheme="majorBidi" w:cstheme="majorBidi"/>
          <w:iCs/>
          <w:color w:val="000000"/>
          <w:sz w:val="24"/>
          <w:szCs w:val="24"/>
        </w:rPr>
        <w:t xml:space="preserve"> : K</w:t>
      </w:r>
      <w:r w:rsidRPr="00B94BA8">
        <w:rPr>
          <w:rFonts w:asciiTheme="majorBidi" w:eastAsiaTheme="minorEastAsia" w:hAnsiTheme="majorBidi" w:cstheme="majorBidi"/>
          <w:iCs/>
          <w:color w:val="000000"/>
          <w:sz w:val="24"/>
          <w:szCs w:val="24"/>
          <w:vertAlign w:val="subscript"/>
        </w:rPr>
        <w:t>s</w:t>
      </w:r>
    </w:p>
    <w:p w14:paraId="5789D55E" w14:textId="77777777" w:rsidR="00CF3191" w:rsidRDefault="00CF3191" w:rsidP="00B94BA8">
      <w:pPr>
        <w:spacing w:line="360" w:lineRule="auto"/>
        <w:jc w:val="both"/>
        <w:rPr>
          <w:rFonts w:asciiTheme="majorBidi" w:hAnsiTheme="majorBidi" w:cstheme="majorBidi"/>
          <w:sz w:val="24"/>
          <w:szCs w:val="24"/>
        </w:rPr>
      </w:pPr>
      <w:r w:rsidRPr="00B94BA8">
        <w:rPr>
          <w:rFonts w:asciiTheme="majorBidi" w:hAnsiTheme="majorBidi" w:cstheme="majorBidi"/>
          <w:sz w:val="24"/>
          <w:szCs w:val="24"/>
        </w:rPr>
        <w:t>La formule (</w:t>
      </w:r>
      <w:r w:rsidR="00B4535F" w:rsidRPr="00B94BA8">
        <w:rPr>
          <w:rFonts w:asciiTheme="majorBidi" w:hAnsiTheme="majorBidi" w:cstheme="majorBidi"/>
          <w:sz w:val="24"/>
          <w:szCs w:val="24"/>
        </w:rPr>
        <w:t>II</w:t>
      </w:r>
      <w:r w:rsidRPr="00B94BA8">
        <w:rPr>
          <w:rFonts w:asciiTheme="majorBidi" w:hAnsiTheme="majorBidi" w:cstheme="majorBidi"/>
          <w:sz w:val="24"/>
          <w:szCs w:val="24"/>
        </w:rPr>
        <w:t>.20) tient compte des déperditions surfaciques à travers les parties courantes des parois en contact avec le sol, ainsi que déperdition à travers les ponts thermique.</w:t>
      </w:r>
    </w:p>
    <w:p w14:paraId="5DCB62BE" w14:textId="77777777" w:rsidR="00F02C4C" w:rsidRPr="004B1A1A" w:rsidRDefault="004B1A1A" w:rsidP="004B1A1A">
      <w:pPr>
        <w:autoSpaceDE w:val="0"/>
        <w:autoSpaceDN w:val="0"/>
        <w:adjustRightInd w:val="0"/>
        <w:spacing w:after="0" w:line="360" w:lineRule="auto"/>
        <w:jc w:val="both"/>
        <w:rPr>
          <w:rFonts w:ascii="Times New Roman" w:hAnsi="Times New Roman" w:cs="Times New Roman"/>
          <w:b/>
          <w:bCs/>
          <w:smallCaps/>
          <w:sz w:val="24"/>
          <w:szCs w:val="24"/>
        </w:rPr>
      </w:pPr>
      <w:r w:rsidRPr="004B1A1A">
        <w:rPr>
          <w:rFonts w:ascii="Times New Roman" w:hAnsi="Times New Roman" w:cs="Times New Roman"/>
          <w:b/>
          <w:bCs/>
          <w:smallCaps/>
          <w:sz w:val="24"/>
          <w:szCs w:val="24"/>
        </w:rPr>
        <w:lastRenderedPageBreak/>
        <w:t>2</w:t>
      </w:r>
      <w:r w:rsidR="00B4535F" w:rsidRPr="004B1A1A">
        <w:rPr>
          <w:rFonts w:ascii="Times New Roman" w:hAnsi="Times New Roman" w:cs="Times New Roman"/>
          <w:b/>
          <w:bCs/>
          <w:smallCaps/>
          <w:sz w:val="24"/>
          <w:szCs w:val="24"/>
        </w:rPr>
        <w:t>.</w:t>
      </w:r>
      <w:r w:rsidR="00D564E8" w:rsidRPr="004B1A1A">
        <w:rPr>
          <w:rFonts w:ascii="Times New Roman" w:hAnsi="Times New Roman" w:cs="Times New Roman"/>
          <w:b/>
          <w:bCs/>
          <w:smallCaps/>
          <w:sz w:val="24"/>
          <w:szCs w:val="24"/>
        </w:rPr>
        <w:t>2</w:t>
      </w:r>
      <w:r w:rsidR="00F02C4C" w:rsidRPr="004B1A1A">
        <w:rPr>
          <w:rFonts w:ascii="Times New Roman" w:hAnsi="Times New Roman" w:cs="Times New Roman"/>
          <w:b/>
          <w:bCs/>
          <w:smallCaps/>
          <w:sz w:val="24"/>
          <w:szCs w:val="24"/>
        </w:rPr>
        <w:t>.</w:t>
      </w:r>
      <w:r w:rsidR="00D564E8" w:rsidRPr="004B1A1A">
        <w:rPr>
          <w:rFonts w:ascii="Times New Roman" w:hAnsi="Times New Roman" w:cs="Times New Roman"/>
          <w:b/>
          <w:bCs/>
          <w:smallCaps/>
          <w:sz w:val="24"/>
          <w:szCs w:val="24"/>
        </w:rPr>
        <w:t>1</w:t>
      </w:r>
      <w:r>
        <w:rPr>
          <w:rFonts w:ascii="Times New Roman" w:hAnsi="Times New Roman" w:cs="Times New Roman"/>
          <w:b/>
          <w:bCs/>
          <w:smallCaps/>
          <w:sz w:val="24"/>
          <w:szCs w:val="24"/>
        </w:rPr>
        <w:t>3</w:t>
      </w:r>
      <w:r w:rsidR="00D564E8" w:rsidRPr="004B1A1A">
        <w:rPr>
          <w:rFonts w:ascii="Times New Roman" w:hAnsi="Times New Roman" w:cs="Times New Roman"/>
          <w:b/>
          <w:bCs/>
          <w:smallCaps/>
          <w:sz w:val="24"/>
          <w:szCs w:val="24"/>
        </w:rPr>
        <w:t>.</w:t>
      </w:r>
      <w:r w:rsidR="00F02C4C" w:rsidRPr="004B1A1A">
        <w:rPr>
          <w:rFonts w:ascii="Times New Roman" w:hAnsi="Times New Roman" w:cs="Times New Roman"/>
          <w:b/>
          <w:bCs/>
          <w:smallCaps/>
          <w:sz w:val="24"/>
          <w:szCs w:val="24"/>
        </w:rPr>
        <w:t xml:space="preserve"> Calcul </w:t>
      </w:r>
      <w:r w:rsidR="008234BD" w:rsidRPr="004B1A1A">
        <w:rPr>
          <w:rFonts w:ascii="Times New Roman" w:hAnsi="Times New Roman" w:cs="Times New Roman"/>
          <w:b/>
          <w:bCs/>
          <w:smallCaps/>
          <w:sz w:val="24"/>
          <w:szCs w:val="24"/>
        </w:rPr>
        <w:t>de</w:t>
      </w:r>
      <w:r w:rsidR="00F02C4C" w:rsidRPr="004B1A1A">
        <w:rPr>
          <w:rFonts w:ascii="Times New Roman" w:hAnsi="Times New Roman" w:cs="Times New Roman"/>
          <w:b/>
          <w:bCs/>
          <w:smallCaps/>
          <w:sz w:val="24"/>
          <w:szCs w:val="24"/>
        </w:rPr>
        <w:t xml:space="preserve"> la puissance de chauffage</w:t>
      </w:r>
    </w:p>
    <w:p w14:paraId="5E980CEE" w14:textId="77777777" w:rsidR="00F02C4C" w:rsidRPr="00B94BA8" w:rsidRDefault="00F02C4C" w:rsidP="00B94BA8">
      <w:pPr>
        <w:autoSpaceDE w:val="0"/>
        <w:autoSpaceDN w:val="0"/>
        <w:adjustRightInd w:val="0"/>
        <w:spacing w:after="0" w:line="360" w:lineRule="auto"/>
        <w:jc w:val="both"/>
        <w:rPr>
          <w:rFonts w:asciiTheme="majorBidi" w:hAnsiTheme="majorBidi" w:cstheme="majorBidi"/>
          <w:sz w:val="24"/>
          <w:szCs w:val="24"/>
        </w:rPr>
      </w:pPr>
      <w:r w:rsidRPr="00B94BA8">
        <w:rPr>
          <w:rFonts w:asciiTheme="majorBidi" w:hAnsiTheme="majorBidi" w:cstheme="majorBidi"/>
          <w:sz w:val="24"/>
          <w:szCs w:val="24"/>
        </w:rPr>
        <w:t xml:space="preserve">La puissance de chauffage nécessaire pour un logement est donnée </w:t>
      </w:r>
      <w:r w:rsidR="009F0CD3" w:rsidRPr="00B94BA8">
        <w:rPr>
          <w:rFonts w:asciiTheme="majorBidi" w:hAnsiTheme="majorBidi" w:cstheme="majorBidi"/>
          <w:sz w:val="24"/>
          <w:szCs w:val="24"/>
        </w:rPr>
        <w:t>par :</w:t>
      </w:r>
    </w:p>
    <w:p w14:paraId="0A34F49C" w14:textId="77777777" w:rsidR="00F02C4C" w:rsidRPr="00B94BA8" w:rsidRDefault="00F02C4C" w:rsidP="00B94BA8">
      <w:pPr>
        <w:autoSpaceDE w:val="0"/>
        <w:autoSpaceDN w:val="0"/>
        <w:adjustRightInd w:val="0"/>
        <w:spacing w:after="0" w:line="360" w:lineRule="auto"/>
        <w:jc w:val="both"/>
        <w:rPr>
          <w:rFonts w:asciiTheme="majorBidi" w:hAnsiTheme="majorBidi" w:cstheme="majorBidi"/>
          <w:sz w:val="24"/>
          <w:szCs w:val="24"/>
        </w:rPr>
      </w:pPr>
    </w:p>
    <w:p w14:paraId="2C98B899" w14:textId="77777777" w:rsidR="00F02C4C" w:rsidRPr="00B94BA8" w:rsidRDefault="00F02C4C" w:rsidP="004B1A1A">
      <w:pPr>
        <w:autoSpaceDE w:val="0"/>
        <w:autoSpaceDN w:val="0"/>
        <w:adjustRightInd w:val="0"/>
        <w:spacing w:after="0" w:line="360" w:lineRule="auto"/>
        <w:jc w:val="right"/>
        <w:rPr>
          <w:rFonts w:asciiTheme="majorBidi" w:eastAsiaTheme="minorEastAsia" w:hAnsiTheme="majorBidi" w:cstheme="majorBidi"/>
          <w:sz w:val="24"/>
          <w:szCs w:val="24"/>
          <w:lang w:val="en-US"/>
        </w:rPr>
      </w:pPr>
      <w:bookmarkStart w:id="2" w:name="OLE_LINK2"/>
      <m:oMath>
        <m:r>
          <m:rPr>
            <m:sty m:val="b"/>
          </m:rPr>
          <w:rPr>
            <w:rFonts w:ascii="Cambria Math" w:hAnsi="Cambria Math" w:cstheme="majorBidi"/>
            <w:sz w:val="24"/>
            <w:szCs w:val="24"/>
          </w:rPr>
          <m:t>Q</m:t>
        </m:r>
        <w:bookmarkStart w:id="3" w:name="OLE_LINK1"/>
        <m:r>
          <m:rPr>
            <m:sty m:val="b"/>
          </m:rPr>
          <w:rPr>
            <w:rFonts w:ascii="Cambria Math" w:hAnsi="Cambria Math" w:cstheme="majorBidi"/>
            <w:sz w:val="24"/>
            <w:szCs w:val="24"/>
            <w:lang w:val="en-US"/>
          </w:rPr>
          <m:t>=</m:t>
        </m:r>
        <m:d>
          <m:dPr>
            <m:ctrlPr>
              <w:rPr>
                <w:rFonts w:ascii="Cambria Math" w:hAnsi="Cambria Math" w:cstheme="majorBidi"/>
                <w:b/>
                <w:bCs/>
                <w:sz w:val="24"/>
                <w:szCs w:val="24"/>
              </w:rPr>
            </m:ctrlPr>
          </m:dPr>
          <m:e>
            <m:sSub>
              <m:sSubPr>
                <m:ctrlPr>
                  <w:rPr>
                    <w:rFonts w:ascii="Cambria Math" w:hAnsi="Cambria Math" w:cstheme="majorBidi"/>
                    <w:b/>
                    <w:bCs/>
                    <w:sz w:val="24"/>
                    <w:szCs w:val="24"/>
                  </w:rPr>
                </m:ctrlPr>
              </m:sSubPr>
              <m:e>
                <m:r>
                  <m:rPr>
                    <m:sty m:val="b"/>
                  </m:rPr>
                  <w:rPr>
                    <w:rFonts w:ascii="Cambria Math" w:hAnsi="Cambria Math" w:cstheme="majorBidi"/>
                    <w:sz w:val="24"/>
                    <w:szCs w:val="24"/>
                  </w:rPr>
                  <m:t>T</m:t>
                </m:r>
              </m:e>
              <m:sub>
                <m:r>
                  <m:rPr>
                    <m:sty m:val="b"/>
                  </m:rPr>
                  <w:rPr>
                    <w:rFonts w:ascii="Cambria Math" w:hAnsi="Cambria Math" w:cstheme="majorBidi"/>
                    <w:sz w:val="24"/>
                    <w:szCs w:val="24"/>
                  </w:rPr>
                  <m:t>bi</m:t>
                </m:r>
              </m:sub>
            </m:sSub>
            <m:r>
              <m:rPr>
                <m:sty m:val="b"/>
              </m:rPr>
              <w:rPr>
                <w:rFonts w:ascii="Cambria Math" w:hAnsi="Cambria Math" w:cstheme="majorBidi"/>
                <w:sz w:val="24"/>
                <w:szCs w:val="24"/>
                <w:lang w:val="en-US"/>
              </w:rPr>
              <m:t>-</m:t>
            </m:r>
            <m:sSub>
              <m:sSubPr>
                <m:ctrlPr>
                  <w:rPr>
                    <w:rFonts w:ascii="Cambria Math" w:hAnsi="Cambria Math" w:cstheme="majorBidi"/>
                    <w:b/>
                    <w:bCs/>
                    <w:sz w:val="24"/>
                    <w:szCs w:val="24"/>
                  </w:rPr>
                </m:ctrlPr>
              </m:sSubPr>
              <m:e>
                <m:r>
                  <m:rPr>
                    <m:sty m:val="b"/>
                  </m:rPr>
                  <w:rPr>
                    <w:rFonts w:ascii="Cambria Math" w:hAnsi="Cambria Math" w:cstheme="majorBidi"/>
                    <w:sz w:val="24"/>
                    <w:szCs w:val="24"/>
                  </w:rPr>
                  <m:t>T</m:t>
                </m:r>
              </m:e>
              <m:sub>
                <m:r>
                  <m:rPr>
                    <m:sty m:val="b"/>
                  </m:rPr>
                  <w:rPr>
                    <w:rFonts w:ascii="Cambria Math" w:hAnsi="Cambria Math" w:cstheme="majorBidi"/>
                    <w:sz w:val="24"/>
                    <w:szCs w:val="24"/>
                  </w:rPr>
                  <m:t>be</m:t>
                </m:r>
              </m:sub>
            </m:sSub>
          </m:e>
        </m:d>
        <m:r>
          <m:rPr>
            <m:sty m:val="b"/>
          </m:rPr>
          <w:rPr>
            <w:rFonts w:ascii="Cambria Math" w:hAnsi="Cambria Math" w:cstheme="majorBidi"/>
            <w:sz w:val="24"/>
            <w:szCs w:val="24"/>
            <w:lang w:val="en-US"/>
          </w:rPr>
          <m:t>×[(</m:t>
        </m:r>
      </m:oMath>
      <w:r w:rsidRPr="00B94BA8">
        <w:rPr>
          <w:rFonts w:asciiTheme="majorBidi" w:eastAsiaTheme="minorEastAsia" w:hAnsiTheme="majorBidi" w:cstheme="majorBidi"/>
          <w:b/>
          <w:bCs/>
          <w:sz w:val="24"/>
          <w:szCs w:val="24"/>
          <w:lang w:val="en-US"/>
        </w:rPr>
        <w:t>1+Max (</w:t>
      </w:r>
      <m:oMath>
        <m:sSub>
          <m:sSubPr>
            <m:ctrlPr>
              <w:rPr>
                <w:rFonts w:ascii="Cambria Math" w:hAnsi="Cambria Math" w:cstheme="majorBidi"/>
                <w:b/>
                <w:bCs/>
                <w:sz w:val="24"/>
                <w:szCs w:val="24"/>
              </w:rPr>
            </m:ctrlPr>
          </m:sSubPr>
          <m:e>
            <m:r>
              <m:rPr>
                <m:sty m:val="b"/>
              </m:rPr>
              <w:rPr>
                <w:rFonts w:ascii="Cambria Math" w:hAnsi="Cambria Math" w:cstheme="majorBidi"/>
                <w:sz w:val="24"/>
                <w:szCs w:val="24"/>
              </w:rPr>
              <m:t>C</m:t>
            </m:r>
          </m:e>
          <m:sub>
            <m:r>
              <m:rPr>
                <m:sty m:val="b"/>
              </m:rPr>
              <w:rPr>
                <w:rFonts w:ascii="Cambria Math" w:hAnsi="Cambria Math" w:cstheme="majorBidi"/>
                <w:sz w:val="24"/>
                <w:szCs w:val="24"/>
              </w:rPr>
              <m:t>r</m:t>
            </m:r>
          </m:sub>
        </m:sSub>
        <m:r>
          <m:rPr>
            <m:sty m:val="b"/>
          </m:rPr>
          <w:rPr>
            <w:rFonts w:ascii="Cambria Math" w:hAnsi="Cambria Math" w:cstheme="majorBidi"/>
            <w:sz w:val="24"/>
            <w:szCs w:val="24"/>
            <w:lang w:val="en-US"/>
          </w:rPr>
          <m:t>,</m:t>
        </m:r>
        <m:sSub>
          <m:sSubPr>
            <m:ctrlPr>
              <w:rPr>
                <w:rFonts w:ascii="Cambria Math" w:hAnsi="Cambria Math" w:cstheme="majorBidi"/>
                <w:b/>
                <w:bCs/>
                <w:sz w:val="24"/>
                <w:szCs w:val="24"/>
              </w:rPr>
            </m:ctrlPr>
          </m:sSubPr>
          <m:e>
            <m:r>
              <m:rPr>
                <m:sty m:val="b"/>
              </m:rPr>
              <w:rPr>
                <w:rFonts w:ascii="Cambria Math" w:hAnsi="Cambria Math" w:cstheme="majorBidi"/>
                <w:sz w:val="24"/>
                <w:szCs w:val="24"/>
              </w:rPr>
              <m:t>C</m:t>
            </m:r>
          </m:e>
          <m:sub>
            <m:r>
              <m:rPr>
                <m:sty m:val="b"/>
              </m:rPr>
              <w:rPr>
                <w:rFonts w:ascii="Cambria Math" w:hAnsi="Cambria Math" w:cstheme="majorBidi"/>
                <w:sz w:val="24"/>
                <w:szCs w:val="24"/>
              </w:rPr>
              <m:t>in</m:t>
            </m:r>
          </m:sub>
        </m:sSub>
        <m:r>
          <m:rPr>
            <m:sty m:val="b"/>
          </m:rPr>
          <w:rPr>
            <w:rFonts w:ascii="Cambria Math" w:hAnsi="Cambria Math" w:cstheme="majorBidi"/>
            <w:sz w:val="24"/>
            <w:szCs w:val="24"/>
            <w:lang w:val="en-US"/>
          </w:rPr>
          <m:t>))×</m:t>
        </m:r>
        <m:sSub>
          <m:sSubPr>
            <m:ctrlPr>
              <w:rPr>
                <w:rFonts w:ascii="Cambria Math" w:hAnsi="Cambria Math" w:cstheme="majorBidi"/>
                <w:b/>
                <w:b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T</m:t>
            </m:r>
            <m:r>
              <m:rPr>
                <m:sty m:val="b"/>
              </m:rPr>
              <w:rPr>
                <w:rFonts w:ascii="Cambria Math" w:hAnsi="Cambria Math" w:cstheme="majorBidi"/>
                <w:sz w:val="24"/>
                <w:szCs w:val="24"/>
                <w:lang w:val="en-US"/>
              </w:rPr>
              <m:t xml:space="preserve">  </m:t>
            </m:r>
          </m:sub>
        </m:sSub>
        <m:r>
          <m:rPr>
            <m:sty m:val="b"/>
          </m:rPr>
          <w:rPr>
            <w:rFonts w:ascii="Cambria Math" w:hAnsi="Cambria Math" w:cstheme="majorBidi"/>
            <w:sz w:val="24"/>
            <w:szCs w:val="24"/>
            <w:lang w:val="en-US"/>
          </w:rPr>
          <m:t>+</m:t>
        </m:r>
        <m:d>
          <m:dPr>
            <m:ctrlPr>
              <w:rPr>
                <w:rFonts w:ascii="Cambria Math" w:hAnsi="Cambria Math" w:cstheme="majorBidi"/>
                <w:b/>
                <w:bCs/>
                <w:sz w:val="24"/>
                <w:szCs w:val="24"/>
              </w:rPr>
            </m:ctrlPr>
          </m:dPr>
          <m:e>
            <m:sSub>
              <m:sSubPr>
                <m:ctrlPr>
                  <w:rPr>
                    <w:rFonts w:ascii="Cambria Math" w:hAnsi="Cambria Math" w:cstheme="majorBidi"/>
                    <w:b/>
                    <w:bCs/>
                    <w:sz w:val="24"/>
                    <w:szCs w:val="24"/>
                  </w:rPr>
                </m:ctrlPr>
              </m:sSubPr>
              <m:e>
                <m:r>
                  <m:rPr>
                    <m:sty m:val="b"/>
                  </m:rPr>
                  <w:rPr>
                    <w:rFonts w:ascii="Cambria Math" w:hAnsi="Cambria Math" w:cstheme="majorBidi"/>
                    <w:sz w:val="24"/>
                    <w:szCs w:val="24"/>
                  </w:rPr>
                  <m:t>1</m:t>
                </m:r>
                <m:r>
                  <m:rPr>
                    <m:sty m:val="b"/>
                  </m:rPr>
                  <w:rPr>
                    <w:rFonts w:ascii="Cambria Math" w:hAnsi="Cambria Math" w:cstheme="majorBidi"/>
                    <w:sz w:val="24"/>
                    <w:szCs w:val="24"/>
                    <w:lang w:val="en-US"/>
                  </w:rPr>
                  <m:t>+</m:t>
                </m:r>
                <m:r>
                  <m:rPr>
                    <m:sty m:val="b"/>
                  </m:rPr>
                  <w:rPr>
                    <w:rFonts w:ascii="Cambria Math" w:hAnsi="Cambria Math" w:cstheme="majorBidi"/>
                    <w:sz w:val="24"/>
                    <w:szCs w:val="24"/>
                  </w:rPr>
                  <m:t>C</m:t>
                </m:r>
              </m:e>
              <m:sub>
                <m:r>
                  <m:rPr>
                    <m:sty m:val="b"/>
                  </m:rPr>
                  <w:rPr>
                    <w:rFonts w:ascii="Cambria Math" w:hAnsi="Cambria Math" w:cstheme="majorBidi"/>
                    <w:sz w:val="24"/>
                    <w:szCs w:val="24"/>
                  </w:rPr>
                  <m:t>r</m:t>
                </m:r>
              </m:sub>
            </m:sSub>
          </m:e>
        </m:d>
        <m:r>
          <m:rPr>
            <m:sty m:val="b"/>
          </m:rPr>
          <w:rPr>
            <w:rFonts w:ascii="Cambria Math" w:hAnsi="Cambria Math" w:cstheme="majorBidi"/>
            <w:sz w:val="24"/>
            <w:szCs w:val="24"/>
            <w:lang w:val="en-US"/>
          </w:rPr>
          <m:t>×</m:t>
        </m:r>
        <m:sSub>
          <m:sSubPr>
            <m:ctrlPr>
              <w:rPr>
                <w:rFonts w:ascii="Cambria Math" w:hAnsi="Cambria Math" w:cstheme="majorBidi"/>
                <w:b/>
                <w:bCs/>
                <w:sz w:val="24"/>
                <w:szCs w:val="24"/>
              </w:rPr>
            </m:ctrlPr>
          </m:sSubPr>
          <m:e>
            <m:r>
              <m:rPr>
                <m:sty m:val="b"/>
              </m:rPr>
              <w:rPr>
                <w:rFonts w:ascii="Cambria Math" w:hAnsi="Cambria Math" w:cstheme="majorBidi"/>
                <w:sz w:val="24"/>
                <w:szCs w:val="24"/>
              </w:rPr>
              <m:t>D</m:t>
            </m:r>
          </m:e>
          <m:sub>
            <m:r>
              <m:rPr>
                <m:sty m:val="b"/>
              </m:rPr>
              <w:rPr>
                <w:rFonts w:ascii="Cambria Math" w:hAnsi="Cambria Math" w:cstheme="majorBidi"/>
                <w:sz w:val="24"/>
                <w:szCs w:val="24"/>
              </w:rPr>
              <m:t>R</m:t>
            </m:r>
          </m:sub>
        </m:sSub>
        <m:r>
          <m:rPr>
            <m:sty m:val="b"/>
          </m:rPr>
          <w:rPr>
            <w:rFonts w:ascii="Cambria Math" w:hAnsi="Cambria Math" w:cstheme="majorBidi"/>
            <w:sz w:val="24"/>
            <w:szCs w:val="24"/>
            <w:lang w:val="en-US"/>
          </w:rPr>
          <m:t>]</m:t>
        </m:r>
      </m:oMath>
      <w:bookmarkEnd w:id="2"/>
      <w:bookmarkEnd w:id="3"/>
      <w:r w:rsidR="009F0CD3" w:rsidRPr="00B94BA8">
        <w:rPr>
          <w:rFonts w:asciiTheme="majorBidi" w:eastAsiaTheme="minorEastAsia" w:hAnsiTheme="majorBidi" w:cstheme="majorBidi"/>
          <w:b/>
          <w:bCs/>
          <w:sz w:val="24"/>
          <w:szCs w:val="24"/>
          <w:lang w:val="en-US"/>
        </w:rPr>
        <w:t xml:space="preserve">  (</w:t>
      </w:r>
      <w:r w:rsidRPr="00B94BA8">
        <w:rPr>
          <w:rFonts w:asciiTheme="majorBidi" w:eastAsiaTheme="minorEastAsia" w:hAnsiTheme="majorBidi" w:cstheme="majorBidi"/>
          <w:b/>
          <w:bCs/>
          <w:sz w:val="24"/>
          <w:szCs w:val="24"/>
          <w:lang w:val="en-US"/>
        </w:rPr>
        <w:t>W</w:t>
      </w:r>
      <w:r w:rsidR="00B4535F" w:rsidRPr="00B94BA8">
        <w:rPr>
          <w:rFonts w:asciiTheme="majorBidi" w:eastAsiaTheme="minorEastAsia" w:hAnsiTheme="majorBidi" w:cstheme="majorBidi"/>
          <w:b/>
          <w:bCs/>
          <w:sz w:val="24"/>
          <w:szCs w:val="24"/>
          <w:lang w:val="en-US"/>
        </w:rPr>
        <w:t>)</w:t>
      </w:r>
      <w:r w:rsidRPr="00B94BA8">
        <w:rPr>
          <w:rFonts w:asciiTheme="majorBidi" w:eastAsiaTheme="minorEastAsia" w:hAnsiTheme="majorBidi" w:cstheme="majorBidi"/>
          <w:b/>
          <w:bCs/>
          <w:sz w:val="24"/>
          <w:szCs w:val="24"/>
          <w:lang w:val="en-US"/>
        </w:rPr>
        <w:t xml:space="preserve">         </w:t>
      </w:r>
      <w:r w:rsidR="004B1A1A">
        <w:rPr>
          <w:rFonts w:asciiTheme="majorBidi" w:eastAsiaTheme="minorEastAsia" w:hAnsiTheme="majorBidi" w:cstheme="majorBidi"/>
          <w:b/>
          <w:bCs/>
          <w:sz w:val="24"/>
          <w:szCs w:val="24"/>
          <w:lang w:val="en-US"/>
        </w:rPr>
        <w:t>2</w:t>
      </w:r>
      <w:r w:rsidRPr="00B94BA8">
        <w:rPr>
          <w:rFonts w:asciiTheme="majorBidi" w:eastAsiaTheme="minorEastAsia" w:hAnsiTheme="majorBidi" w:cstheme="majorBidi"/>
          <w:sz w:val="24"/>
          <w:szCs w:val="24"/>
          <w:lang w:val="en-US"/>
        </w:rPr>
        <w:t>.</w:t>
      </w:r>
      <w:r w:rsidR="000E6FB9" w:rsidRPr="00B94BA8">
        <w:rPr>
          <w:rFonts w:asciiTheme="majorBidi" w:eastAsiaTheme="minorEastAsia" w:hAnsiTheme="majorBidi" w:cstheme="majorBidi"/>
          <w:sz w:val="24"/>
          <w:szCs w:val="24"/>
          <w:lang w:val="en-US"/>
        </w:rPr>
        <w:t>21</w:t>
      </w:r>
    </w:p>
    <w:p w14:paraId="79EE9AB3" w14:textId="77777777" w:rsidR="00F02C4C" w:rsidRPr="00B94BA8" w:rsidRDefault="00F02C4C" w:rsidP="00B94BA8">
      <w:pPr>
        <w:autoSpaceDE w:val="0"/>
        <w:autoSpaceDN w:val="0"/>
        <w:adjustRightInd w:val="0"/>
        <w:spacing w:after="0" w:line="360" w:lineRule="auto"/>
        <w:jc w:val="both"/>
        <w:rPr>
          <w:rFonts w:asciiTheme="majorBidi" w:eastAsiaTheme="minorEastAsia" w:hAnsiTheme="majorBidi" w:cstheme="majorBidi"/>
          <w:sz w:val="24"/>
          <w:szCs w:val="24"/>
          <w:lang w:val="en-US"/>
        </w:rPr>
      </w:pPr>
    </w:p>
    <w:p w14:paraId="51B1AC0E" w14:textId="77777777" w:rsidR="00F02C4C" w:rsidRPr="00B94BA8" w:rsidRDefault="009F0CD3" w:rsidP="00B94BA8">
      <w:pPr>
        <w:autoSpaceDE w:val="0"/>
        <w:autoSpaceDN w:val="0"/>
        <w:adjustRightInd w:val="0"/>
        <w:spacing w:after="0" w:line="360" w:lineRule="auto"/>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Où</w:t>
      </w:r>
      <w:r w:rsidR="00F02C4C" w:rsidRPr="00B94BA8">
        <w:rPr>
          <w:rFonts w:asciiTheme="majorBidi" w:eastAsiaTheme="minorEastAsia" w:hAnsiTheme="majorBidi" w:cstheme="majorBidi"/>
          <w:sz w:val="24"/>
          <w:szCs w:val="24"/>
        </w:rPr>
        <w:t> :</w:t>
      </w:r>
    </w:p>
    <w:p w14:paraId="282265A3" w14:textId="77777777" w:rsidR="00F02C4C" w:rsidRPr="00B94BA8" w:rsidRDefault="00F02C4C" w:rsidP="00B94BA8">
      <w:pPr>
        <w:autoSpaceDE w:val="0"/>
        <w:autoSpaceDN w:val="0"/>
        <w:adjustRightInd w:val="0"/>
        <w:spacing w:after="0" w:line="360" w:lineRule="auto"/>
        <w:ind w:firstLine="567"/>
        <w:jc w:val="both"/>
        <w:rPr>
          <w:rFonts w:ascii="Times New Roman" w:hAnsi="Times New Roman" w:cs="Times New Roman"/>
          <w:sz w:val="24"/>
          <w:szCs w:val="24"/>
        </w:rPr>
      </w:pPr>
      <w:r w:rsidRPr="00B94BA8">
        <w:rPr>
          <w:rFonts w:ascii="Times New Roman" w:hAnsi="Times New Roman" w:cs="Times New Roman"/>
          <w:sz w:val="24"/>
          <w:szCs w:val="24"/>
        </w:rPr>
        <w:t>Q   : Puissance de chauffage, (W)</w:t>
      </w:r>
    </w:p>
    <w:p w14:paraId="4AA1DBCE" w14:textId="77777777" w:rsidR="00F02C4C" w:rsidRPr="00B94BA8" w:rsidRDefault="00DC406B" w:rsidP="00B94BA8">
      <w:pPr>
        <w:autoSpaceDE w:val="0"/>
        <w:autoSpaceDN w:val="0"/>
        <w:adjustRightInd w:val="0"/>
        <w:spacing w:after="0" w:line="360" w:lineRule="auto"/>
        <w:ind w:firstLine="567"/>
        <w:rPr>
          <w:rFonts w:asciiTheme="majorBidi" w:hAnsiTheme="majorBidi" w:cstheme="majorBidi"/>
          <w:sz w:val="24"/>
          <w:szCs w:val="24"/>
        </w:rPr>
      </w:pPr>
      <m:oMath>
        <m:sSub>
          <m:sSubPr>
            <m:ctrlPr>
              <w:rPr>
                <w:rFonts w:ascii="Cambria Math" w:hAnsiTheme="majorBidi" w:cstheme="majorBidi"/>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bi</m:t>
            </m:r>
          </m:sub>
        </m:sSub>
      </m:oMath>
      <w:r w:rsidR="00F02C4C" w:rsidRPr="00B94BA8">
        <w:rPr>
          <w:rFonts w:asciiTheme="majorBidi" w:hAnsiTheme="majorBidi" w:cstheme="majorBidi"/>
          <w:sz w:val="24"/>
          <w:szCs w:val="24"/>
        </w:rPr>
        <w:t xml:space="preserve"> : Température intérieure de confort,</w:t>
      </w:r>
      <w:r w:rsidR="000E6FB9" w:rsidRPr="00B94BA8">
        <w:rPr>
          <w:rFonts w:asciiTheme="majorBidi" w:hAnsiTheme="majorBidi" w:cstheme="majorBidi"/>
          <w:sz w:val="24"/>
          <w:szCs w:val="24"/>
        </w:rPr>
        <w:t xml:space="preserve"> </w:t>
      </w:r>
      <w:r w:rsidR="00F02C4C" w:rsidRPr="00B94BA8">
        <w:rPr>
          <w:rFonts w:asciiTheme="majorBidi" w:hAnsiTheme="majorBidi" w:cstheme="majorBidi"/>
          <w:sz w:val="24"/>
          <w:szCs w:val="24"/>
        </w:rPr>
        <w:t>(°C)</w:t>
      </w:r>
    </w:p>
    <w:p w14:paraId="3E7A5384" w14:textId="77777777" w:rsidR="00F02C4C" w:rsidRPr="00B94BA8" w:rsidRDefault="00DC406B" w:rsidP="00B94BA8">
      <w:pPr>
        <w:autoSpaceDE w:val="0"/>
        <w:autoSpaceDN w:val="0"/>
        <w:adjustRightInd w:val="0"/>
        <w:spacing w:after="0" w:line="360" w:lineRule="auto"/>
        <w:ind w:firstLine="567"/>
        <w:rPr>
          <w:rFonts w:asciiTheme="majorBidi" w:hAnsiTheme="majorBidi" w:cstheme="majorBidi"/>
          <w:sz w:val="24"/>
          <w:szCs w:val="24"/>
        </w:rPr>
      </w:pPr>
      <m:oMath>
        <m:sSub>
          <m:sSubPr>
            <m:ctrlPr>
              <w:rPr>
                <w:rFonts w:ascii="Cambria Math" w:hAnsiTheme="majorBidi" w:cstheme="majorBidi"/>
                <w:sz w:val="24"/>
                <w:szCs w:val="24"/>
              </w:rPr>
            </m:ctrlPr>
          </m:sSubPr>
          <m:e>
            <m:r>
              <m:rPr>
                <m:sty m:val="p"/>
              </m:rPr>
              <w:rPr>
                <w:rFonts w:ascii="Cambria Math" w:hAnsiTheme="majorBidi" w:cstheme="majorBidi"/>
                <w:sz w:val="24"/>
                <w:szCs w:val="24"/>
              </w:rPr>
              <m:t>T</m:t>
            </m:r>
          </m:e>
          <m:sub>
            <m:r>
              <m:rPr>
                <m:sty m:val="p"/>
              </m:rPr>
              <w:rPr>
                <w:rFonts w:ascii="Cambria Math" w:hAnsiTheme="majorBidi" w:cstheme="majorBidi"/>
                <w:sz w:val="24"/>
                <w:szCs w:val="24"/>
              </w:rPr>
              <m:t>be</m:t>
            </m:r>
          </m:sub>
        </m:sSub>
        <m:r>
          <m:rPr>
            <m:sty m:val="p"/>
          </m:rPr>
          <w:rPr>
            <w:rFonts w:ascii="Cambria Math" w:hAnsiTheme="majorBidi" w:cstheme="majorBidi"/>
            <w:sz w:val="24"/>
            <w:szCs w:val="24"/>
          </w:rPr>
          <m:t>:</m:t>
        </m:r>
      </m:oMath>
      <w:r w:rsidR="00F02C4C" w:rsidRPr="00B94BA8">
        <w:rPr>
          <w:rFonts w:asciiTheme="majorBidi" w:hAnsiTheme="majorBidi" w:cstheme="majorBidi"/>
          <w:sz w:val="24"/>
          <w:szCs w:val="24"/>
        </w:rPr>
        <w:t>Température extérieure de base, (°C)</w:t>
      </w:r>
    </w:p>
    <w:p w14:paraId="75E2B515" w14:textId="77777777" w:rsidR="00F02C4C" w:rsidRPr="00B94BA8" w:rsidRDefault="00DC406B" w:rsidP="00B94BA8">
      <w:pPr>
        <w:autoSpaceDE w:val="0"/>
        <w:autoSpaceDN w:val="0"/>
        <w:adjustRightInd w:val="0"/>
        <w:spacing w:after="0" w:line="360" w:lineRule="auto"/>
        <w:ind w:firstLine="567"/>
        <w:rPr>
          <w:rFonts w:asciiTheme="majorBidi" w:hAnsiTheme="majorBidi" w:cstheme="majorBidi"/>
          <w:sz w:val="24"/>
          <w:szCs w:val="24"/>
        </w:rPr>
      </w:pPr>
      <m:oMath>
        <m:sSub>
          <m:sSubPr>
            <m:ctrlPr>
              <w:rPr>
                <w:rFonts w:ascii="Cambria Math" w:hAnsiTheme="majorBidi" w:cstheme="majorBidi"/>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r</m:t>
            </m:r>
          </m:sub>
        </m:sSub>
        <m:r>
          <m:rPr>
            <m:sty m:val="p"/>
          </m:rPr>
          <w:rPr>
            <w:rFonts w:ascii="Cambria Math" w:hAnsiTheme="majorBidi" w:cstheme="majorBidi"/>
            <w:sz w:val="24"/>
            <w:szCs w:val="24"/>
          </w:rPr>
          <m:t xml:space="preserve">  :</m:t>
        </m:r>
      </m:oMath>
      <w:r w:rsidR="00F02C4C" w:rsidRPr="00B94BA8">
        <w:rPr>
          <w:rFonts w:asciiTheme="majorBidi" w:hAnsiTheme="majorBidi" w:cstheme="majorBidi"/>
          <w:sz w:val="24"/>
          <w:szCs w:val="24"/>
        </w:rPr>
        <w:t xml:space="preserve"> Ratio estimé des pertes calorifiques dues au réseau de tuyauteries.</w:t>
      </w:r>
    </w:p>
    <w:p w14:paraId="1549E76F" w14:textId="77777777" w:rsidR="00F02C4C" w:rsidRPr="00B94BA8" w:rsidRDefault="00DC406B" w:rsidP="00B94BA8">
      <w:pPr>
        <w:autoSpaceDE w:val="0"/>
        <w:autoSpaceDN w:val="0"/>
        <w:adjustRightInd w:val="0"/>
        <w:spacing w:after="0" w:line="360" w:lineRule="auto"/>
        <w:ind w:firstLine="567"/>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C</m:t>
            </m:r>
          </m:e>
          <m:sub>
            <m:r>
              <m:rPr>
                <m:sty m:val="p"/>
              </m:rPr>
              <w:rPr>
                <w:rFonts w:ascii="Cambria Math" w:hAnsi="Cambria Math" w:cstheme="majorBidi"/>
                <w:sz w:val="24"/>
                <w:szCs w:val="24"/>
              </w:rPr>
              <m:t>in</m:t>
            </m:r>
          </m:sub>
        </m:sSub>
        <m:r>
          <m:rPr>
            <m:sty m:val="p"/>
          </m:rPr>
          <w:rPr>
            <w:rFonts w:ascii="Cambria Math" w:hAnsi="Cambria Math" w:cstheme="majorBidi"/>
            <w:sz w:val="24"/>
            <w:szCs w:val="24"/>
          </w:rPr>
          <m:t xml:space="preserve"> </m:t>
        </m:r>
      </m:oMath>
      <w:r w:rsidR="00F02C4C" w:rsidRPr="00B94BA8">
        <w:rPr>
          <w:rFonts w:ascii="Times New Roman" w:hAnsi="Times New Roman" w:cs="Times New Roman"/>
          <w:sz w:val="24"/>
          <w:szCs w:val="24"/>
        </w:rPr>
        <w:t xml:space="preserve">: Coefficient de surpuissance.                                   </w:t>
      </w:r>
    </w:p>
    <w:p w14:paraId="4F404A17" w14:textId="77777777" w:rsidR="00F02C4C" w:rsidRPr="00B94BA8" w:rsidRDefault="00DC406B" w:rsidP="00B94BA8">
      <w:pPr>
        <w:autoSpaceDE w:val="0"/>
        <w:autoSpaceDN w:val="0"/>
        <w:adjustRightInd w:val="0"/>
        <w:spacing w:after="0" w:line="360" w:lineRule="auto"/>
        <w:ind w:firstLine="567"/>
        <w:rPr>
          <w:rFonts w:ascii="Times New Roman" w:hAnsi="Times New Roman" w:cs="Times New Roman"/>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 xml:space="preserve">R  </m:t>
            </m:r>
          </m:sub>
        </m:sSub>
      </m:oMath>
      <w:r w:rsidR="00F02C4C" w:rsidRPr="00B94BA8">
        <w:rPr>
          <w:rFonts w:ascii="Times New Roman" w:hAnsi="Times New Roman" w:cs="Times New Roman"/>
          <w:sz w:val="24"/>
          <w:szCs w:val="24"/>
        </w:rPr>
        <w:t xml:space="preserve">: Déperditions renouvellement d’air, (W/°C) </w:t>
      </w:r>
    </w:p>
    <w:p w14:paraId="70673A1B" w14:textId="77777777" w:rsidR="00F02C4C" w:rsidRPr="00B94BA8" w:rsidRDefault="00DC406B" w:rsidP="00B94BA8">
      <w:pPr>
        <w:autoSpaceDE w:val="0"/>
        <w:autoSpaceDN w:val="0"/>
        <w:adjustRightInd w:val="0"/>
        <w:spacing w:after="120" w:line="360" w:lineRule="auto"/>
        <w:ind w:firstLine="567"/>
        <w:rPr>
          <w:rFonts w:ascii="Times New Roman" w:hAnsi="Times New Roman" w:cs="Times New Roman"/>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D</m:t>
            </m:r>
          </m:e>
          <m:sub>
            <m:r>
              <m:rPr>
                <m:sty m:val="p"/>
              </m:rPr>
              <w:rPr>
                <w:rFonts w:ascii="Cambria Math" w:hAnsi="Cambria Math" w:cstheme="majorBidi"/>
                <w:sz w:val="24"/>
                <w:szCs w:val="24"/>
              </w:rPr>
              <m:t xml:space="preserve">T  </m:t>
            </m:r>
          </m:sub>
        </m:sSub>
      </m:oMath>
      <w:r w:rsidR="004B1A1A">
        <w:rPr>
          <w:rFonts w:ascii="Times New Roman" w:hAnsi="Times New Roman" w:cs="Times New Roman"/>
          <w:sz w:val="24"/>
          <w:szCs w:val="24"/>
        </w:rPr>
        <w:t xml:space="preserve"> : Déperditions par tra</w:t>
      </w:r>
      <w:r w:rsidR="00F02C4C" w:rsidRPr="00B94BA8">
        <w:rPr>
          <w:rFonts w:ascii="Times New Roman" w:hAnsi="Times New Roman" w:cs="Times New Roman"/>
          <w:sz w:val="24"/>
          <w:szCs w:val="24"/>
        </w:rPr>
        <w:t>nsmission, (W/°C)</w:t>
      </w:r>
    </w:p>
    <w:p w14:paraId="432D1146" w14:textId="77777777" w:rsidR="00F02C4C" w:rsidRPr="00B94BA8" w:rsidRDefault="00F02C4C" w:rsidP="00B94BA8">
      <w:pPr>
        <w:pStyle w:val="ListParagraph"/>
        <w:numPr>
          <w:ilvl w:val="0"/>
          <w:numId w:val="5"/>
        </w:numPr>
        <w:autoSpaceDE w:val="0"/>
        <w:autoSpaceDN w:val="0"/>
        <w:adjustRightInd w:val="0"/>
        <w:spacing w:after="120" w:line="360" w:lineRule="auto"/>
        <w:ind w:left="714" w:hanging="357"/>
        <w:contextualSpacing w:val="0"/>
        <w:rPr>
          <w:rFonts w:asciiTheme="majorBidi" w:hAnsiTheme="majorBidi" w:cstheme="majorBidi"/>
          <w:sz w:val="24"/>
          <w:szCs w:val="24"/>
        </w:rPr>
      </w:pPr>
      <w:r w:rsidRPr="00B94BA8">
        <w:rPr>
          <w:rFonts w:asciiTheme="majorBidi" w:hAnsiTheme="majorBidi" w:cstheme="majorBidi"/>
          <w:sz w:val="24"/>
          <w:szCs w:val="24"/>
        </w:rPr>
        <w:t xml:space="preserve">Le coefficient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in</m:t>
            </m:r>
          </m:sub>
        </m:sSub>
      </m:oMath>
      <w:r w:rsidRPr="00B94BA8">
        <w:rPr>
          <w:rFonts w:asciiTheme="majorBidi" w:eastAsiaTheme="minorEastAsia" w:hAnsiTheme="majorBidi" w:cstheme="majorBidi"/>
          <w:sz w:val="24"/>
          <w:szCs w:val="24"/>
        </w:rPr>
        <w:t xml:space="preserve"> prend les valeurs suivantes :</w:t>
      </w:r>
    </w:p>
    <w:p w14:paraId="32FC80D3" w14:textId="77777777" w:rsidR="00F02C4C" w:rsidRPr="00B94BA8" w:rsidRDefault="00F02C4C" w:rsidP="00B94BA8">
      <w:pPr>
        <w:pStyle w:val="ListParagraph"/>
        <w:autoSpaceDE w:val="0"/>
        <w:autoSpaceDN w:val="0"/>
        <w:adjustRightInd w:val="0"/>
        <w:spacing w:after="0" w:line="360" w:lineRule="auto"/>
        <w:ind w:hanging="294"/>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- 0.10 en cas de chauffage continu,</w:t>
      </w:r>
    </w:p>
    <w:p w14:paraId="1BE6E2B1" w14:textId="77777777" w:rsidR="00F02C4C" w:rsidRPr="00B94BA8" w:rsidRDefault="00F02C4C" w:rsidP="00B94BA8">
      <w:pPr>
        <w:pStyle w:val="ListParagraph"/>
        <w:autoSpaceDE w:val="0"/>
        <w:autoSpaceDN w:val="0"/>
        <w:adjustRightInd w:val="0"/>
        <w:spacing w:after="0" w:line="360" w:lineRule="auto"/>
        <w:ind w:hanging="294"/>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- 0.15 en cas de chauffage discontinu, et dans le cas d’une construction dont la classe d’inertie est « faible » ou « moyenne »,</w:t>
      </w:r>
    </w:p>
    <w:p w14:paraId="03935115" w14:textId="77777777" w:rsidR="00F02C4C" w:rsidRPr="00B94BA8" w:rsidRDefault="00F02C4C" w:rsidP="00B94BA8">
      <w:pPr>
        <w:pStyle w:val="ListParagraph"/>
        <w:autoSpaceDE w:val="0"/>
        <w:autoSpaceDN w:val="0"/>
        <w:adjustRightInd w:val="0"/>
        <w:spacing w:after="120" w:line="360" w:lineRule="auto"/>
        <w:ind w:hanging="295"/>
        <w:contextualSpacing w:val="0"/>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- 0.20 en cas de chauffage discontinu, et dans le cas d’une construction dont la classe d’inertie est « forte ».</w:t>
      </w:r>
    </w:p>
    <w:p w14:paraId="459A4F9F" w14:textId="77777777" w:rsidR="00F02C4C" w:rsidRPr="00B94BA8" w:rsidRDefault="00F02C4C" w:rsidP="00B94BA8">
      <w:pPr>
        <w:pStyle w:val="ListParagraph"/>
        <w:numPr>
          <w:ilvl w:val="0"/>
          <w:numId w:val="5"/>
        </w:numPr>
        <w:autoSpaceDE w:val="0"/>
        <w:autoSpaceDN w:val="0"/>
        <w:adjustRightInd w:val="0"/>
        <w:spacing w:before="240" w:after="0" w:line="360" w:lineRule="auto"/>
        <w:ind w:left="714" w:hanging="357"/>
        <w:rPr>
          <w:rFonts w:asciiTheme="majorBidi" w:hAnsiTheme="majorBidi" w:cstheme="majorBidi"/>
          <w:sz w:val="24"/>
          <w:szCs w:val="24"/>
        </w:rPr>
      </w:pPr>
      <w:r w:rsidRPr="00B94BA8">
        <w:rPr>
          <w:rFonts w:asciiTheme="majorBidi" w:hAnsiTheme="majorBidi" w:cstheme="majorBidi"/>
          <w:sz w:val="24"/>
          <w:szCs w:val="24"/>
        </w:rPr>
        <w:t xml:space="preserve">Le coefficient  </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C</m:t>
            </m:r>
          </m:e>
          <m:sub>
            <m:r>
              <m:rPr>
                <m:sty m:val="p"/>
              </m:rPr>
              <w:rPr>
                <w:rFonts w:ascii="Cambria Math" w:hAnsiTheme="majorBidi" w:cstheme="majorBidi"/>
                <w:sz w:val="24"/>
                <w:szCs w:val="24"/>
              </w:rPr>
              <m:t>r</m:t>
            </m:r>
          </m:sub>
        </m:sSub>
      </m:oMath>
      <w:r w:rsidRPr="00B94BA8">
        <w:rPr>
          <w:rFonts w:asciiTheme="majorBidi" w:eastAsiaTheme="minorEastAsia" w:hAnsiTheme="majorBidi" w:cstheme="majorBidi"/>
          <w:sz w:val="24"/>
          <w:szCs w:val="24"/>
        </w:rPr>
        <w:t xml:space="preserve"> prend les valeurs suivantes :</w:t>
      </w:r>
    </w:p>
    <w:p w14:paraId="4BED5B0E" w14:textId="77777777" w:rsidR="00F02C4C" w:rsidRPr="00B94BA8" w:rsidRDefault="00B6129B" w:rsidP="00B94BA8">
      <w:pPr>
        <w:pStyle w:val="ListParagraph"/>
        <w:autoSpaceDE w:val="0"/>
        <w:autoSpaceDN w:val="0"/>
        <w:adjustRightInd w:val="0"/>
        <w:spacing w:after="0" w:line="360" w:lineRule="auto"/>
        <w:ind w:left="567" w:hanging="141"/>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0</w:t>
      </w:r>
      <w:r w:rsidR="00F02C4C" w:rsidRPr="00B94BA8">
        <w:rPr>
          <w:rFonts w:asciiTheme="majorBidi" w:eastAsiaTheme="minorEastAsia" w:hAnsiTheme="majorBidi" w:cstheme="majorBidi"/>
          <w:sz w:val="24"/>
          <w:szCs w:val="24"/>
        </w:rPr>
        <w:t xml:space="preserve"> pour les installations de type « chauffage individuel »,</w:t>
      </w:r>
    </w:p>
    <w:p w14:paraId="6BCB0F2F" w14:textId="77777777" w:rsidR="00F02C4C" w:rsidRPr="00B94BA8" w:rsidRDefault="00F02C4C" w:rsidP="00B94BA8">
      <w:pPr>
        <w:pStyle w:val="ListParagraph"/>
        <w:autoSpaceDE w:val="0"/>
        <w:autoSpaceDN w:val="0"/>
        <w:adjustRightInd w:val="0"/>
        <w:spacing w:after="0" w:line="360" w:lineRule="auto"/>
        <w:ind w:left="567" w:hanging="141"/>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- 0.05 pour les installations de type « chauffage c</w:t>
      </w:r>
      <w:r w:rsidR="000E6FB9" w:rsidRPr="00B94BA8">
        <w:rPr>
          <w:rFonts w:asciiTheme="majorBidi" w:eastAsiaTheme="minorEastAsia" w:hAnsiTheme="majorBidi" w:cstheme="majorBidi"/>
          <w:sz w:val="24"/>
          <w:szCs w:val="24"/>
        </w:rPr>
        <w:t xml:space="preserve">entral » des lesquelles toutes </w:t>
      </w:r>
      <w:r w:rsidRPr="00B94BA8">
        <w:rPr>
          <w:rFonts w:asciiTheme="majorBidi" w:eastAsiaTheme="minorEastAsia" w:hAnsiTheme="majorBidi" w:cstheme="majorBidi"/>
          <w:sz w:val="24"/>
          <w:szCs w:val="24"/>
        </w:rPr>
        <w:t>les tuyauteries sont calorifugées,</w:t>
      </w:r>
    </w:p>
    <w:p w14:paraId="68127BE0" w14:textId="77777777" w:rsidR="00F02C4C" w:rsidRPr="00B94BA8" w:rsidRDefault="00F02C4C" w:rsidP="00B94BA8">
      <w:pPr>
        <w:pStyle w:val="ListParagraph"/>
        <w:autoSpaceDE w:val="0"/>
        <w:autoSpaceDN w:val="0"/>
        <w:adjustRightInd w:val="0"/>
        <w:spacing w:after="0" w:line="360" w:lineRule="auto"/>
        <w:ind w:left="567" w:hanging="141"/>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xml:space="preserve">- 0.10 pour les installations de type « chauffage central » des lesquelles toutes les tuyauteries sont calorifugées seulement dans </w:t>
      </w:r>
      <w:r w:rsidR="009F0CD3" w:rsidRPr="00B94BA8">
        <w:rPr>
          <w:rFonts w:asciiTheme="majorBidi" w:eastAsiaTheme="minorEastAsia" w:hAnsiTheme="majorBidi" w:cstheme="majorBidi"/>
          <w:sz w:val="24"/>
          <w:szCs w:val="24"/>
        </w:rPr>
        <w:t>la zone non chauffée</w:t>
      </w:r>
      <w:r w:rsidRPr="00B94BA8">
        <w:rPr>
          <w:rFonts w:asciiTheme="majorBidi" w:eastAsiaTheme="minorEastAsia" w:hAnsiTheme="majorBidi" w:cstheme="majorBidi"/>
          <w:sz w:val="24"/>
          <w:szCs w:val="24"/>
        </w:rPr>
        <w:t>,</w:t>
      </w:r>
    </w:p>
    <w:p w14:paraId="28273FAE" w14:textId="77777777" w:rsidR="00F02C4C" w:rsidRPr="00B94BA8" w:rsidRDefault="00F02C4C" w:rsidP="00B94BA8">
      <w:pPr>
        <w:pStyle w:val="ListParagraph"/>
        <w:autoSpaceDE w:val="0"/>
        <w:autoSpaceDN w:val="0"/>
        <w:adjustRightInd w:val="0"/>
        <w:spacing w:after="0" w:line="360" w:lineRule="auto"/>
        <w:ind w:left="567" w:hanging="142"/>
        <w:jc w:val="both"/>
        <w:rPr>
          <w:rFonts w:asciiTheme="majorBidi" w:eastAsiaTheme="minorEastAsia" w:hAnsiTheme="majorBidi" w:cstheme="majorBidi"/>
          <w:sz w:val="24"/>
          <w:szCs w:val="24"/>
        </w:rPr>
      </w:pPr>
      <w:r w:rsidRPr="00B94BA8">
        <w:rPr>
          <w:rFonts w:asciiTheme="majorBidi" w:eastAsiaTheme="minorEastAsia" w:hAnsiTheme="majorBidi" w:cstheme="majorBidi"/>
          <w:sz w:val="24"/>
          <w:szCs w:val="24"/>
        </w:rPr>
        <w:t>- 0.20 pour les installations de type « chauffage central » dont le réseau de tuyauteries n’est pas calorifugé.</w:t>
      </w:r>
    </w:p>
    <w:p w14:paraId="04C2C0FE" w14:textId="77777777" w:rsidR="00F67A3D" w:rsidRDefault="00F67A3D" w:rsidP="00B6129B">
      <w:pPr>
        <w:spacing w:after="0" w:line="360" w:lineRule="auto"/>
        <w:jc w:val="center"/>
        <w:rPr>
          <w:rFonts w:ascii="Times New Roman" w:hAnsi="Times New Roman" w:cs="Times New Roman"/>
        </w:rPr>
      </w:pPr>
    </w:p>
    <w:p w14:paraId="3E728E64" w14:textId="77777777" w:rsidR="00A97B79" w:rsidRDefault="00A97B79">
      <w:pPr>
        <w:rPr>
          <w:rFonts w:ascii="Times New Roman" w:eastAsia="SimSun" w:hAnsi="Times New Roman" w:cs="Times New Roman"/>
          <w:b/>
          <w:bCs/>
          <w:smallCaps/>
          <w:color w:val="000000"/>
          <w:sz w:val="24"/>
          <w:szCs w:val="24"/>
          <w:lang w:eastAsia="zh-CN"/>
        </w:rPr>
      </w:pPr>
      <w:r>
        <w:rPr>
          <w:b/>
          <w:bCs/>
          <w:smallCaps/>
          <w:color w:val="000000"/>
        </w:rPr>
        <w:br w:type="page"/>
      </w:r>
    </w:p>
    <w:p w14:paraId="4BCD5C0F" w14:textId="77777777" w:rsidR="004468E5" w:rsidRPr="00FC0CAF" w:rsidRDefault="004468E5" w:rsidP="00FC0CAF">
      <w:pPr>
        <w:pStyle w:val="p5"/>
        <w:spacing w:line="240" w:lineRule="auto"/>
        <w:jc w:val="center"/>
        <w:rPr>
          <w:b/>
          <w:bCs/>
          <w:smallCaps/>
          <w:color w:val="000000"/>
          <w:sz w:val="32"/>
          <w:szCs w:val="32"/>
        </w:rPr>
      </w:pPr>
      <w:r w:rsidRPr="00FC0CAF">
        <w:rPr>
          <w:b/>
          <w:bCs/>
          <w:smallCaps/>
          <w:color w:val="000000"/>
          <w:sz w:val="32"/>
          <w:szCs w:val="32"/>
        </w:rPr>
        <w:lastRenderedPageBreak/>
        <w:t>Annexes</w:t>
      </w:r>
    </w:p>
    <w:p w14:paraId="20517B1A" w14:textId="77777777" w:rsidR="004468E5" w:rsidRPr="00297489" w:rsidRDefault="004468E5" w:rsidP="00FC0CAF">
      <w:pPr>
        <w:rPr>
          <w:smallCaps/>
          <w:sz w:val="24"/>
          <w:szCs w:val="24"/>
        </w:rPr>
      </w:pPr>
    </w:p>
    <w:p w14:paraId="70EC4B24" w14:textId="77777777" w:rsidR="004468E5" w:rsidRPr="00297489" w:rsidRDefault="004468E5" w:rsidP="00FC0CAF">
      <w:pPr>
        <w:pStyle w:val="c10"/>
        <w:tabs>
          <w:tab w:val="left" w:pos="1340"/>
        </w:tabs>
        <w:spacing w:before="120" w:after="120" w:line="240" w:lineRule="auto"/>
        <w:jc w:val="left"/>
        <w:rPr>
          <w:b/>
          <w:bCs/>
          <w:smallCaps/>
        </w:rPr>
      </w:pPr>
      <w:r>
        <w:rPr>
          <w:b/>
          <w:bCs/>
          <w:smallCaps/>
        </w:rPr>
        <w:t xml:space="preserve">A1. </w:t>
      </w:r>
      <w:r w:rsidRPr="00297489">
        <w:rPr>
          <w:b/>
          <w:bCs/>
          <w:smallCaps/>
        </w:rPr>
        <w:t>Coefficients globaux d’échange de chaleur K</w:t>
      </w:r>
    </w:p>
    <w:p w14:paraId="340B94D9" w14:textId="77777777" w:rsidR="004468E5" w:rsidRPr="00A01E94" w:rsidRDefault="004468E5" w:rsidP="00FC0CAF">
      <w:pPr>
        <w:pStyle w:val="c11"/>
        <w:tabs>
          <w:tab w:val="left" w:pos="1340"/>
        </w:tabs>
        <w:spacing w:line="240" w:lineRule="auto"/>
        <w:jc w:val="left"/>
      </w:pPr>
      <w:r w:rsidRPr="00A01E94">
        <w:t>Dans ce table</w:t>
      </w:r>
      <w:r>
        <w:t>au</w:t>
      </w:r>
      <w:r w:rsidRPr="00A01E94">
        <w:t>, on vous donne des valeurs moyennes du coefficient d’échange de chaleur global.</w:t>
      </w:r>
    </w:p>
    <w:p w14:paraId="3B5A0A8B" w14:textId="77777777" w:rsidR="004468E5" w:rsidRDefault="004468E5" w:rsidP="00FC0CAF">
      <w:pPr>
        <w:pStyle w:val="t4"/>
        <w:tabs>
          <w:tab w:val="left" w:pos="3280"/>
          <w:tab w:val="left" w:pos="5500"/>
        </w:tabs>
        <w:spacing w:line="240" w:lineRule="auto"/>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2"/>
        <w:gridCol w:w="952"/>
        <w:gridCol w:w="1904"/>
        <w:gridCol w:w="952"/>
        <w:gridCol w:w="1897"/>
        <w:gridCol w:w="959"/>
      </w:tblGrid>
      <w:tr w:rsidR="004468E5" w14:paraId="7A479A66" w14:textId="77777777" w:rsidTr="00DD1E97">
        <w:tc>
          <w:tcPr>
            <w:tcW w:w="2012" w:type="dxa"/>
          </w:tcPr>
          <w:p w14:paraId="08535BCE" w14:textId="77777777" w:rsidR="004468E5" w:rsidRPr="007308CC" w:rsidRDefault="004468E5" w:rsidP="00FC0CAF">
            <w:pPr>
              <w:pStyle w:val="t4"/>
              <w:tabs>
                <w:tab w:val="left" w:pos="3280"/>
                <w:tab w:val="left" w:pos="5500"/>
              </w:tabs>
              <w:spacing w:line="240" w:lineRule="auto"/>
              <w:rPr>
                <w:sz w:val="16"/>
                <w:szCs w:val="16"/>
              </w:rPr>
            </w:pPr>
          </w:p>
          <w:p w14:paraId="00F59122" w14:textId="77777777" w:rsidR="004468E5" w:rsidRPr="007308CC" w:rsidRDefault="004468E5" w:rsidP="00FC0CAF">
            <w:pPr>
              <w:pStyle w:val="t4"/>
              <w:tabs>
                <w:tab w:val="left" w:pos="3280"/>
                <w:tab w:val="left" w:pos="5500"/>
              </w:tabs>
              <w:spacing w:line="240" w:lineRule="auto"/>
              <w:rPr>
                <w:sz w:val="16"/>
                <w:szCs w:val="16"/>
              </w:rPr>
            </w:pPr>
          </w:p>
          <w:p w14:paraId="67CD67AB" w14:textId="77777777" w:rsidR="004468E5" w:rsidRPr="007308CC" w:rsidRDefault="004468E5" w:rsidP="00FC0CAF">
            <w:pPr>
              <w:pStyle w:val="t4"/>
              <w:tabs>
                <w:tab w:val="left" w:pos="3280"/>
                <w:tab w:val="left" w:pos="5500"/>
              </w:tabs>
              <w:spacing w:line="240" w:lineRule="auto"/>
              <w:rPr>
                <w:sz w:val="16"/>
                <w:szCs w:val="16"/>
              </w:rPr>
            </w:pPr>
          </w:p>
          <w:p w14:paraId="4E0EEC4E" w14:textId="77777777" w:rsidR="004468E5" w:rsidRPr="007308CC" w:rsidRDefault="004468E5" w:rsidP="00FC0CAF">
            <w:pPr>
              <w:pStyle w:val="t4"/>
              <w:tabs>
                <w:tab w:val="left" w:pos="3280"/>
                <w:tab w:val="left" w:pos="5500"/>
              </w:tabs>
              <w:spacing w:line="240" w:lineRule="auto"/>
              <w:rPr>
                <w:b/>
                <w:bCs/>
                <w:i/>
                <w:iCs/>
                <w:sz w:val="16"/>
                <w:szCs w:val="16"/>
              </w:rPr>
            </w:pPr>
            <w:r w:rsidRPr="007308CC">
              <w:rPr>
                <w:b/>
                <w:bCs/>
                <w:i/>
                <w:iCs/>
                <w:sz w:val="16"/>
                <w:szCs w:val="16"/>
              </w:rPr>
              <w:t>Planchers, plafonds</w:t>
            </w:r>
          </w:p>
          <w:p w14:paraId="2D8C41D5"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Plancher d’étage</w:t>
            </w:r>
          </w:p>
          <w:p w14:paraId="78C64584"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Plancher sur porte cochère</w:t>
            </w:r>
          </w:p>
          <w:p w14:paraId="6965E18C"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Plafond d’étage</w:t>
            </w:r>
          </w:p>
          <w:p w14:paraId="048A96CC"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Plafond sous grenier</w:t>
            </w:r>
          </w:p>
          <w:p w14:paraId="53C7C8E7"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Sol sur cave</w:t>
            </w:r>
          </w:p>
          <w:p w14:paraId="327339FC"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Sol ciment sur terre-plein</w:t>
            </w:r>
          </w:p>
          <w:p w14:paraId="098439E3"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Sol carrelé</w:t>
            </w:r>
          </w:p>
        </w:tc>
        <w:tc>
          <w:tcPr>
            <w:tcW w:w="952" w:type="dxa"/>
          </w:tcPr>
          <w:p w14:paraId="30AD7BED"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K</w:t>
            </w:r>
          </w:p>
          <w:p w14:paraId="0A78115C"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W/(m².K)</w:t>
            </w:r>
          </w:p>
          <w:p w14:paraId="3B3EBD3B" w14:textId="77777777" w:rsidR="004468E5" w:rsidRPr="007308CC" w:rsidRDefault="004468E5" w:rsidP="00FC0CAF">
            <w:pPr>
              <w:pStyle w:val="t4"/>
              <w:tabs>
                <w:tab w:val="left" w:pos="3280"/>
                <w:tab w:val="left" w:pos="5500"/>
              </w:tabs>
              <w:spacing w:line="240" w:lineRule="auto"/>
              <w:rPr>
                <w:sz w:val="16"/>
                <w:szCs w:val="16"/>
              </w:rPr>
            </w:pPr>
          </w:p>
          <w:p w14:paraId="70EE4CDC" w14:textId="77777777" w:rsidR="004468E5" w:rsidRPr="007308CC" w:rsidRDefault="004468E5" w:rsidP="00FC0CAF">
            <w:pPr>
              <w:pStyle w:val="t4"/>
              <w:tabs>
                <w:tab w:val="left" w:pos="3280"/>
                <w:tab w:val="left" w:pos="5500"/>
              </w:tabs>
              <w:spacing w:line="240" w:lineRule="auto"/>
              <w:rPr>
                <w:sz w:val="16"/>
                <w:szCs w:val="16"/>
              </w:rPr>
            </w:pPr>
          </w:p>
          <w:p w14:paraId="01077841"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1.2</w:t>
            </w:r>
          </w:p>
          <w:p w14:paraId="169D117C"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2.9</w:t>
            </w:r>
          </w:p>
          <w:p w14:paraId="22B47A8C"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1.4</w:t>
            </w:r>
          </w:p>
          <w:p w14:paraId="00CE0A31"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1.7</w:t>
            </w:r>
          </w:p>
          <w:p w14:paraId="7B69B3E8"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1.2</w:t>
            </w:r>
          </w:p>
          <w:p w14:paraId="2127B306"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1.7</w:t>
            </w:r>
          </w:p>
          <w:p w14:paraId="0B0BAB73"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1.7</w:t>
            </w:r>
          </w:p>
        </w:tc>
        <w:tc>
          <w:tcPr>
            <w:tcW w:w="1904" w:type="dxa"/>
          </w:tcPr>
          <w:p w14:paraId="59BD0C14" w14:textId="77777777" w:rsidR="004468E5" w:rsidRPr="007308CC" w:rsidRDefault="004468E5" w:rsidP="00FC0CAF">
            <w:pPr>
              <w:pStyle w:val="t4"/>
              <w:tabs>
                <w:tab w:val="left" w:pos="3280"/>
                <w:tab w:val="left" w:pos="5500"/>
              </w:tabs>
              <w:spacing w:line="240" w:lineRule="auto"/>
              <w:rPr>
                <w:sz w:val="16"/>
                <w:szCs w:val="16"/>
              </w:rPr>
            </w:pPr>
          </w:p>
          <w:p w14:paraId="44854909" w14:textId="77777777" w:rsidR="004468E5" w:rsidRPr="007308CC" w:rsidRDefault="004468E5" w:rsidP="00FC0CAF">
            <w:pPr>
              <w:pStyle w:val="t4"/>
              <w:tabs>
                <w:tab w:val="left" w:pos="3280"/>
                <w:tab w:val="left" w:pos="5500"/>
              </w:tabs>
              <w:spacing w:line="240" w:lineRule="auto"/>
              <w:rPr>
                <w:sz w:val="16"/>
                <w:szCs w:val="16"/>
              </w:rPr>
            </w:pPr>
          </w:p>
          <w:p w14:paraId="484FBC14" w14:textId="77777777" w:rsidR="004468E5" w:rsidRPr="007308CC" w:rsidRDefault="004468E5" w:rsidP="00FC0CAF">
            <w:pPr>
              <w:pStyle w:val="t4"/>
              <w:tabs>
                <w:tab w:val="left" w:pos="3280"/>
                <w:tab w:val="left" w:pos="5500"/>
              </w:tabs>
              <w:spacing w:line="240" w:lineRule="auto"/>
              <w:rPr>
                <w:sz w:val="16"/>
                <w:szCs w:val="16"/>
              </w:rPr>
            </w:pPr>
          </w:p>
          <w:p w14:paraId="35EF34FE"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Plancher sur lambourdes</w:t>
            </w:r>
          </w:p>
          <w:p w14:paraId="34D0B310"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(sur terre-plein)</w:t>
            </w:r>
          </w:p>
          <w:p w14:paraId="45724EE5"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Plancher sur lambourdes</w:t>
            </w:r>
          </w:p>
          <w:p w14:paraId="4D49781D"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(avec couche d’air)</w:t>
            </w:r>
          </w:p>
          <w:p w14:paraId="1691D0F9"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plafond</w:t>
            </w:r>
          </w:p>
          <w:p w14:paraId="730A8B2A"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planches de 27 mm</w:t>
            </w:r>
          </w:p>
          <w:p w14:paraId="7689B8A0" w14:textId="77777777" w:rsidR="004468E5" w:rsidRPr="007308CC" w:rsidRDefault="004468E5" w:rsidP="00FC0CAF">
            <w:pPr>
              <w:pStyle w:val="t4"/>
              <w:tabs>
                <w:tab w:val="left" w:pos="3280"/>
                <w:tab w:val="left" w:pos="5500"/>
              </w:tabs>
              <w:spacing w:line="240" w:lineRule="auto"/>
              <w:rPr>
                <w:b/>
                <w:bCs/>
                <w:i/>
                <w:iCs/>
                <w:sz w:val="16"/>
                <w:szCs w:val="16"/>
              </w:rPr>
            </w:pPr>
            <w:r w:rsidRPr="007308CC">
              <w:rPr>
                <w:b/>
                <w:bCs/>
                <w:i/>
                <w:iCs/>
                <w:sz w:val="16"/>
                <w:szCs w:val="16"/>
              </w:rPr>
              <w:t>porte</w:t>
            </w:r>
          </w:p>
          <w:p w14:paraId="1C7CC165"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porte en bois</w:t>
            </w:r>
          </w:p>
          <w:p w14:paraId="79140F7D" w14:textId="77777777" w:rsidR="004468E5" w:rsidRPr="007308CC" w:rsidRDefault="004468E5" w:rsidP="00FC0CAF">
            <w:pPr>
              <w:pStyle w:val="t4"/>
              <w:tabs>
                <w:tab w:val="left" w:pos="3280"/>
                <w:tab w:val="left" w:pos="5500"/>
              </w:tabs>
              <w:spacing w:line="240" w:lineRule="auto"/>
              <w:rPr>
                <w:sz w:val="16"/>
                <w:szCs w:val="16"/>
              </w:rPr>
            </w:pPr>
          </w:p>
        </w:tc>
        <w:tc>
          <w:tcPr>
            <w:tcW w:w="952" w:type="dxa"/>
          </w:tcPr>
          <w:p w14:paraId="11A31969"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K</w:t>
            </w:r>
          </w:p>
          <w:p w14:paraId="3912934F"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W/(m².K)</w:t>
            </w:r>
          </w:p>
          <w:p w14:paraId="18AA0017" w14:textId="77777777" w:rsidR="004468E5" w:rsidRPr="007308CC" w:rsidRDefault="004468E5" w:rsidP="00FC0CAF">
            <w:pPr>
              <w:pStyle w:val="t4"/>
              <w:tabs>
                <w:tab w:val="left" w:pos="3280"/>
                <w:tab w:val="left" w:pos="5500"/>
              </w:tabs>
              <w:spacing w:line="240" w:lineRule="auto"/>
              <w:rPr>
                <w:sz w:val="16"/>
                <w:szCs w:val="16"/>
              </w:rPr>
            </w:pPr>
          </w:p>
          <w:p w14:paraId="4CD22348" w14:textId="77777777" w:rsidR="004468E5" w:rsidRPr="007308CC" w:rsidRDefault="004468E5" w:rsidP="00FC0CAF">
            <w:pPr>
              <w:pStyle w:val="t4"/>
              <w:tabs>
                <w:tab w:val="left" w:pos="3280"/>
                <w:tab w:val="left" w:pos="5500"/>
              </w:tabs>
              <w:spacing w:line="240" w:lineRule="auto"/>
              <w:rPr>
                <w:sz w:val="16"/>
                <w:szCs w:val="16"/>
              </w:rPr>
            </w:pPr>
          </w:p>
          <w:p w14:paraId="34A07273"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0.7</w:t>
            </w:r>
          </w:p>
          <w:p w14:paraId="0A5371D5" w14:textId="77777777" w:rsidR="004468E5" w:rsidRPr="007308CC" w:rsidRDefault="004468E5" w:rsidP="00FC0CAF">
            <w:pPr>
              <w:pStyle w:val="t4"/>
              <w:tabs>
                <w:tab w:val="left" w:pos="3280"/>
                <w:tab w:val="left" w:pos="5500"/>
              </w:tabs>
              <w:spacing w:line="240" w:lineRule="auto"/>
              <w:rPr>
                <w:sz w:val="16"/>
                <w:szCs w:val="16"/>
              </w:rPr>
            </w:pPr>
          </w:p>
          <w:p w14:paraId="3E42B9DE"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0.6</w:t>
            </w:r>
          </w:p>
          <w:p w14:paraId="20E14A0C" w14:textId="77777777" w:rsidR="004468E5" w:rsidRPr="007308CC" w:rsidRDefault="004468E5" w:rsidP="00FC0CAF">
            <w:pPr>
              <w:pStyle w:val="t4"/>
              <w:tabs>
                <w:tab w:val="left" w:pos="3280"/>
                <w:tab w:val="left" w:pos="5500"/>
              </w:tabs>
              <w:spacing w:line="240" w:lineRule="auto"/>
              <w:rPr>
                <w:sz w:val="16"/>
                <w:szCs w:val="16"/>
              </w:rPr>
            </w:pPr>
          </w:p>
          <w:p w14:paraId="7DE28460"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2.2</w:t>
            </w:r>
          </w:p>
          <w:p w14:paraId="75FD44CB" w14:textId="77777777" w:rsidR="004468E5" w:rsidRPr="007308CC" w:rsidRDefault="004468E5" w:rsidP="00FC0CAF">
            <w:pPr>
              <w:pStyle w:val="t4"/>
              <w:tabs>
                <w:tab w:val="left" w:pos="3280"/>
                <w:tab w:val="left" w:pos="5500"/>
              </w:tabs>
              <w:spacing w:line="240" w:lineRule="auto"/>
              <w:rPr>
                <w:sz w:val="16"/>
                <w:szCs w:val="16"/>
              </w:rPr>
            </w:pPr>
          </w:p>
          <w:p w14:paraId="10450B92"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3.5</w:t>
            </w:r>
          </w:p>
        </w:tc>
        <w:tc>
          <w:tcPr>
            <w:tcW w:w="1897" w:type="dxa"/>
          </w:tcPr>
          <w:p w14:paraId="43D9A233" w14:textId="77777777" w:rsidR="004468E5" w:rsidRPr="007308CC" w:rsidRDefault="004468E5" w:rsidP="00FC0CAF">
            <w:pPr>
              <w:pStyle w:val="t4"/>
              <w:tabs>
                <w:tab w:val="left" w:pos="3280"/>
                <w:tab w:val="left" w:pos="5500"/>
              </w:tabs>
              <w:spacing w:line="240" w:lineRule="auto"/>
              <w:rPr>
                <w:sz w:val="16"/>
                <w:szCs w:val="16"/>
              </w:rPr>
            </w:pPr>
          </w:p>
          <w:p w14:paraId="0F306748" w14:textId="77777777" w:rsidR="004468E5" w:rsidRPr="007308CC" w:rsidRDefault="004468E5" w:rsidP="00FC0CAF">
            <w:pPr>
              <w:pStyle w:val="t4"/>
              <w:tabs>
                <w:tab w:val="left" w:pos="3280"/>
                <w:tab w:val="left" w:pos="5500"/>
              </w:tabs>
              <w:spacing w:line="240" w:lineRule="auto"/>
              <w:rPr>
                <w:sz w:val="16"/>
                <w:szCs w:val="16"/>
              </w:rPr>
            </w:pPr>
          </w:p>
          <w:p w14:paraId="4EF6E615" w14:textId="77777777" w:rsidR="004468E5" w:rsidRPr="007308CC" w:rsidRDefault="004468E5" w:rsidP="00FC0CAF">
            <w:pPr>
              <w:pStyle w:val="t4"/>
              <w:tabs>
                <w:tab w:val="left" w:pos="3280"/>
                <w:tab w:val="left" w:pos="5500"/>
              </w:tabs>
              <w:spacing w:line="240" w:lineRule="auto"/>
              <w:rPr>
                <w:b/>
                <w:bCs/>
                <w:i/>
                <w:iCs/>
                <w:sz w:val="16"/>
                <w:szCs w:val="16"/>
              </w:rPr>
            </w:pPr>
            <w:r w:rsidRPr="007308CC">
              <w:rPr>
                <w:b/>
                <w:bCs/>
                <w:i/>
                <w:iCs/>
                <w:sz w:val="16"/>
                <w:szCs w:val="16"/>
              </w:rPr>
              <w:t>Toitures</w:t>
            </w:r>
          </w:p>
          <w:p w14:paraId="70E5A4EB"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Sur lattis</w:t>
            </w:r>
          </w:p>
          <w:p w14:paraId="34F4BDCA"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Avec plafond et couche d’air</w:t>
            </w:r>
          </w:p>
          <w:p w14:paraId="2C21AFF2"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Tuiles plafonnées</w:t>
            </w:r>
          </w:p>
          <w:p w14:paraId="2367AE48"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Ardoises jointives</w:t>
            </w:r>
          </w:p>
          <w:p w14:paraId="5B95D20D"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Ardoises sur plafonnage</w:t>
            </w:r>
          </w:p>
          <w:p w14:paraId="1DA82B05"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Zinc sur voilages</w:t>
            </w:r>
          </w:p>
          <w:p w14:paraId="578720AD"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Zinc doublé sapin</w:t>
            </w:r>
          </w:p>
          <w:p w14:paraId="75FD8016"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Carton sur voilages</w:t>
            </w:r>
          </w:p>
          <w:p w14:paraId="1927B3C5" w14:textId="77777777" w:rsidR="004468E5" w:rsidRPr="007308CC" w:rsidRDefault="004468E5" w:rsidP="00FC0CAF">
            <w:pPr>
              <w:pStyle w:val="t4"/>
              <w:tabs>
                <w:tab w:val="left" w:pos="3280"/>
                <w:tab w:val="left" w:pos="5500"/>
              </w:tabs>
              <w:spacing w:line="240" w:lineRule="auto"/>
              <w:ind w:firstLine="25"/>
              <w:rPr>
                <w:sz w:val="16"/>
                <w:szCs w:val="16"/>
              </w:rPr>
            </w:pPr>
            <w:r w:rsidRPr="007308CC">
              <w:rPr>
                <w:sz w:val="16"/>
                <w:szCs w:val="16"/>
              </w:rPr>
              <w:t>Fibrociment de 6 mm</w:t>
            </w:r>
          </w:p>
        </w:tc>
        <w:tc>
          <w:tcPr>
            <w:tcW w:w="959" w:type="dxa"/>
          </w:tcPr>
          <w:p w14:paraId="23285613"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K</w:t>
            </w:r>
          </w:p>
          <w:p w14:paraId="5D7AD1A5"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W/(m².K)</w:t>
            </w:r>
          </w:p>
          <w:p w14:paraId="4BC9905D" w14:textId="77777777" w:rsidR="004468E5" w:rsidRPr="007308CC" w:rsidRDefault="004468E5" w:rsidP="00FC0CAF">
            <w:pPr>
              <w:pStyle w:val="t4"/>
              <w:tabs>
                <w:tab w:val="left" w:pos="3280"/>
                <w:tab w:val="left" w:pos="5500"/>
              </w:tabs>
              <w:spacing w:line="240" w:lineRule="auto"/>
              <w:rPr>
                <w:sz w:val="16"/>
                <w:szCs w:val="16"/>
              </w:rPr>
            </w:pPr>
          </w:p>
          <w:p w14:paraId="0EB42F6F"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5.7</w:t>
            </w:r>
          </w:p>
          <w:p w14:paraId="318C5B2A" w14:textId="77777777" w:rsidR="004468E5" w:rsidRPr="007308CC" w:rsidRDefault="004468E5" w:rsidP="00FC0CAF">
            <w:pPr>
              <w:pStyle w:val="t4"/>
              <w:tabs>
                <w:tab w:val="left" w:pos="3280"/>
                <w:tab w:val="left" w:pos="5500"/>
              </w:tabs>
              <w:spacing w:line="240" w:lineRule="auto"/>
              <w:rPr>
                <w:sz w:val="16"/>
                <w:szCs w:val="16"/>
              </w:rPr>
            </w:pPr>
          </w:p>
          <w:p w14:paraId="709229AE"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1.9</w:t>
            </w:r>
          </w:p>
          <w:p w14:paraId="3255E6BB"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3.5</w:t>
            </w:r>
          </w:p>
          <w:p w14:paraId="24816AC7"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2.9</w:t>
            </w:r>
          </w:p>
          <w:p w14:paraId="13EA1BC7"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2.4</w:t>
            </w:r>
          </w:p>
          <w:p w14:paraId="17385FB6"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2.6</w:t>
            </w:r>
          </w:p>
          <w:p w14:paraId="68BC885B"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1.7</w:t>
            </w:r>
          </w:p>
          <w:p w14:paraId="23C7F097"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2.6</w:t>
            </w:r>
          </w:p>
          <w:p w14:paraId="4865890D" w14:textId="77777777" w:rsidR="004468E5" w:rsidRPr="007308CC" w:rsidRDefault="004468E5" w:rsidP="00FC0CAF">
            <w:pPr>
              <w:pStyle w:val="t4"/>
              <w:tabs>
                <w:tab w:val="left" w:pos="3280"/>
                <w:tab w:val="left" w:pos="5500"/>
              </w:tabs>
              <w:spacing w:line="240" w:lineRule="auto"/>
              <w:rPr>
                <w:sz w:val="16"/>
                <w:szCs w:val="16"/>
              </w:rPr>
            </w:pPr>
            <w:r w:rsidRPr="007308CC">
              <w:rPr>
                <w:sz w:val="16"/>
                <w:szCs w:val="16"/>
              </w:rPr>
              <w:t>5</w:t>
            </w:r>
          </w:p>
        </w:tc>
      </w:tr>
    </w:tbl>
    <w:p w14:paraId="27FB43BA" w14:textId="77777777" w:rsidR="004468E5" w:rsidRPr="00DD1E97" w:rsidRDefault="00DD1E97" w:rsidP="004468E5">
      <w:pPr>
        <w:tabs>
          <w:tab w:val="left" w:pos="3280"/>
          <w:tab w:val="left" w:pos="5500"/>
        </w:tabs>
        <w:jc w:val="center"/>
        <w:rPr>
          <w:rFonts w:ascii="Times New Roman" w:hAnsi="Times New Roman" w:cs="Times New Roman"/>
          <w:sz w:val="24"/>
          <w:szCs w:val="24"/>
        </w:rPr>
      </w:pPr>
      <w:r w:rsidRPr="00DD1E97">
        <w:rPr>
          <w:rFonts w:ascii="Times New Roman" w:hAnsi="Times New Roman" w:cs="Times New Roman"/>
          <w:sz w:val="24"/>
          <w:szCs w:val="24"/>
        </w:rPr>
        <w:t>Tableau A1.1</w:t>
      </w:r>
    </w:p>
    <w:p w14:paraId="6D61F608" w14:textId="77777777" w:rsidR="004468E5" w:rsidRDefault="004468E5" w:rsidP="004468E5">
      <w:pPr>
        <w:tabs>
          <w:tab w:val="left" w:pos="3280"/>
          <w:tab w:val="left" w:pos="5500"/>
        </w:tabs>
        <w:jc w:val="center"/>
      </w:pPr>
      <w:r>
        <w:rPr>
          <w:noProof/>
          <w:lang w:eastAsia="fr-FR"/>
        </w:rPr>
        <w:drawing>
          <wp:inline distT="0" distB="0" distL="0" distR="0" wp14:anchorId="0412FA1D" wp14:editId="6711EAE6">
            <wp:extent cx="4540250" cy="4883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0250" cy="4883150"/>
                    </a:xfrm>
                    <a:prstGeom prst="rect">
                      <a:avLst/>
                    </a:prstGeom>
                    <a:noFill/>
                    <a:ln>
                      <a:noFill/>
                    </a:ln>
                  </pic:spPr>
                </pic:pic>
              </a:graphicData>
            </a:graphic>
          </wp:inline>
        </w:drawing>
      </w:r>
    </w:p>
    <w:p w14:paraId="62288B56" w14:textId="77777777" w:rsidR="004468E5" w:rsidRPr="00DD1E97" w:rsidRDefault="00DD1E97" w:rsidP="004468E5">
      <w:pPr>
        <w:tabs>
          <w:tab w:val="left" w:pos="3280"/>
          <w:tab w:val="left" w:pos="5500"/>
        </w:tabs>
        <w:jc w:val="center"/>
        <w:rPr>
          <w:rFonts w:ascii="Times New Roman" w:hAnsi="Times New Roman" w:cs="Times New Roman"/>
          <w:sz w:val="24"/>
          <w:szCs w:val="24"/>
        </w:rPr>
      </w:pPr>
      <w:r w:rsidRPr="00DD1E97">
        <w:rPr>
          <w:rFonts w:ascii="Times New Roman" w:hAnsi="Times New Roman" w:cs="Times New Roman"/>
          <w:sz w:val="24"/>
          <w:szCs w:val="24"/>
        </w:rPr>
        <w:t>Tableau A1.2</w:t>
      </w:r>
    </w:p>
    <w:p w14:paraId="48765AF4" w14:textId="77777777" w:rsidR="004468E5" w:rsidRPr="00F60C6D" w:rsidRDefault="004468E5" w:rsidP="004468E5">
      <w:pPr>
        <w:spacing w:line="360" w:lineRule="auto"/>
        <w:jc w:val="center"/>
        <w:rPr>
          <w:rFonts w:eastAsia="Times New Roman"/>
          <w:b/>
          <w:bCs/>
          <w:lang w:eastAsia="fr-FR"/>
        </w:rPr>
      </w:pPr>
    </w:p>
    <w:p w14:paraId="7F8C0E04" w14:textId="77777777" w:rsidR="004468E5" w:rsidRPr="00DD1E97" w:rsidRDefault="004468E5" w:rsidP="004468E5">
      <w:pPr>
        <w:spacing w:line="360" w:lineRule="auto"/>
        <w:rPr>
          <w:rFonts w:ascii="Times New Roman" w:eastAsia="Times New Roman" w:hAnsi="Times New Roman" w:cs="Times New Roman"/>
          <w:b/>
          <w:bCs/>
          <w:smallCaps/>
          <w:szCs w:val="24"/>
          <w:lang w:eastAsia="fr-FR"/>
        </w:rPr>
      </w:pPr>
      <w:r w:rsidRPr="00DD1E97">
        <w:rPr>
          <w:rFonts w:ascii="Times New Roman" w:eastAsia="Times New Roman" w:hAnsi="Times New Roman" w:cs="Times New Roman"/>
          <w:b/>
          <w:bCs/>
          <w:smallCaps/>
          <w:szCs w:val="24"/>
          <w:lang w:eastAsia="fr-FR"/>
        </w:rPr>
        <w:lastRenderedPageBreak/>
        <w:t xml:space="preserve">A2. </w:t>
      </w:r>
      <w:r w:rsidR="00DD1E97" w:rsidRPr="00DD1E97">
        <w:rPr>
          <w:rFonts w:ascii="Times New Roman" w:eastAsia="Times New Roman" w:hAnsi="Times New Roman" w:cs="Times New Roman"/>
          <w:b/>
          <w:bCs/>
          <w:smallCaps/>
          <w:szCs w:val="24"/>
          <w:lang w:eastAsia="fr-FR"/>
        </w:rPr>
        <w:t>V</w:t>
      </w:r>
      <w:r w:rsidRPr="00DD1E97">
        <w:rPr>
          <w:rFonts w:ascii="Times New Roman" w:eastAsia="Times New Roman" w:hAnsi="Times New Roman" w:cs="Times New Roman"/>
          <w:b/>
          <w:bCs/>
          <w:smallCaps/>
          <w:szCs w:val="24"/>
          <w:lang w:eastAsia="fr-FR"/>
        </w:rPr>
        <w:t xml:space="preserve">ALEURS DES RESISTANCES THERMIQUES       </w:t>
      </w:r>
    </w:p>
    <w:p w14:paraId="3B02A551" w14:textId="77777777" w:rsidR="004468E5" w:rsidRPr="00DD1E97" w:rsidRDefault="004468E5" w:rsidP="004468E5">
      <w:pPr>
        <w:spacing w:line="360" w:lineRule="auto"/>
        <w:jc w:val="both"/>
        <w:rPr>
          <w:rFonts w:ascii="Times New Roman" w:eastAsia="Times New Roman" w:hAnsi="Times New Roman" w:cs="Times New Roman"/>
          <w:b/>
          <w:bCs/>
          <w:smallCaps/>
          <w:szCs w:val="24"/>
          <w:lang w:eastAsia="fr-FR"/>
        </w:rPr>
      </w:pPr>
      <w:r w:rsidRPr="00DD1E97">
        <w:rPr>
          <w:rFonts w:ascii="Times New Roman" w:eastAsia="Times New Roman" w:hAnsi="Times New Roman" w:cs="Times New Roman"/>
          <w:b/>
          <w:bCs/>
          <w:smallCaps/>
          <w:szCs w:val="24"/>
          <w:lang w:eastAsia="fr-FR"/>
        </w:rPr>
        <w:t>1-1.</w:t>
      </w:r>
      <w:r w:rsidRPr="00DD1E97">
        <w:rPr>
          <w:rFonts w:ascii="Times New Roman" w:eastAsia="Times New Roman" w:hAnsi="Times New Roman" w:cs="Times New Roman"/>
          <w:smallCaps/>
          <w:szCs w:val="24"/>
          <w:lang w:eastAsia="fr-FR"/>
        </w:rPr>
        <w:t xml:space="preserve"> </w:t>
      </w:r>
      <w:r w:rsidRPr="00DD1E97">
        <w:rPr>
          <w:rFonts w:ascii="Times New Roman" w:eastAsia="Times New Roman" w:hAnsi="Times New Roman" w:cs="Times New Roman"/>
          <w:b/>
          <w:bCs/>
          <w:smallCaps/>
          <w:szCs w:val="24"/>
          <w:lang w:eastAsia="fr-FR"/>
        </w:rPr>
        <w:t>Briques creuses</w:t>
      </w:r>
    </w:p>
    <w:p w14:paraId="6F8CE39F" w14:textId="77777777" w:rsidR="004468E5" w:rsidRDefault="004468E5" w:rsidP="004468E5">
      <w:pPr>
        <w:spacing w:line="360" w:lineRule="auto"/>
        <w:jc w:val="both"/>
      </w:pPr>
      <w:r>
        <w:object w:dxaOrig="8130" w:dyaOrig="3990" w14:anchorId="356D5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5pt;height:173.95pt" o:ole="">
            <v:imagedata r:id="rId27" o:title=""/>
          </v:shape>
          <o:OLEObject Type="Embed" ProgID="PBrush" ShapeID="_x0000_i1025" DrawAspect="Content" ObjectID="_1662646541" r:id="rId28"/>
        </w:object>
      </w:r>
    </w:p>
    <w:p w14:paraId="0B054ABE" w14:textId="77777777" w:rsidR="004468E5" w:rsidRPr="00DD1E97" w:rsidRDefault="004468E5" w:rsidP="00DD1E97">
      <w:pPr>
        <w:spacing w:line="360" w:lineRule="auto"/>
        <w:jc w:val="center"/>
        <w:rPr>
          <w:rFonts w:ascii="Times New Roman" w:eastAsia="Times New Roman" w:hAnsi="Times New Roman" w:cs="Times New Roman"/>
          <w:b/>
          <w:bCs/>
          <w:sz w:val="24"/>
          <w:szCs w:val="24"/>
          <w:lang w:eastAsia="fr-FR"/>
        </w:rPr>
      </w:pPr>
      <w:r w:rsidRPr="00DD1E97">
        <w:rPr>
          <w:rFonts w:ascii="Times New Roman" w:eastAsia="Times New Roman" w:hAnsi="Times New Roman" w:cs="Times New Roman"/>
          <w:b/>
          <w:bCs/>
          <w:sz w:val="24"/>
          <w:szCs w:val="24"/>
          <w:lang w:eastAsia="fr-FR"/>
        </w:rPr>
        <w:t>Tableau A</w:t>
      </w:r>
      <w:r w:rsidR="00DD1E97" w:rsidRPr="00DD1E97">
        <w:rPr>
          <w:rFonts w:ascii="Times New Roman" w:eastAsia="Times New Roman" w:hAnsi="Times New Roman" w:cs="Times New Roman"/>
          <w:b/>
          <w:bCs/>
          <w:sz w:val="24"/>
          <w:szCs w:val="24"/>
          <w:lang w:eastAsia="fr-FR"/>
        </w:rPr>
        <w:t>2</w:t>
      </w:r>
      <w:r w:rsidRPr="00DD1E97">
        <w:rPr>
          <w:rFonts w:ascii="Times New Roman" w:eastAsia="Times New Roman" w:hAnsi="Times New Roman" w:cs="Times New Roman"/>
          <w:b/>
          <w:bCs/>
          <w:sz w:val="24"/>
          <w:szCs w:val="24"/>
          <w:lang w:eastAsia="fr-FR"/>
        </w:rPr>
        <w:t>-1</w:t>
      </w:r>
    </w:p>
    <w:p w14:paraId="651117CA" w14:textId="77777777" w:rsidR="004468E5" w:rsidRPr="00DD1E97" w:rsidRDefault="004468E5" w:rsidP="004468E5">
      <w:pPr>
        <w:spacing w:line="360" w:lineRule="auto"/>
        <w:rPr>
          <w:rFonts w:ascii="Times New Roman" w:eastAsia="Times New Roman" w:hAnsi="Times New Roman" w:cs="Times New Roman"/>
          <w:b/>
          <w:bCs/>
          <w:sz w:val="24"/>
          <w:szCs w:val="24"/>
          <w:lang w:eastAsia="fr-FR"/>
        </w:rPr>
      </w:pPr>
      <w:r w:rsidRPr="00DD1E97">
        <w:rPr>
          <w:rFonts w:ascii="Times New Roman" w:eastAsia="Times New Roman" w:hAnsi="Times New Roman" w:cs="Times New Roman"/>
          <w:b/>
          <w:bCs/>
          <w:sz w:val="24"/>
          <w:szCs w:val="24"/>
          <w:lang w:eastAsia="fr-FR"/>
        </w:rPr>
        <w:t>1-2.</w:t>
      </w:r>
      <w:r w:rsidRPr="00DD1E97">
        <w:rPr>
          <w:rFonts w:ascii="Times New Roman" w:eastAsia="Times New Roman" w:hAnsi="Times New Roman" w:cs="Times New Roman"/>
          <w:sz w:val="24"/>
          <w:szCs w:val="24"/>
          <w:lang w:eastAsia="fr-FR"/>
        </w:rPr>
        <w:t xml:space="preserve"> </w:t>
      </w:r>
      <w:r w:rsidRPr="00DD1E97">
        <w:rPr>
          <w:rFonts w:ascii="Times New Roman" w:eastAsia="Times New Roman" w:hAnsi="Times New Roman" w:cs="Times New Roman"/>
          <w:b/>
          <w:bCs/>
          <w:sz w:val="24"/>
          <w:szCs w:val="24"/>
          <w:lang w:eastAsia="fr-FR"/>
        </w:rPr>
        <w:t>Entrevous en béton ou en terre cuite</w:t>
      </w:r>
    </w:p>
    <w:p w14:paraId="5BCA8622" w14:textId="77777777" w:rsidR="004468E5" w:rsidRDefault="004468E5" w:rsidP="004468E5">
      <w:r>
        <w:object w:dxaOrig="8655" w:dyaOrig="7245" w14:anchorId="3E50396C">
          <v:shape id="_x0000_i1026" type="#_x0000_t75" style="width:434.3pt;height:325.45pt" o:ole="">
            <v:imagedata r:id="rId29" o:title=""/>
          </v:shape>
          <o:OLEObject Type="Embed" ProgID="PBrush" ShapeID="_x0000_i1026" DrawAspect="Content" ObjectID="_1662646542" r:id="rId30"/>
        </w:object>
      </w:r>
    </w:p>
    <w:p w14:paraId="0388B9D2" w14:textId="77777777" w:rsidR="004468E5" w:rsidRPr="00455A3F" w:rsidRDefault="004468E5" w:rsidP="00455A3F">
      <w:pPr>
        <w:spacing w:line="360" w:lineRule="auto"/>
        <w:jc w:val="center"/>
        <w:rPr>
          <w:rFonts w:ascii="Times New Roman" w:eastAsia="Times New Roman" w:hAnsi="Times New Roman" w:cs="Times New Roman"/>
          <w:b/>
          <w:bCs/>
          <w:sz w:val="24"/>
          <w:szCs w:val="24"/>
          <w:lang w:eastAsia="fr-FR"/>
        </w:rPr>
      </w:pPr>
      <w:r w:rsidRPr="00455A3F">
        <w:rPr>
          <w:rFonts w:ascii="Times New Roman" w:eastAsia="Times New Roman" w:hAnsi="Times New Roman" w:cs="Times New Roman"/>
          <w:b/>
          <w:bCs/>
          <w:sz w:val="24"/>
          <w:szCs w:val="24"/>
          <w:lang w:eastAsia="fr-FR"/>
        </w:rPr>
        <w:t>Tableau A</w:t>
      </w:r>
      <w:r w:rsidR="00455A3F" w:rsidRPr="00455A3F">
        <w:rPr>
          <w:rFonts w:ascii="Times New Roman" w:eastAsia="Times New Roman" w:hAnsi="Times New Roman" w:cs="Times New Roman"/>
          <w:b/>
          <w:bCs/>
          <w:sz w:val="24"/>
          <w:szCs w:val="24"/>
          <w:lang w:eastAsia="fr-FR"/>
        </w:rPr>
        <w:t>2</w:t>
      </w:r>
      <w:r w:rsidRPr="00455A3F">
        <w:rPr>
          <w:rFonts w:ascii="Times New Roman" w:eastAsia="Times New Roman" w:hAnsi="Times New Roman" w:cs="Times New Roman"/>
          <w:b/>
          <w:bCs/>
          <w:sz w:val="24"/>
          <w:szCs w:val="24"/>
          <w:lang w:eastAsia="fr-FR"/>
        </w:rPr>
        <w:t>-2</w:t>
      </w:r>
    </w:p>
    <w:p w14:paraId="2F4D5D3F" w14:textId="77777777" w:rsidR="004468E5" w:rsidRDefault="004468E5" w:rsidP="004468E5">
      <w:pPr>
        <w:spacing w:line="360" w:lineRule="auto"/>
        <w:ind w:left="360"/>
        <w:jc w:val="center"/>
        <w:rPr>
          <w:rFonts w:eastAsia="Times New Roman"/>
          <w:b/>
          <w:bCs/>
          <w:lang w:eastAsia="fr-FR"/>
        </w:rPr>
      </w:pPr>
    </w:p>
    <w:p w14:paraId="45FEF6F4" w14:textId="77777777" w:rsidR="004468E5" w:rsidRPr="00817A29" w:rsidRDefault="004468E5" w:rsidP="00455A3F">
      <w:pPr>
        <w:spacing w:line="360" w:lineRule="auto"/>
        <w:ind w:left="360" w:hanging="360"/>
        <w:rPr>
          <w:rFonts w:eastAsia="Times New Roman"/>
          <w:lang w:eastAsia="fr-FR"/>
        </w:rPr>
      </w:pPr>
      <w:r w:rsidRPr="00455A3F">
        <w:rPr>
          <w:rFonts w:ascii="Times New Roman" w:eastAsia="Times New Roman" w:hAnsi="Times New Roman" w:cs="Times New Roman"/>
          <w:b/>
          <w:bCs/>
          <w:smallCaps/>
          <w:lang w:eastAsia="fr-FR"/>
        </w:rPr>
        <w:lastRenderedPageBreak/>
        <w:t>A3. CARACTERISTIQUES THERMOPHYSIQUES DES MATERIAUX HETEROGENES</w:t>
      </w:r>
      <w:r>
        <w:object w:dxaOrig="7755" w:dyaOrig="11385" w14:anchorId="26B7CC89">
          <v:shape id="_x0000_i1027" type="#_x0000_t75" style="width:388.8pt;height:569.1pt" o:ole="">
            <v:imagedata r:id="rId31" o:title=""/>
          </v:shape>
          <o:OLEObject Type="Embed" ProgID="PBrush" ShapeID="_x0000_i1027" DrawAspect="Content" ObjectID="_1662646543" r:id="rId32"/>
        </w:object>
      </w:r>
    </w:p>
    <w:p w14:paraId="6154C9E7" w14:textId="77777777" w:rsidR="004468E5" w:rsidRDefault="00FD780A" w:rsidP="004468E5">
      <w:pPr>
        <w:spacing w:line="360" w:lineRule="auto"/>
        <w:jc w:val="center"/>
        <w:rPr>
          <w:rFonts w:eastAsia="Times New Roman"/>
          <w:b/>
          <w:bCs/>
          <w:lang w:eastAsia="fr-FR"/>
        </w:rPr>
      </w:pPr>
      <w:r>
        <w:rPr>
          <w:rFonts w:ascii="Times New Roman" w:eastAsia="Calibri" w:hAnsi="Times New Roman" w:cs="Times New Roman"/>
          <w:b/>
          <w:bCs/>
          <w:smallCaps/>
          <w:noProof/>
          <w:lang w:eastAsia="fr-FR"/>
        </w:rPr>
        <mc:AlternateContent>
          <mc:Choice Requires="wps">
            <w:drawing>
              <wp:anchor distT="0" distB="0" distL="114300" distR="114300" simplePos="0" relativeHeight="251694080" behindDoc="0" locked="0" layoutInCell="1" allowOverlap="1" wp14:anchorId="742E779D" wp14:editId="35AFA5B1">
                <wp:simplePos x="0" y="0"/>
                <wp:positionH relativeFrom="column">
                  <wp:posOffset>297815</wp:posOffset>
                </wp:positionH>
                <wp:positionV relativeFrom="paragraph">
                  <wp:posOffset>62230</wp:posOffset>
                </wp:positionV>
                <wp:extent cx="4914900" cy="38100"/>
                <wp:effectExtent l="6985" t="5715" r="12065" b="13335"/>
                <wp:wrapNone/>
                <wp:docPr id="5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149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1069D4" id="_x0000_t32" coordsize="21600,21600" o:spt="32" o:oned="t" path="m,l21600,21600e" filled="f">
                <v:path arrowok="t" fillok="f" o:connecttype="none"/>
                <o:lock v:ext="edit" shapetype="t"/>
              </v:shapetype>
              <v:shape id="AutoShape 143" o:spid="_x0000_s1026" type="#_x0000_t32" style="position:absolute;margin-left:23.45pt;margin-top:4.9pt;width:387pt;height:3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"/>
            </w:pict>
          </mc:Fallback>
        </mc:AlternateContent>
      </w:r>
      <w:r w:rsidR="004468E5">
        <w:rPr>
          <w:rFonts w:eastAsia="Times New Roman"/>
          <w:b/>
          <w:bCs/>
          <w:lang w:eastAsia="fr-FR"/>
        </w:rPr>
        <w:t>Tableau AII.1</w:t>
      </w:r>
    </w:p>
    <w:p w14:paraId="0CD285E7" w14:textId="77777777" w:rsidR="00455A3F" w:rsidRDefault="00455A3F" w:rsidP="004468E5">
      <w:pPr>
        <w:spacing w:before="100" w:beforeAutospacing="1" w:after="100" w:afterAutospacing="1" w:line="360" w:lineRule="auto"/>
        <w:jc w:val="center"/>
        <w:rPr>
          <w:rFonts w:eastAsia="Times New Roman"/>
          <w:u w:val="single"/>
          <w:lang w:eastAsia="fr-FR"/>
        </w:rPr>
      </w:pPr>
    </w:p>
    <w:p w14:paraId="0367A060" w14:textId="77777777" w:rsidR="00455A3F" w:rsidRDefault="00455A3F" w:rsidP="004468E5">
      <w:pPr>
        <w:spacing w:before="100" w:beforeAutospacing="1" w:after="100" w:afterAutospacing="1" w:line="360" w:lineRule="auto"/>
        <w:jc w:val="center"/>
        <w:rPr>
          <w:rFonts w:eastAsia="Times New Roman"/>
          <w:u w:val="single"/>
          <w:lang w:eastAsia="fr-FR"/>
        </w:rPr>
      </w:pPr>
    </w:p>
    <w:p w14:paraId="398031DB" w14:textId="77777777" w:rsidR="004468E5" w:rsidRPr="00455A3F" w:rsidRDefault="004468E5" w:rsidP="009758F1">
      <w:pPr>
        <w:spacing w:after="0" w:line="360" w:lineRule="auto"/>
        <w:rPr>
          <w:rFonts w:ascii="Times New Roman" w:eastAsia="Times New Roman" w:hAnsi="Times New Roman" w:cs="Times New Roman"/>
          <w:u w:val="single"/>
          <w:lang w:eastAsia="fr-FR"/>
        </w:rPr>
      </w:pPr>
      <w:r w:rsidRPr="00455A3F">
        <w:rPr>
          <w:rFonts w:ascii="Times New Roman" w:eastAsia="Times New Roman" w:hAnsi="Times New Roman" w:cs="Times New Roman"/>
          <w:u w:val="single"/>
          <w:lang w:eastAsia="fr-FR"/>
        </w:rPr>
        <w:lastRenderedPageBreak/>
        <w:t>EXEMPLE DE CALCUL</w:t>
      </w:r>
    </w:p>
    <w:p w14:paraId="06057421" w14:textId="77777777" w:rsidR="004468E5" w:rsidRPr="00455A3F" w:rsidRDefault="004468E5" w:rsidP="00455A3F">
      <w:pPr>
        <w:spacing w:before="120" w:after="0" w:line="360" w:lineRule="auto"/>
        <w:jc w:val="both"/>
        <w:rPr>
          <w:rFonts w:ascii="Times New Roman" w:eastAsia="Times New Roman" w:hAnsi="Times New Roman" w:cs="Times New Roman"/>
          <w:lang w:eastAsia="fr-FR"/>
        </w:rPr>
      </w:pPr>
      <w:r w:rsidRPr="00455A3F">
        <w:rPr>
          <w:rFonts w:ascii="Times New Roman" w:eastAsia="Times New Roman" w:hAnsi="Times New Roman" w:cs="Times New Roman"/>
          <w:lang w:eastAsia="fr-FR"/>
        </w:rPr>
        <w:t xml:space="preserve">Calcul du coefficient K d’un mur extérieur composé d’un doublage en briques, d’une lame d’air, enduit aux deux faces. </w:t>
      </w:r>
    </w:p>
    <w:p w14:paraId="1A44DA1A" w14:textId="77777777" w:rsidR="004468E5" w:rsidRPr="00455A3F" w:rsidRDefault="00FD780A" w:rsidP="004468E5">
      <w:pPr>
        <w:spacing w:before="100" w:beforeAutospacing="1" w:after="100" w:afterAutospacing="1" w:line="36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93056" behindDoc="0" locked="0" layoutInCell="1" allowOverlap="1" wp14:anchorId="2E744142" wp14:editId="3CF83F2B">
                <wp:simplePos x="0" y="0"/>
                <wp:positionH relativeFrom="column">
                  <wp:posOffset>3815080</wp:posOffset>
                </wp:positionH>
                <wp:positionV relativeFrom="paragraph">
                  <wp:posOffset>2390140</wp:posOffset>
                </wp:positionV>
                <wp:extent cx="1162050" cy="319405"/>
                <wp:effectExtent l="0" t="2540" r="0" b="1905"/>
                <wp:wrapNone/>
                <wp:docPr id="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1FA2" w14:textId="77777777" w:rsidR="00FC0CAF" w:rsidRPr="0038668D" w:rsidRDefault="00FC0CAF" w:rsidP="004468E5">
                            <w:pPr>
                              <w:rPr>
                                <w:rFonts w:ascii="Arial Narrow" w:hAnsi="Arial Narrow"/>
                                <w:b/>
                                <w:bCs/>
                              </w:rPr>
                            </w:pPr>
                            <w:r w:rsidRPr="007308CC">
                              <w:rPr>
                                <w:rFonts w:ascii="Arial Narrow" w:eastAsia="Times New Roman" w:hAnsi="Arial Narrow"/>
                                <w:b/>
                                <w:bCs/>
                                <w:lang w:eastAsia="fr-FR"/>
                              </w:rPr>
                              <w:t>Lame d’air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4142" id="Text Box 142" o:spid="_x0000_s1037" type="#_x0000_t202" style="position:absolute;margin-left:300.4pt;margin-top:188.2pt;width:91.5pt;height:2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" filled="f" stroked="f">
                <v:textbox>
                  <w:txbxContent>
                    <w:p w14:paraId="5A7B1FA2" w14:textId="77777777" w:rsidR="00FC0CAF" w:rsidRPr="0038668D" w:rsidRDefault="00FC0CAF" w:rsidP="004468E5">
                      <w:pPr>
                        <w:rPr>
                          <w:rFonts w:ascii="Arial Narrow" w:hAnsi="Arial Narrow"/>
                          <w:b/>
                          <w:bCs/>
                        </w:rPr>
                      </w:pPr>
                      <w:r w:rsidRPr="007308CC">
                        <w:rPr>
                          <w:rFonts w:ascii="Arial Narrow" w:eastAsia="Times New Roman" w:hAnsi="Arial Narrow"/>
                          <w:b/>
                          <w:bCs/>
                          <w:lang w:eastAsia="fr-FR"/>
                        </w:rPr>
                        <w:t>Lame d’air</w:t>
                      </w:r>
                    </w:p>
                  </w:txbxContent>
                </v:textbox>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692032" behindDoc="0" locked="0" layoutInCell="1" allowOverlap="1" wp14:anchorId="1A9C2552" wp14:editId="73508650">
                <wp:simplePos x="0" y="0"/>
                <wp:positionH relativeFrom="column">
                  <wp:posOffset>3557905</wp:posOffset>
                </wp:positionH>
                <wp:positionV relativeFrom="paragraph">
                  <wp:posOffset>2718435</wp:posOffset>
                </wp:positionV>
                <wp:extent cx="990600" cy="0"/>
                <wp:effectExtent l="9525" t="6985" r="9525" b="12065"/>
                <wp:wrapNone/>
                <wp:docPr id="5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B246F" id="AutoShape 141" o:spid="_x0000_s1026" type="#_x0000_t32" style="position:absolute;margin-left:280.15pt;margin-top:214.05pt;width:7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"/>
            </w:pict>
          </mc:Fallback>
        </mc:AlternateContent>
      </w:r>
      <w:r>
        <w:rPr>
          <w:rFonts w:ascii="Times New Roman" w:hAnsi="Times New Roman" w:cs="Times New Roman"/>
          <w:noProof/>
          <w:lang w:eastAsia="fr-FR"/>
        </w:rPr>
        <mc:AlternateContent>
          <mc:Choice Requires="wps">
            <w:drawing>
              <wp:anchor distT="0" distB="0" distL="114300" distR="114300" simplePos="0" relativeHeight="251691008" behindDoc="0" locked="0" layoutInCell="1" allowOverlap="1" wp14:anchorId="733DAEDC" wp14:editId="206A1B3F">
                <wp:simplePos x="0" y="0"/>
                <wp:positionH relativeFrom="column">
                  <wp:posOffset>3148330</wp:posOffset>
                </wp:positionH>
                <wp:positionV relativeFrom="paragraph">
                  <wp:posOffset>2262505</wp:posOffset>
                </wp:positionV>
                <wp:extent cx="409575" cy="455930"/>
                <wp:effectExtent l="47625" t="46355" r="9525" b="12065"/>
                <wp:wrapNone/>
                <wp:docPr id="4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2B646" id="AutoShape 140" o:spid="_x0000_s1026" type="#_x0000_t32" style="position:absolute;margin-left:247.9pt;margin-top:178.15pt;width:32.25pt;height:35.9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">
                <v:stroke endarrow="block"/>
              </v:shape>
            </w:pict>
          </mc:Fallback>
        </mc:AlternateContent>
      </w:r>
      <w:r w:rsidR="004468E5" w:rsidRPr="00455A3F">
        <w:rPr>
          <w:rFonts w:ascii="Times New Roman" w:hAnsi="Times New Roman" w:cs="Times New Roman"/>
        </w:rPr>
        <w:object w:dxaOrig="7620" w:dyaOrig="5115" w14:anchorId="21A3F3F7">
          <v:shape id="_x0000_i1028" type="#_x0000_t75" style="width:379.6pt;height:255.75pt" o:ole="">
            <v:imagedata r:id="rId33" o:title=""/>
          </v:shape>
          <o:OLEObject Type="Embed" ProgID="PBrush" ShapeID="_x0000_i1028" DrawAspect="Content" ObjectID="_1662646544" r:id="rId34"/>
        </w:object>
      </w:r>
    </w:p>
    <w:p w14:paraId="5E6FCF31" w14:textId="77777777" w:rsidR="004468E5" w:rsidRPr="00455A3F" w:rsidRDefault="004468E5" w:rsidP="00455A3F">
      <w:pPr>
        <w:pStyle w:val="ListParagraph"/>
        <w:numPr>
          <w:ilvl w:val="0"/>
          <w:numId w:val="22"/>
        </w:numPr>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sz w:val="24"/>
          <w:szCs w:val="24"/>
          <w:lang w:eastAsia="fr-FR"/>
        </w:rPr>
        <w:t>Enduit plâtre,</w:t>
      </w:r>
      <w:r w:rsidR="009758F1">
        <w:rPr>
          <w:rFonts w:ascii="Times New Roman" w:eastAsia="Times New Roman" w:hAnsi="Times New Roman" w:cs="Times New Roman"/>
          <w:sz w:val="24"/>
          <w:szCs w:val="24"/>
          <w:lang w:eastAsia="fr-FR"/>
        </w:rPr>
        <w:t xml:space="preserve">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λ</m:t>
            </m:r>
          </m:e>
          <m:sub>
            <m:r>
              <m:rPr>
                <m:sty m:val="p"/>
              </m:rPr>
              <w:rPr>
                <w:rFonts w:ascii="Cambria Math" w:eastAsia="Times New Roman" w:hAnsi="Cambria Math" w:cs="Times New Roman"/>
                <w:sz w:val="24"/>
                <w:szCs w:val="24"/>
                <w:lang w:eastAsia="fr-FR"/>
              </w:rPr>
              <m:t>1</m:t>
            </m:r>
          </m:sub>
        </m:sSub>
      </m:oMath>
      <w:r w:rsidRPr="00455A3F">
        <w:rPr>
          <w:rFonts w:ascii="Times New Roman" w:eastAsia="Times New Roman" w:hAnsi="Times New Roman" w:cs="Times New Roman"/>
          <w:sz w:val="24"/>
          <w:szCs w:val="24"/>
          <w:lang w:eastAsia="fr-FR"/>
        </w:rPr>
        <w:t xml:space="preserve"> = 0.35W/m.°C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r</m:t>
            </m:r>
          </m:e>
          <m:sub>
            <m:r>
              <m:rPr>
                <m:sty m:val="p"/>
              </m:rPr>
              <w:rPr>
                <w:rFonts w:ascii="Cambria Math" w:eastAsia="Times New Roman" w:hAnsi="Cambria Math" w:cs="Times New Roman"/>
                <w:sz w:val="24"/>
                <w:szCs w:val="24"/>
                <w:lang w:eastAsia="fr-FR"/>
              </w:rPr>
              <m:t>1</m:t>
            </m:r>
          </m:sub>
        </m:sSub>
        <m:r>
          <m:rPr>
            <m:sty m:val="p"/>
          </m:rPr>
          <w:rPr>
            <w:rFonts w:ascii="Cambria Math" w:eastAsia="Times New Roman" w:hAnsi="Cambria Math" w:cs="Times New Roman"/>
            <w:sz w:val="24"/>
            <w:szCs w:val="24"/>
            <w:lang w:eastAsia="fr-FR"/>
          </w:rPr>
          <m:t>=</m:t>
        </m:r>
        <m:f>
          <m:fPr>
            <m:ctrlPr>
              <w:rPr>
                <w:rFonts w:ascii="Cambria Math" w:eastAsia="Times New Roman" w:hAnsi="Cambria Math" w:cs="Times New Roman"/>
                <w:iCs/>
                <w:sz w:val="24"/>
                <w:szCs w:val="24"/>
                <w:lang w:eastAsia="fr-FR"/>
              </w:rPr>
            </m:ctrlPr>
          </m:fPr>
          <m:num>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e</m:t>
                </m:r>
              </m:e>
              <m:sub>
                <m:r>
                  <m:rPr>
                    <m:sty m:val="p"/>
                  </m:rPr>
                  <w:rPr>
                    <w:rFonts w:ascii="Cambria Math" w:eastAsia="Times New Roman" w:hAnsi="Cambria Math" w:cs="Times New Roman"/>
                    <w:sz w:val="24"/>
                    <w:szCs w:val="24"/>
                    <w:lang w:eastAsia="fr-FR"/>
                  </w:rPr>
                  <m:t>1</m:t>
                </m:r>
              </m:sub>
            </m:sSub>
          </m:num>
          <m:den>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λ</m:t>
                </m:r>
              </m:e>
              <m:sub>
                <m:r>
                  <m:rPr>
                    <m:sty m:val="p"/>
                  </m:rPr>
                  <w:rPr>
                    <w:rFonts w:ascii="Cambria Math" w:eastAsia="Times New Roman" w:hAnsi="Cambria Math" w:cs="Times New Roman"/>
                    <w:sz w:val="24"/>
                    <w:szCs w:val="24"/>
                    <w:lang w:eastAsia="fr-FR"/>
                  </w:rPr>
                  <m:t>1</m:t>
                </m:r>
              </m:sub>
            </m:sSub>
          </m:den>
        </m:f>
        <m:r>
          <m:rPr>
            <m:sty m:val="p"/>
          </m:rPr>
          <w:rPr>
            <w:rFonts w:ascii="Cambria Math" w:eastAsia="Times New Roman" w:hAnsi="Cambria Math" w:cs="Times New Roman"/>
            <w:sz w:val="24"/>
            <w:szCs w:val="24"/>
            <w:lang w:eastAsia="fr-FR"/>
          </w:rPr>
          <m:t>=</m:t>
        </m:r>
      </m:oMath>
      <w:r w:rsidRPr="00455A3F">
        <w:rPr>
          <w:rFonts w:ascii="Times New Roman" w:eastAsia="Times New Roman" w:hAnsi="Times New Roman" w:cs="Times New Roman"/>
          <w:iCs/>
          <w:sz w:val="24"/>
          <w:szCs w:val="24"/>
          <w:lang w:eastAsia="fr-FR"/>
        </w:rPr>
        <w:t xml:space="preserve">0.02/0.35=0.057 </w:t>
      </w:r>
      <w:r w:rsidR="00455A3F">
        <w:rPr>
          <w:rFonts w:ascii="Times New Roman" w:eastAsia="Times New Roman" w:hAnsi="Times New Roman" w:cs="Times New Roman"/>
          <w:iCs/>
          <w:sz w:val="24"/>
          <w:szCs w:val="24"/>
          <w:lang w:eastAsia="fr-FR"/>
        </w:rPr>
        <w:t xml:space="preserve">  </w:t>
      </w:r>
      <w:r w:rsidRPr="00455A3F">
        <w:rPr>
          <w:rFonts w:ascii="Times New Roman" w:eastAsia="Times New Roman" w:hAnsi="Times New Roman" w:cs="Times New Roman"/>
          <w:sz w:val="24"/>
          <w:szCs w:val="24"/>
          <w:lang w:eastAsia="fr-FR"/>
        </w:rPr>
        <w:t>(annexe 2)</w:t>
      </w:r>
    </w:p>
    <w:p w14:paraId="026C6A0A" w14:textId="77777777" w:rsidR="004468E5" w:rsidRPr="00455A3F" w:rsidRDefault="004468E5" w:rsidP="00455A3F">
      <w:pPr>
        <w:pStyle w:val="ListParagraph"/>
        <w:numPr>
          <w:ilvl w:val="0"/>
          <w:numId w:val="22"/>
        </w:numPr>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sz w:val="24"/>
          <w:szCs w:val="24"/>
          <w:lang w:eastAsia="fr-FR"/>
        </w:rPr>
        <w:t>Brique creuses,</w:t>
      </w:r>
      <w:r w:rsidR="009758F1">
        <w:rPr>
          <w:rFonts w:ascii="Times New Roman" w:eastAsia="Times New Roman" w:hAnsi="Times New Roman" w:cs="Times New Roman"/>
          <w:sz w:val="24"/>
          <w:szCs w:val="24"/>
          <w:lang w:eastAsia="fr-FR"/>
        </w:rPr>
        <w:t xml:space="preserve">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e</m:t>
            </m:r>
          </m:e>
          <m:sub>
            <m:r>
              <m:rPr>
                <m:sty m:val="p"/>
              </m:rPr>
              <w:rPr>
                <w:rFonts w:ascii="Cambria Math" w:eastAsia="Times New Roman" w:hAnsi="Cambria Math" w:cs="Times New Roman"/>
                <w:sz w:val="24"/>
                <w:szCs w:val="24"/>
                <w:lang w:eastAsia="fr-FR"/>
              </w:rPr>
              <m:t>2</m:t>
            </m:r>
          </m:sub>
        </m:sSub>
      </m:oMath>
      <w:r w:rsidRPr="00455A3F">
        <w:rPr>
          <w:rFonts w:ascii="Times New Roman" w:eastAsia="Times New Roman" w:hAnsi="Times New Roman" w:cs="Times New Roman"/>
          <w:sz w:val="24"/>
          <w:szCs w:val="24"/>
          <w:lang w:eastAsia="fr-FR"/>
        </w:rPr>
        <w:t xml:space="preserve"> = 10 cm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r</m:t>
            </m:r>
          </m:e>
          <m:sub>
            <m:r>
              <m:rPr>
                <m:sty m:val="p"/>
              </m:rPr>
              <w:rPr>
                <w:rFonts w:ascii="Cambria Math" w:eastAsia="Times New Roman" w:hAnsi="Cambria Math" w:cs="Times New Roman"/>
                <w:sz w:val="24"/>
                <w:szCs w:val="24"/>
                <w:lang w:eastAsia="fr-FR"/>
              </w:rPr>
              <m:t>2</m:t>
            </m:r>
          </m:sub>
        </m:sSub>
        <m:r>
          <m:rPr>
            <m:sty m:val="p"/>
          </m:rPr>
          <w:rPr>
            <w:rFonts w:ascii="Cambria Math" w:eastAsia="Times New Roman" w:hAnsi="Cambria Math" w:cs="Times New Roman"/>
            <w:sz w:val="24"/>
            <w:szCs w:val="24"/>
            <w:lang w:eastAsia="fr-FR"/>
          </w:rPr>
          <m:t>=0.20</m:t>
        </m:r>
      </m:oMath>
      <w:r w:rsidRPr="00455A3F">
        <w:rPr>
          <w:rFonts w:ascii="Times New Roman" w:eastAsia="Times New Roman" w:hAnsi="Times New Roman" w:cs="Times New Roman"/>
          <w:iCs/>
          <w:sz w:val="24"/>
          <w:szCs w:val="24"/>
          <w:lang w:eastAsia="fr-FR"/>
        </w:rPr>
        <w:t xml:space="preserve">                          </w:t>
      </w:r>
      <w:r w:rsidR="00455A3F">
        <w:rPr>
          <w:rFonts w:ascii="Times New Roman" w:eastAsia="Times New Roman" w:hAnsi="Times New Roman" w:cs="Times New Roman"/>
          <w:iCs/>
          <w:sz w:val="24"/>
          <w:szCs w:val="24"/>
          <w:lang w:eastAsia="fr-FR"/>
        </w:rPr>
        <w:t xml:space="preserve">  </w:t>
      </w:r>
      <w:r w:rsidRPr="00455A3F">
        <w:rPr>
          <w:rFonts w:ascii="Times New Roman" w:eastAsia="Times New Roman" w:hAnsi="Times New Roman" w:cs="Times New Roman"/>
          <w:sz w:val="24"/>
          <w:szCs w:val="24"/>
          <w:lang w:eastAsia="fr-FR"/>
        </w:rPr>
        <w:t>(annexe 1)</w:t>
      </w:r>
    </w:p>
    <w:p w14:paraId="142CAFF1" w14:textId="77777777" w:rsidR="004468E5" w:rsidRPr="00455A3F" w:rsidRDefault="004468E5" w:rsidP="00455A3F">
      <w:pPr>
        <w:pStyle w:val="ListParagraph"/>
        <w:numPr>
          <w:ilvl w:val="0"/>
          <w:numId w:val="22"/>
        </w:numPr>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sz w:val="24"/>
          <w:szCs w:val="24"/>
          <w:lang w:eastAsia="fr-FR"/>
        </w:rPr>
        <w:t>Lame d’air</w:t>
      </w:r>
      <m:oMath>
        <m:r>
          <w:rPr>
            <w:rFonts w:ascii="Cambria Math" w:eastAsia="Times New Roman" w:hAnsi="Cambria Math" w:cs="Times New Roman"/>
            <w:sz w:val="24"/>
            <w:szCs w:val="24"/>
            <w:lang w:eastAsia="fr-FR"/>
          </w:rPr>
          <m:t>,</m:t>
        </m:r>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e</m:t>
            </m:r>
          </m:e>
          <m:sub>
            <m:r>
              <m:rPr>
                <m:sty m:val="p"/>
              </m:rPr>
              <w:rPr>
                <w:rFonts w:ascii="Cambria Math" w:eastAsia="Times New Roman" w:hAnsi="Cambria Math" w:cs="Times New Roman"/>
                <w:sz w:val="24"/>
                <w:szCs w:val="24"/>
                <w:lang w:eastAsia="fr-FR"/>
              </w:rPr>
              <m:t>3</m:t>
            </m:r>
          </m:sub>
        </m:sSub>
      </m:oMath>
      <w:r w:rsidRPr="00455A3F">
        <w:rPr>
          <w:rFonts w:ascii="Times New Roman" w:eastAsia="Times New Roman" w:hAnsi="Times New Roman" w:cs="Times New Roman"/>
          <w:sz w:val="24"/>
          <w:szCs w:val="24"/>
          <w:lang w:eastAsia="fr-FR"/>
        </w:rPr>
        <w:t xml:space="preserve"> = 5 cm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r</m:t>
            </m:r>
          </m:e>
          <m:sub>
            <m:r>
              <m:rPr>
                <m:sty m:val="p"/>
              </m:rPr>
              <w:rPr>
                <w:rFonts w:ascii="Cambria Math" w:eastAsia="Times New Roman" w:hAnsi="Cambria Math" w:cs="Times New Roman"/>
                <w:sz w:val="24"/>
                <w:szCs w:val="24"/>
                <w:lang w:eastAsia="fr-FR"/>
              </w:rPr>
              <m:t>3</m:t>
            </m:r>
          </m:sub>
        </m:sSub>
        <m:r>
          <m:rPr>
            <m:sty m:val="p"/>
          </m:rPr>
          <w:rPr>
            <w:rFonts w:ascii="Cambria Math" w:eastAsia="Times New Roman" w:hAnsi="Cambria Math" w:cs="Times New Roman"/>
            <w:sz w:val="24"/>
            <w:szCs w:val="24"/>
            <w:lang w:eastAsia="fr-FR"/>
          </w:rPr>
          <m:t>=0.16</m:t>
        </m:r>
      </m:oMath>
      <w:r w:rsidRPr="00455A3F">
        <w:rPr>
          <w:rFonts w:ascii="Times New Roman" w:eastAsia="Times New Roman" w:hAnsi="Times New Roman" w:cs="Times New Roman"/>
          <w:iCs/>
          <w:sz w:val="24"/>
          <w:szCs w:val="24"/>
          <w:lang w:eastAsia="fr-FR"/>
        </w:rPr>
        <w:t xml:space="preserve">                          </w:t>
      </w:r>
      <w:r w:rsidR="00455A3F">
        <w:rPr>
          <w:rFonts w:ascii="Times New Roman" w:eastAsia="Times New Roman" w:hAnsi="Times New Roman" w:cs="Times New Roman"/>
          <w:iCs/>
          <w:sz w:val="24"/>
          <w:szCs w:val="24"/>
          <w:lang w:eastAsia="fr-FR"/>
        </w:rPr>
        <w:t xml:space="preserve">  </w:t>
      </w:r>
      <w:r w:rsidRPr="00455A3F">
        <w:rPr>
          <w:rFonts w:ascii="Times New Roman" w:eastAsia="Times New Roman" w:hAnsi="Times New Roman" w:cs="Times New Roman"/>
          <w:iCs/>
          <w:sz w:val="24"/>
          <w:szCs w:val="24"/>
          <w:lang w:eastAsia="fr-FR"/>
        </w:rPr>
        <w:t>(Tableau 1-3)</w:t>
      </w:r>
    </w:p>
    <w:p w14:paraId="11666DC6" w14:textId="77777777" w:rsidR="004468E5" w:rsidRPr="00455A3F" w:rsidRDefault="004468E5" w:rsidP="00455A3F">
      <w:pPr>
        <w:pStyle w:val="ListParagraph"/>
        <w:numPr>
          <w:ilvl w:val="0"/>
          <w:numId w:val="22"/>
        </w:numPr>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sz w:val="24"/>
          <w:szCs w:val="24"/>
          <w:lang w:eastAsia="fr-FR"/>
        </w:rPr>
        <w:t>Brique creuses,</w:t>
      </w:r>
      <w:r w:rsidR="009758F1">
        <w:rPr>
          <w:rFonts w:ascii="Times New Roman" w:eastAsia="Times New Roman" w:hAnsi="Times New Roman" w:cs="Times New Roman"/>
          <w:sz w:val="24"/>
          <w:szCs w:val="24"/>
          <w:lang w:eastAsia="fr-FR"/>
        </w:rPr>
        <w:t xml:space="preserve">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e</m:t>
            </m:r>
          </m:e>
          <m:sub>
            <m:r>
              <m:rPr>
                <m:sty m:val="p"/>
              </m:rPr>
              <w:rPr>
                <w:rFonts w:ascii="Cambria Math" w:eastAsia="Times New Roman" w:hAnsi="Cambria Math" w:cs="Times New Roman"/>
                <w:sz w:val="24"/>
                <w:szCs w:val="24"/>
                <w:lang w:eastAsia="fr-FR"/>
              </w:rPr>
              <m:t>4</m:t>
            </m:r>
          </m:sub>
        </m:sSub>
      </m:oMath>
      <w:r w:rsidRPr="00455A3F">
        <w:rPr>
          <w:rFonts w:ascii="Times New Roman" w:eastAsia="Times New Roman" w:hAnsi="Times New Roman" w:cs="Times New Roman"/>
          <w:sz w:val="24"/>
          <w:szCs w:val="24"/>
          <w:lang w:eastAsia="fr-FR"/>
        </w:rPr>
        <w:t xml:space="preserve"> = 15 cm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r</m:t>
            </m:r>
          </m:e>
          <m:sub>
            <m:r>
              <m:rPr>
                <m:sty m:val="p"/>
              </m:rPr>
              <w:rPr>
                <w:rFonts w:ascii="Cambria Math" w:eastAsia="Times New Roman" w:hAnsi="Cambria Math" w:cs="Times New Roman"/>
                <w:sz w:val="24"/>
                <w:szCs w:val="24"/>
                <w:lang w:eastAsia="fr-FR"/>
              </w:rPr>
              <m:t>4</m:t>
            </m:r>
          </m:sub>
        </m:sSub>
        <m:r>
          <m:rPr>
            <m:sty m:val="p"/>
          </m:rPr>
          <w:rPr>
            <w:rFonts w:ascii="Cambria Math" w:eastAsia="Times New Roman" w:hAnsi="Cambria Math" w:cs="Times New Roman"/>
            <w:sz w:val="24"/>
            <w:szCs w:val="24"/>
            <w:lang w:eastAsia="fr-FR"/>
          </w:rPr>
          <m:t xml:space="preserve">=0.30    </m:t>
        </m:r>
      </m:oMath>
      <w:r w:rsidRPr="00455A3F">
        <w:rPr>
          <w:rFonts w:ascii="Times New Roman" w:eastAsia="Times New Roman" w:hAnsi="Times New Roman" w:cs="Times New Roman"/>
          <w:sz w:val="24"/>
          <w:szCs w:val="24"/>
          <w:lang w:eastAsia="fr-FR"/>
        </w:rPr>
        <w:t xml:space="preserve">                       </w:t>
      </w:r>
      <w:r w:rsidR="00455A3F">
        <w:rPr>
          <w:rFonts w:ascii="Times New Roman" w:eastAsia="Times New Roman" w:hAnsi="Times New Roman" w:cs="Times New Roman"/>
          <w:sz w:val="24"/>
          <w:szCs w:val="24"/>
          <w:lang w:eastAsia="fr-FR"/>
        </w:rPr>
        <w:t xml:space="preserve"> </w:t>
      </w:r>
      <w:r w:rsidRPr="00455A3F">
        <w:rPr>
          <w:rFonts w:ascii="Times New Roman" w:eastAsia="Times New Roman" w:hAnsi="Times New Roman" w:cs="Times New Roman"/>
          <w:sz w:val="24"/>
          <w:szCs w:val="24"/>
          <w:lang w:eastAsia="fr-FR"/>
        </w:rPr>
        <w:t xml:space="preserve"> (annexe 1)</w:t>
      </w:r>
    </w:p>
    <w:p w14:paraId="218DF868" w14:textId="77777777" w:rsidR="004468E5" w:rsidRPr="00455A3F" w:rsidRDefault="004468E5" w:rsidP="00455A3F">
      <w:pPr>
        <w:pStyle w:val="ListParagraph"/>
        <w:numPr>
          <w:ilvl w:val="0"/>
          <w:numId w:val="22"/>
        </w:numPr>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sz w:val="24"/>
          <w:szCs w:val="24"/>
          <w:lang w:eastAsia="fr-FR"/>
        </w:rPr>
        <w:t>Enduit mortier,</w:t>
      </w:r>
      <w:r w:rsidR="009758F1">
        <w:rPr>
          <w:rFonts w:ascii="Times New Roman" w:eastAsia="Times New Roman" w:hAnsi="Times New Roman" w:cs="Times New Roman"/>
          <w:sz w:val="24"/>
          <w:szCs w:val="24"/>
          <w:lang w:eastAsia="fr-FR"/>
        </w:rPr>
        <w:t xml:space="preserve">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λ</m:t>
            </m:r>
          </m:e>
          <m:sub>
            <m:r>
              <m:rPr>
                <m:sty m:val="p"/>
              </m:rPr>
              <w:rPr>
                <w:rFonts w:ascii="Cambria Math" w:eastAsia="Times New Roman" w:hAnsi="Cambria Math" w:cs="Times New Roman"/>
                <w:sz w:val="24"/>
                <w:szCs w:val="24"/>
                <w:lang w:eastAsia="fr-FR"/>
              </w:rPr>
              <m:t>5</m:t>
            </m:r>
          </m:sub>
        </m:sSub>
      </m:oMath>
      <w:r w:rsidRPr="00455A3F">
        <w:rPr>
          <w:rFonts w:ascii="Times New Roman" w:eastAsia="Times New Roman" w:hAnsi="Times New Roman" w:cs="Times New Roman"/>
          <w:sz w:val="24"/>
          <w:szCs w:val="24"/>
          <w:lang w:eastAsia="fr-FR"/>
        </w:rPr>
        <w:t xml:space="preserve"> = 1.15W/m.°C  .....</w:t>
      </w:r>
      <w:r w:rsidR="00455A3F">
        <w:rPr>
          <w:rFonts w:ascii="Times New Roman" w:eastAsia="Times New Roman" w:hAnsi="Times New Roman" w:cs="Times New Roman"/>
          <w:sz w:val="24"/>
          <w:szCs w:val="24"/>
          <w:lang w:eastAsia="fr-FR"/>
        </w:rPr>
        <w:t xml:space="preserve">  </w:t>
      </w:r>
      <m:oMath>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r</m:t>
            </m:r>
          </m:e>
          <m:sub>
            <m:r>
              <m:rPr>
                <m:sty m:val="p"/>
              </m:rPr>
              <w:rPr>
                <w:rFonts w:ascii="Cambria Math" w:eastAsia="Times New Roman" w:hAnsi="Cambria Math" w:cs="Times New Roman"/>
                <w:sz w:val="24"/>
                <w:szCs w:val="24"/>
                <w:lang w:eastAsia="fr-FR"/>
              </w:rPr>
              <m:t>5</m:t>
            </m:r>
          </m:sub>
        </m:sSub>
        <m:r>
          <m:rPr>
            <m:sty m:val="p"/>
          </m:rPr>
          <w:rPr>
            <w:rFonts w:ascii="Cambria Math" w:eastAsia="Times New Roman" w:hAnsi="Cambria Math" w:cs="Times New Roman"/>
            <w:sz w:val="24"/>
            <w:szCs w:val="24"/>
            <w:lang w:eastAsia="fr-FR"/>
          </w:rPr>
          <m:t>=</m:t>
        </m:r>
        <m:f>
          <m:fPr>
            <m:ctrlPr>
              <w:rPr>
                <w:rFonts w:ascii="Cambria Math" w:eastAsia="Times New Roman" w:hAnsi="Cambria Math" w:cs="Times New Roman"/>
                <w:iCs/>
                <w:sz w:val="24"/>
                <w:szCs w:val="24"/>
                <w:lang w:eastAsia="fr-FR"/>
              </w:rPr>
            </m:ctrlPr>
          </m:fPr>
          <m:num>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e</m:t>
                </m:r>
              </m:e>
              <m:sub>
                <m:r>
                  <m:rPr>
                    <m:sty m:val="p"/>
                  </m:rPr>
                  <w:rPr>
                    <w:rFonts w:ascii="Cambria Math" w:eastAsia="Times New Roman" w:hAnsi="Cambria Math" w:cs="Times New Roman"/>
                    <w:sz w:val="24"/>
                    <w:szCs w:val="24"/>
                    <w:lang w:eastAsia="fr-FR"/>
                  </w:rPr>
                  <m:t>1</m:t>
                </m:r>
              </m:sub>
            </m:sSub>
          </m:num>
          <m:den>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λ</m:t>
                </m:r>
              </m:e>
              <m:sub>
                <m:r>
                  <m:rPr>
                    <m:sty m:val="p"/>
                  </m:rPr>
                  <w:rPr>
                    <w:rFonts w:ascii="Cambria Math" w:eastAsia="Times New Roman" w:hAnsi="Cambria Math" w:cs="Times New Roman"/>
                    <w:sz w:val="24"/>
                    <w:szCs w:val="24"/>
                    <w:lang w:eastAsia="fr-FR"/>
                  </w:rPr>
                  <m:t>1</m:t>
                </m:r>
              </m:sub>
            </m:sSub>
          </m:den>
        </m:f>
        <m:r>
          <m:rPr>
            <m:sty m:val="p"/>
          </m:rPr>
          <w:rPr>
            <w:rFonts w:ascii="Cambria Math" w:eastAsia="Times New Roman" w:hAnsi="Cambria Math" w:cs="Times New Roman"/>
            <w:sz w:val="24"/>
            <w:szCs w:val="24"/>
            <w:lang w:eastAsia="fr-FR"/>
          </w:rPr>
          <m:t>=</m:t>
        </m:r>
      </m:oMath>
      <w:r w:rsidRPr="00455A3F">
        <w:rPr>
          <w:rFonts w:ascii="Times New Roman" w:eastAsia="Times New Roman" w:hAnsi="Times New Roman" w:cs="Times New Roman"/>
          <w:iCs/>
          <w:sz w:val="24"/>
          <w:szCs w:val="24"/>
          <w:lang w:eastAsia="fr-FR"/>
        </w:rPr>
        <w:t xml:space="preserve">0.02/1.15=0.017  </w:t>
      </w:r>
      <w:r w:rsidRPr="00455A3F">
        <w:rPr>
          <w:rFonts w:ascii="Times New Roman" w:eastAsia="Times New Roman" w:hAnsi="Times New Roman" w:cs="Times New Roman"/>
          <w:sz w:val="24"/>
          <w:szCs w:val="24"/>
          <w:lang w:eastAsia="fr-FR"/>
        </w:rPr>
        <w:t>(annexe 2)</w:t>
      </w:r>
    </w:p>
    <w:p w14:paraId="5E7F7F74" w14:textId="77777777" w:rsidR="004468E5" w:rsidRPr="00455A3F" w:rsidRDefault="004468E5" w:rsidP="00455A3F">
      <w:pPr>
        <w:pStyle w:val="ListParagraph"/>
        <w:numPr>
          <w:ilvl w:val="0"/>
          <w:numId w:val="22"/>
        </w:numPr>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sz w:val="24"/>
          <w:szCs w:val="24"/>
          <w:lang w:eastAsia="fr-FR"/>
        </w:rPr>
        <w:t xml:space="preserve">Résistances superficielles ………………………. </w:t>
      </w:r>
      <m:oMath>
        <m:f>
          <m:fPr>
            <m:ctrlPr>
              <w:rPr>
                <w:rFonts w:ascii="Cambria Math" w:eastAsia="Times New Roman" w:hAnsi="Cambria Math" w:cs="Times New Roman"/>
                <w:iCs/>
                <w:sz w:val="24"/>
                <w:szCs w:val="24"/>
                <w:lang w:eastAsia="fr-FR"/>
              </w:rPr>
            </m:ctrlPr>
          </m:fPr>
          <m:num>
            <m:r>
              <m:rPr>
                <m:sty m:val="p"/>
              </m:rPr>
              <w:rPr>
                <w:rFonts w:ascii="Cambria Math" w:eastAsia="Times New Roman" w:hAnsi="Cambria Math" w:cs="Times New Roman"/>
                <w:sz w:val="24"/>
                <w:szCs w:val="24"/>
                <w:lang w:eastAsia="fr-FR"/>
              </w:rPr>
              <m:t>1</m:t>
            </m:r>
          </m:num>
          <m:den>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h</m:t>
                </m:r>
              </m:e>
              <m:sub>
                <m:r>
                  <m:rPr>
                    <m:sty m:val="p"/>
                  </m:rPr>
                  <w:rPr>
                    <w:rFonts w:ascii="Cambria Math" w:eastAsia="Times New Roman" w:hAnsi="Cambria Math" w:cs="Times New Roman"/>
                    <w:sz w:val="24"/>
                    <w:szCs w:val="24"/>
                    <w:lang w:eastAsia="fr-FR"/>
                  </w:rPr>
                  <m:t>i</m:t>
                </m:r>
              </m:sub>
            </m:sSub>
          </m:den>
        </m:f>
        <m:r>
          <m:rPr>
            <m:sty m:val="p"/>
          </m:rPr>
          <w:rPr>
            <w:rFonts w:ascii="Cambria Math" w:eastAsia="Times New Roman" w:hAnsi="Cambria Math" w:cs="Times New Roman"/>
            <w:sz w:val="24"/>
            <w:szCs w:val="24"/>
            <w:lang w:eastAsia="fr-FR"/>
          </w:rPr>
          <m:t>+</m:t>
        </m:r>
        <m:f>
          <m:fPr>
            <m:ctrlPr>
              <w:rPr>
                <w:rFonts w:ascii="Cambria Math" w:eastAsia="Times New Roman" w:hAnsi="Cambria Math" w:cs="Times New Roman"/>
                <w:iCs/>
                <w:sz w:val="24"/>
                <w:szCs w:val="24"/>
                <w:lang w:eastAsia="fr-FR"/>
              </w:rPr>
            </m:ctrlPr>
          </m:fPr>
          <m:num>
            <m:r>
              <m:rPr>
                <m:sty m:val="p"/>
              </m:rPr>
              <w:rPr>
                <w:rFonts w:ascii="Cambria Math" w:eastAsia="Times New Roman" w:hAnsi="Cambria Math" w:cs="Times New Roman"/>
                <w:sz w:val="24"/>
                <w:szCs w:val="24"/>
                <w:lang w:eastAsia="fr-FR"/>
              </w:rPr>
              <m:t>1</m:t>
            </m:r>
          </m:num>
          <m:den>
            <m:sSub>
              <m:sSubPr>
                <m:ctrlPr>
                  <w:rPr>
                    <w:rFonts w:ascii="Cambria Math" w:eastAsia="Times New Roman" w:hAnsi="Cambria Math" w:cs="Times New Roman"/>
                    <w:iCs/>
                    <w:sz w:val="24"/>
                    <w:szCs w:val="24"/>
                    <w:lang w:eastAsia="fr-FR"/>
                  </w:rPr>
                </m:ctrlPr>
              </m:sSubPr>
              <m:e>
                <m:r>
                  <m:rPr>
                    <m:sty m:val="p"/>
                  </m:rPr>
                  <w:rPr>
                    <w:rFonts w:ascii="Cambria Math" w:eastAsia="Times New Roman" w:hAnsi="Cambria Math" w:cs="Times New Roman"/>
                    <w:sz w:val="24"/>
                    <w:szCs w:val="24"/>
                    <w:lang w:eastAsia="fr-FR"/>
                  </w:rPr>
                  <m:t>h</m:t>
                </m:r>
              </m:e>
              <m:sub>
                <m:r>
                  <m:rPr>
                    <m:sty m:val="p"/>
                  </m:rPr>
                  <w:rPr>
                    <w:rFonts w:ascii="Cambria Math" w:eastAsia="Times New Roman" w:hAnsi="Cambria Math" w:cs="Times New Roman"/>
                    <w:sz w:val="24"/>
                    <w:szCs w:val="24"/>
                    <w:lang w:eastAsia="fr-FR"/>
                  </w:rPr>
                  <m:t>e</m:t>
                </m:r>
              </m:sub>
            </m:sSub>
          </m:den>
        </m:f>
        <m:r>
          <m:rPr>
            <m:sty m:val="p"/>
          </m:rPr>
          <w:rPr>
            <w:rFonts w:ascii="Cambria Math" w:eastAsia="Times New Roman" w:hAnsi="Cambria Math" w:cs="Times New Roman"/>
            <w:sz w:val="24"/>
            <w:szCs w:val="24"/>
            <w:lang w:eastAsia="fr-FR"/>
          </w:rPr>
          <m:t>=0.17</m:t>
        </m:r>
      </m:oMath>
      <w:r w:rsidRPr="00455A3F">
        <w:rPr>
          <w:rFonts w:ascii="Times New Roman" w:eastAsia="Times New Roman" w:hAnsi="Times New Roman" w:cs="Times New Roman"/>
          <w:iCs/>
          <w:sz w:val="24"/>
          <w:szCs w:val="24"/>
          <w:lang w:eastAsia="fr-FR"/>
        </w:rPr>
        <w:t xml:space="preserve">   (Tableau 1-3)</w:t>
      </w:r>
    </w:p>
    <w:p w14:paraId="5C495E87" w14:textId="77777777" w:rsidR="004468E5" w:rsidRPr="00455A3F" w:rsidRDefault="004468E5" w:rsidP="004468E5">
      <w:pPr>
        <w:pStyle w:val="ListParagraph"/>
        <w:numPr>
          <w:ilvl w:val="0"/>
          <w:numId w:val="22"/>
        </w:numPr>
        <w:spacing w:before="100" w:beforeAutospacing="1" w:after="100" w:afterAutospacing="1" w:line="360" w:lineRule="auto"/>
        <w:rPr>
          <w:rFonts w:ascii="Times New Roman" w:eastAsia="Times New Roman" w:hAnsi="Times New Roman" w:cs="Times New Roman"/>
          <w:iCs/>
          <w:sz w:val="24"/>
          <w:szCs w:val="24"/>
          <w:lang w:eastAsia="fr-FR"/>
        </w:rPr>
      </w:pPr>
      <w:r w:rsidRPr="00455A3F">
        <w:rPr>
          <w:rFonts w:ascii="Times New Roman" w:eastAsia="Times New Roman" w:hAnsi="Times New Roman" w:cs="Times New Roman"/>
          <w:iCs/>
          <w:sz w:val="24"/>
          <w:szCs w:val="24"/>
          <w:lang w:eastAsia="fr-FR"/>
        </w:rPr>
        <w:t>∑ R = 0.73</w:t>
      </w:r>
    </w:p>
    <w:p w14:paraId="05BC55A3" w14:textId="77777777" w:rsidR="004468E5" w:rsidRPr="00455A3F" w:rsidRDefault="00DC406B" w:rsidP="004468E5">
      <w:pPr>
        <w:pStyle w:val="ListParagraph"/>
        <w:numPr>
          <w:ilvl w:val="0"/>
          <w:numId w:val="22"/>
        </w:numPr>
        <w:spacing w:before="100" w:beforeAutospacing="1" w:after="100" w:afterAutospacing="1" w:line="360" w:lineRule="auto"/>
        <w:rPr>
          <w:rFonts w:ascii="Times New Roman" w:eastAsia="Times New Roman" w:hAnsi="Times New Roman" w:cs="Times New Roman"/>
          <w:iCs/>
          <w:sz w:val="24"/>
          <w:szCs w:val="24"/>
          <w:lang w:eastAsia="fr-FR"/>
        </w:rPr>
      </w:pPr>
      <m:oMath>
        <m:f>
          <m:fPr>
            <m:ctrlPr>
              <w:rPr>
                <w:rFonts w:ascii="Cambria Math" w:eastAsia="Times New Roman" w:hAnsi="Cambria Math" w:cs="Times New Roman"/>
                <w:iCs/>
                <w:sz w:val="24"/>
                <w:szCs w:val="24"/>
                <w:lang w:eastAsia="fr-FR"/>
              </w:rPr>
            </m:ctrlPr>
          </m:fPr>
          <m:num>
            <m:r>
              <m:rPr>
                <m:sty m:val="p"/>
              </m:rPr>
              <w:rPr>
                <w:rFonts w:ascii="Cambria Math" w:eastAsia="Times New Roman" w:hAnsi="Cambria Math" w:cs="Times New Roman"/>
                <w:sz w:val="24"/>
                <w:szCs w:val="24"/>
                <w:lang w:eastAsia="fr-FR"/>
              </w:rPr>
              <m:t>1</m:t>
            </m:r>
          </m:num>
          <m:den>
            <m:r>
              <m:rPr>
                <m:sty m:val="p"/>
              </m:rPr>
              <w:rPr>
                <w:rFonts w:ascii="Cambria Math" w:eastAsia="Times New Roman" w:hAnsi="Cambria Math" w:cs="Times New Roman"/>
                <w:sz w:val="24"/>
                <w:szCs w:val="24"/>
                <w:lang w:eastAsia="fr-FR"/>
              </w:rPr>
              <m:t>K</m:t>
            </m:r>
          </m:den>
        </m:f>
        <m:r>
          <m:rPr>
            <m:sty m:val="p"/>
          </m:rPr>
          <w:rPr>
            <w:rFonts w:ascii="Cambria Math" w:eastAsia="Times New Roman" w:hAnsi="Cambria Math" w:cs="Times New Roman"/>
            <w:sz w:val="24"/>
            <w:szCs w:val="24"/>
            <w:lang w:eastAsia="fr-FR"/>
          </w:rPr>
          <m:t xml:space="preserve">= </m:t>
        </m:r>
      </m:oMath>
      <w:r w:rsidR="004468E5" w:rsidRPr="00455A3F">
        <w:rPr>
          <w:rFonts w:ascii="Times New Roman" w:eastAsia="Times New Roman" w:hAnsi="Times New Roman" w:cs="Times New Roman"/>
          <w:iCs/>
          <w:sz w:val="24"/>
          <w:szCs w:val="24"/>
          <w:lang w:eastAsia="fr-FR"/>
        </w:rPr>
        <w:t>0.90</w:t>
      </w:r>
    </w:p>
    <w:p w14:paraId="252DF39B" w14:textId="77777777" w:rsidR="004468E5" w:rsidRPr="00455A3F" w:rsidRDefault="004468E5" w:rsidP="004468E5">
      <w:pPr>
        <w:pStyle w:val="ListParagraph"/>
        <w:spacing w:before="100" w:beforeAutospacing="1" w:after="100" w:afterAutospacing="1" w:line="360" w:lineRule="auto"/>
        <w:rPr>
          <w:rFonts w:ascii="Times New Roman" w:eastAsia="Times New Roman" w:hAnsi="Times New Roman" w:cs="Times New Roman"/>
          <w:sz w:val="24"/>
          <w:szCs w:val="24"/>
          <w:lang w:eastAsia="fr-FR"/>
        </w:rPr>
      </w:pPr>
      <w:r w:rsidRPr="00455A3F">
        <w:rPr>
          <w:rFonts w:ascii="Times New Roman" w:eastAsia="Times New Roman" w:hAnsi="Times New Roman" w:cs="Times New Roman"/>
          <w:iCs/>
          <w:sz w:val="24"/>
          <w:szCs w:val="24"/>
          <w:lang w:eastAsia="fr-FR"/>
        </w:rPr>
        <w:t>K = 1.11 W/</w:t>
      </w:r>
      <m:oMath>
        <m:sSup>
          <m:sSupPr>
            <m:ctrlPr>
              <w:rPr>
                <w:rFonts w:ascii="Cambria Math" w:eastAsia="Times New Roman" w:hAnsi="Cambria Math" w:cs="Times New Roman"/>
                <w:sz w:val="24"/>
                <w:szCs w:val="24"/>
                <w:lang w:eastAsia="fr-FR"/>
              </w:rPr>
            </m:ctrlPr>
          </m:sSupPr>
          <m:e>
            <m:r>
              <m:rPr>
                <m:sty m:val="p"/>
              </m:rPr>
              <w:rPr>
                <w:rFonts w:ascii="Cambria Math" w:eastAsia="Times New Roman" w:hAnsi="Cambria Math" w:cs="Times New Roman"/>
                <w:sz w:val="24"/>
                <w:szCs w:val="24"/>
                <w:lang w:eastAsia="fr-FR"/>
              </w:rPr>
              <m:t>m</m:t>
            </m:r>
          </m:e>
          <m:sup>
            <m:r>
              <m:rPr>
                <m:sty m:val="p"/>
              </m:rPr>
              <w:rPr>
                <w:rFonts w:ascii="Cambria Math" w:eastAsia="Times New Roman" w:hAnsi="Cambria Math" w:cs="Times New Roman"/>
                <w:sz w:val="24"/>
                <w:szCs w:val="24"/>
                <w:lang w:eastAsia="fr-FR"/>
              </w:rPr>
              <m:t>2</m:t>
            </m:r>
          </m:sup>
        </m:sSup>
        <m:r>
          <m:rPr>
            <m:sty m:val="p"/>
          </m:rPr>
          <w:rPr>
            <w:rFonts w:ascii="Cambria Math" w:eastAsia="Times New Roman" w:hAnsi="Cambria Math" w:cs="Times New Roman"/>
            <w:sz w:val="24"/>
            <w:szCs w:val="24"/>
            <w:lang w:eastAsia="fr-FR"/>
          </w:rPr>
          <m:t>.°C</m:t>
        </m:r>
      </m:oMath>
    </w:p>
    <w:p w14:paraId="6EE74D49" w14:textId="77777777" w:rsidR="004468E5" w:rsidRDefault="004468E5" w:rsidP="004468E5">
      <w:pPr>
        <w:spacing w:line="360" w:lineRule="auto"/>
        <w:jc w:val="center"/>
        <w:rPr>
          <w:rFonts w:ascii="Times New Roman" w:eastAsia="Times New Roman" w:hAnsi="Times New Roman" w:cs="Times New Roman"/>
          <w:b/>
          <w:bCs/>
          <w:lang w:eastAsia="fr-FR"/>
        </w:rPr>
      </w:pPr>
    </w:p>
    <w:p w14:paraId="3A8CCA67" w14:textId="77777777" w:rsidR="00455A3F" w:rsidRDefault="00455A3F" w:rsidP="004468E5">
      <w:pPr>
        <w:spacing w:line="360" w:lineRule="auto"/>
        <w:jc w:val="center"/>
        <w:rPr>
          <w:rFonts w:ascii="Times New Roman" w:eastAsia="Times New Roman" w:hAnsi="Times New Roman" w:cs="Times New Roman"/>
          <w:b/>
          <w:bCs/>
          <w:lang w:eastAsia="fr-FR"/>
        </w:rPr>
      </w:pPr>
    </w:p>
    <w:p w14:paraId="463DA603" w14:textId="77777777" w:rsidR="00455A3F" w:rsidRDefault="00455A3F" w:rsidP="004468E5">
      <w:pPr>
        <w:spacing w:line="360" w:lineRule="auto"/>
        <w:jc w:val="center"/>
        <w:rPr>
          <w:rFonts w:ascii="Times New Roman" w:eastAsia="Times New Roman" w:hAnsi="Times New Roman" w:cs="Times New Roman"/>
          <w:b/>
          <w:bCs/>
          <w:lang w:eastAsia="fr-FR"/>
        </w:rPr>
      </w:pPr>
    </w:p>
    <w:p w14:paraId="46169DB3" w14:textId="77777777" w:rsidR="00455A3F" w:rsidRPr="00455A3F" w:rsidRDefault="00455A3F" w:rsidP="004468E5">
      <w:pPr>
        <w:spacing w:line="360" w:lineRule="auto"/>
        <w:jc w:val="center"/>
        <w:rPr>
          <w:rFonts w:ascii="Times New Roman" w:eastAsia="Times New Roman" w:hAnsi="Times New Roman" w:cs="Times New Roman"/>
          <w:b/>
          <w:bCs/>
          <w:lang w:eastAsia="fr-FR"/>
        </w:rPr>
      </w:pPr>
    </w:p>
    <w:p w14:paraId="6CACC958" w14:textId="77777777" w:rsidR="004468E5" w:rsidRPr="009758F1" w:rsidRDefault="009758F1" w:rsidP="009758F1">
      <w:pPr>
        <w:pStyle w:val="ListParagraph"/>
        <w:numPr>
          <w:ilvl w:val="0"/>
          <w:numId w:val="22"/>
        </w:numPr>
        <w:spacing w:after="0" w:line="360" w:lineRule="auto"/>
        <w:rPr>
          <w:rFonts w:ascii="Times New Roman" w:eastAsia="Times New Roman" w:hAnsi="Times New Roman" w:cs="Times New Roman"/>
          <w:b/>
          <w:bCs/>
          <w:smallCaps/>
          <w:sz w:val="24"/>
          <w:szCs w:val="24"/>
          <w:lang w:eastAsia="fr-FR"/>
        </w:rPr>
      </w:pPr>
      <w:r w:rsidRPr="009758F1">
        <w:rPr>
          <w:rFonts w:ascii="Times New Roman" w:eastAsia="Times New Roman" w:hAnsi="Times New Roman" w:cs="Times New Roman"/>
          <w:b/>
          <w:bCs/>
          <w:smallCaps/>
          <w:sz w:val="24"/>
          <w:szCs w:val="24"/>
          <w:lang w:eastAsia="fr-FR"/>
        </w:rPr>
        <w:lastRenderedPageBreak/>
        <w:t xml:space="preserve">A4.1. </w:t>
      </w:r>
      <w:r w:rsidR="004468E5" w:rsidRPr="009758F1">
        <w:rPr>
          <w:rFonts w:ascii="Times New Roman" w:eastAsia="Times New Roman" w:hAnsi="Times New Roman" w:cs="Times New Roman"/>
          <w:b/>
          <w:bCs/>
          <w:smallCaps/>
          <w:sz w:val="24"/>
          <w:szCs w:val="24"/>
          <w:lang w:eastAsia="fr-FR"/>
        </w:rPr>
        <w:t xml:space="preserve">VALEURS DE LA TEMPERATURE EXTERIEURE DE BASE    </w:t>
      </w:r>
    </w:p>
    <w:p w14:paraId="3BB535B2" w14:textId="77777777" w:rsidR="009758F1" w:rsidRDefault="009758F1" w:rsidP="009758F1">
      <w:pPr>
        <w:spacing w:before="100" w:beforeAutospacing="1" w:after="100" w:afterAutospacing="1" w:line="240" w:lineRule="auto"/>
        <w:jc w:val="center"/>
        <w:rPr>
          <w:rFonts w:ascii="Times New Roman" w:hAnsi="Times New Roman" w:cs="Times New Roman"/>
        </w:rPr>
      </w:pPr>
      <w:r w:rsidRPr="00455A3F">
        <w:rPr>
          <w:rFonts w:ascii="Times New Roman" w:hAnsi="Times New Roman" w:cs="Times New Roman"/>
        </w:rPr>
        <w:object w:dxaOrig="9675" w:dyaOrig="4320" w14:anchorId="29D3076D">
          <v:shape id="_x0000_i1029" type="#_x0000_t75" style="width:397.45pt;height:178pt" o:ole="">
            <v:imagedata r:id="rId35" o:title=""/>
          </v:shape>
          <o:OLEObject Type="Embed" ProgID="PBrush" ShapeID="_x0000_i1029" DrawAspect="Content" ObjectID="_1662646545" r:id="rId36"/>
        </w:object>
      </w:r>
    </w:p>
    <w:p w14:paraId="31D9C9E7" w14:textId="77777777" w:rsidR="004468E5" w:rsidRPr="00455A3F" w:rsidRDefault="004468E5" w:rsidP="009758F1">
      <w:pPr>
        <w:spacing w:before="100" w:beforeAutospacing="1" w:after="100" w:afterAutospacing="1" w:line="240" w:lineRule="auto"/>
        <w:jc w:val="center"/>
        <w:rPr>
          <w:rFonts w:ascii="Times New Roman" w:eastAsia="Times New Roman" w:hAnsi="Times New Roman" w:cs="Times New Roman"/>
          <w:b/>
          <w:bCs/>
          <w:lang w:eastAsia="fr-FR"/>
        </w:rPr>
      </w:pPr>
      <w:r w:rsidRPr="009758F1">
        <w:rPr>
          <w:rFonts w:ascii="Times New Roman" w:eastAsia="Times New Roman" w:hAnsi="Times New Roman" w:cs="Times New Roman"/>
          <w:lang w:eastAsia="fr-FR"/>
        </w:rPr>
        <w:t>Tableau A4-1</w:t>
      </w:r>
    </w:p>
    <w:p w14:paraId="0B236D66" w14:textId="77777777" w:rsidR="004468E5" w:rsidRPr="009758F1" w:rsidRDefault="009758F1" w:rsidP="009758F1">
      <w:pPr>
        <w:pStyle w:val="ListParagraph"/>
        <w:numPr>
          <w:ilvl w:val="0"/>
          <w:numId w:val="22"/>
        </w:numPr>
        <w:spacing w:after="0" w:line="360" w:lineRule="auto"/>
        <w:rPr>
          <w:rFonts w:ascii="Times New Roman" w:eastAsia="Times New Roman" w:hAnsi="Times New Roman" w:cs="Times New Roman"/>
          <w:b/>
          <w:bCs/>
          <w:sz w:val="24"/>
          <w:szCs w:val="24"/>
          <w:lang w:eastAsia="fr-FR"/>
        </w:rPr>
      </w:pPr>
      <w:r w:rsidRPr="009758F1">
        <w:rPr>
          <w:rFonts w:ascii="Times New Roman" w:eastAsia="Times New Roman" w:hAnsi="Times New Roman" w:cs="Times New Roman"/>
          <w:b/>
          <w:bCs/>
          <w:sz w:val="24"/>
          <w:szCs w:val="24"/>
          <w:lang w:eastAsia="fr-FR"/>
        </w:rPr>
        <w:t xml:space="preserve">A4.2. </w:t>
      </w:r>
      <w:r w:rsidR="004468E5" w:rsidRPr="009758F1">
        <w:rPr>
          <w:rFonts w:ascii="Times New Roman" w:eastAsia="Times New Roman" w:hAnsi="Times New Roman" w:cs="Times New Roman"/>
          <w:b/>
          <w:bCs/>
          <w:sz w:val="24"/>
          <w:szCs w:val="24"/>
          <w:lang w:eastAsia="fr-FR"/>
        </w:rPr>
        <w:t xml:space="preserve">VALEUR DE LA TEMPERATURE INFERIEUR DE BASE    </w:t>
      </w:r>
    </w:p>
    <w:p w14:paraId="6928AAA8" w14:textId="77777777" w:rsidR="004468E5" w:rsidRPr="00455A3F" w:rsidRDefault="004468E5" w:rsidP="004468E5">
      <w:pPr>
        <w:spacing w:before="100" w:beforeAutospacing="1" w:after="100" w:afterAutospacing="1" w:line="360" w:lineRule="auto"/>
        <w:rPr>
          <w:rFonts w:ascii="Times New Roman" w:eastAsia="Times New Roman" w:hAnsi="Times New Roman" w:cs="Times New Roman"/>
          <w:lang w:eastAsia="fr-FR"/>
        </w:rPr>
      </w:pPr>
      <w:r w:rsidRPr="00455A3F">
        <w:rPr>
          <w:rFonts w:ascii="Times New Roman" w:eastAsia="Times New Roman" w:hAnsi="Times New Roman" w:cs="Times New Roman"/>
          <w:lang w:eastAsia="fr-FR"/>
        </w:rPr>
        <w:t xml:space="preserve">Maison individuelle, immeuble d’habitation…………………21°C </w:t>
      </w:r>
    </w:p>
    <w:p w14:paraId="5827EF9B" w14:textId="77777777" w:rsidR="004468E5" w:rsidRPr="009758F1" w:rsidRDefault="009758F1" w:rsidP="009758F1">
      <w:pPr>
        <w:pStyle w:val="Heading1"/>
        <w:keepLines/>
        <w:numPr>
          <w:ilvl w:val="0"/>
          <w:numId w:val="23"/>
        </w:numPr>
        <w:tabs>
          <w:tab w:val="clear" w:pos="720"/>
          <w:tab w:val="num" w:pos="420"/>
        </w:tabs>
        <w:spacing w:before="480" w:line="276" w:lineRule="auto"/>
        <w:ind w:hanging="720"/>
        <w:rPr>
          <w:sz w:val="24"/>
          <w:szCs w:val="24"/>
        </w:rPr>
      </w:pPr>
      <w:r w:rsidRPr="009758F1">
        <w:rPr>
          <w:sz w:val="24"/>
          <w:szCs w:val="24"/>
        </w:rPr>
        <w:t xml:space="preserve">A5. </w:t>
      </w:r>
      <w:r w:rsidR="004468E5" w:rsidRPr="009758F1">
        <w:rPr>
          <w:sz w:val="24"/>
          <w:szCs w:val="24"/>
        </w:rPr>
        <w:t>POUVOIR CALORIFIQUE DES COMBUSTIBLES</w:t>
      </w:r>
    </w:p>
    <w:tbl>
      <w:tblPr>
        <w:tblW w:w="0" w:type="auto"/>
        <w:tblCellSpacing w:w="0" w:type="dxa"/>
        <w:tblInd w:w="1023"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186"/>
        <w:gridCol w:w="791"/>
        <w:gridCol w:w="709"/>
        <w:gridCol w:w="850"/>
        <w:gridCol w:w="851"/>
        <w:gridCol w:w="850"/>
      </w:tblGrid>
      <w:tr w:rsidR="004468E5" w:rsidRPr="00455A3F" w14:paraId="0ECBCE16"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0F2001D3" w14:textId="77777777" w:rsidR="004468E5" w:rsidRPr="00455A3F" w:rsidRDefault="004468E5" w:rsidP="00455A3F">
            <w:pPr>
              <w:spacing w:after="0" w:line="240" w:lineRule="auto"/>
              <w:jc w:val="center"/>
              <w:rPr>
                <w:rFonts w:ascii="Times New Roman" w:hAnsi="Times New Roman" w:cs="Times New Roman"/>
                <w:sz w:val="18"/>
                <w:szCs w:val="18"/>
              </w:rPr>
            </w:pPr>
          </w:p>
        </w:tc>
        <w:tc>
          <w:tcPr>
            <w:tcW w:w="791" w:type="dxa"/>
            <w:tcBorders>
              <w:top w:val="outset" w:sz="6" w:space="0" w:color="auto"/>
              <w:left w:val="outset" w:sz="6" w:space="0" w:color="auto"/>
              <w:bottom w:val="outset" w:sz="6" w:space="0" w:color="auto"/>
              <w:right w:val="outset" w:sz="6" w:space="0" w:color="auto"/>
            </w:tcBorders>
            <w:vAlign w:val="center"/>
            <w:hideMark/>
          </w:tcPr>
          <w:p w14:paraId="59F2C06F" w14:textId="77777777" w:rsidR="004468E5" w:rsidRPr="00455A3F" w:rsidRDefault="004468E5" w:rsidP="00455A3F">
            <w:pPr>
              <w:spacing w:after="0" w:line="240" w:lineRule="auto"/>
              <w:jc w:val="center"/>
              <w:rPr>
                <w:rFonts w:ascii="Times New Roman" w:hAnsi="Times New Roman" w:cs="Times New Roman"/>
                <w:sz w:val="18"/>
                <w:szCs w:val="18"/>
              </w:rPr>
            </w:pPr>
          </w:p>
        </w:tc>
        <w:tc>
          <w:tcPr>
            <w:tcW w:w="1559" w:type="dxa"/>
            <w:gridSpan w:val="2"/>
            <w:tcBorders>
              <w:top w:val="outset" w:sz="6" w:space="0" w:color="auto"/>
              <w:left w:val="outset" w:sz="6" w:space="0" w:color="auto"/>
              <w:bottom w:val="outset" w:sz="6" w:space="0" w:color="auto"/>
              <w:right w:val="outset" w:sz="6" w:space="0" w:color="auto"/>
            </w:tcBorders>
            <w:vAlign w:val="center"/>
            <w:hideMark/>
          </w:tcPr>
          <w:p w14:paraId="50CD58C9"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b/>
                <w:bCs/>
                <w:sz w:val="18"/>
                <w:szCs w:val="18"/>
              </w:rPr>
              <w:t>PCS</w:t>
            </w:r>
          </w:p>
        </w:tc>
        <w:tc>
          <w:tcPr>
            <w:tcW w:w="1701" w:type="dxa"/>
            <w:gridSpan w:val="2"/>
            <w:tcBorders>
              <w:top w:val="outset" w:sz="6" w:space="0" w:color="auto"/>
              <w:left w:val="outset" w:sz="6" w:space="0" w:color="auto"/>
              <w:bottom w:val="outset" w:sz="6" w:space="0" w:color="auto"/>
              <w:right w:val="outset" w:sz="6" w:space="0" w:color="auto"/>
            </w:tcBorders>
            <w:vAlign w:val="center"/>
            <w:hideMark/>
          </w:tcPr>
          <w:p w14:paraId="70D3F786"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b/>
                <w:bCs/>
                <w:sz w:val="18"/>
                <w:szCs w:val="18"/>
              </w:rPr>
              <w:t>PCI</w:t>
            </w:r>
          </w:p>
        </w:tc>
      </w:tr>
      <w:tr w:rsidR="004468E5" w:rsidRPr="00455A3F" w14:paraId="0A6B82F3"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3BADE5F4"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Carburant</w:t>
            </w:r>
          </w:p>
        </w:tc>
        <w:tc>
          <w:tcPr>
            <w:tcW w:w="791" w:type="dxa"/>
            <w:tcBorders>
              <w:top w:val="outset" w:sz="6" w:space="0" w:color="auto"/>
              <w:left w:val="outset" w:sz="6" w:space="0" w:color="auto"/>
              <w:bottom w:val="outset" w:sz="6" w:space="0" w:color="auto"/>
              <w:right w:val="outset" w:sz="6" w:space="0" w:color="auto"/>
            </w:tcBorders>
            <w:vAlign w:val="center"/>
            <w:hideMark/>
          </w:tcPr>
          <w:p w14:paraId="195B91D1"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unité</w:t>
            </w:r>
          </w:p>
        </w:tc>
        <w:tc>
          <w:tcPr>
            <w:tcW w:w="709" w:type="dxa"/>
            <w:tcBorders>
              <w:top w:val="outset" w:sz="6" w:space="0" w:color="auto"/>
              <w:left w:val="outset" w:sz="6" w:space="0" w:color="auto"/>
              <w:bottom w:val="outset" w:sz="6" w:space="0" w:color="auto"/>
              <w:right w:val="outset" w:sz="6" w:space="0" w:color="auto"/>
            </w:tcBorders>
            <w:vAlign w:val="center"/>
            <w:hideMark/>
          </w:tcPr>
          <w:p w14:paraId="68F5C009" w14:textId="77777777" w:rsidR="004468E5" w:rsidRPr="00455A3F" w:rsidRDefault="009F0CD3"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kWh</w:t>
            </w:r>
          </w:p>
        </w:tc>
        <w:tc>
          <w:tcPr>
            <w:tcW w:w="850" w:type="dxa"/>
            <w:tcBorders>
              <w:top w:val="outset" w:sz="6" w:space="0" w:color="auto"/>
              <w:left w:val="outset" w:sz="6" w:space="0" w:color="auto"/>
              <w:bottom w:val="outset" w:sz="6" w:space="0" w:color="auto"/>
              <w:right w:val="outset" w:sz="6" w:space="0" w:color="auto"/>
            </w:tcBorders>
            <w:vAlign w:val="center"/>
            <w:hideMark/>
          </w:tcPr>
          <w:p w14:paraId="36D5138E"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MJ</w:t>
            </w:r>
          </w:p>
        </w:tc>
        <w:tc>
          <w:tcPr>
            <w:tcW w:w="851" w:type="dxa"/>
            <w:tcBorders>
              <w:top w:val="outset" w:sz="6" w:space="0" w:color="auto"/>
              <w:left w:val="outset" w:sz="6" w:space="0" w:color="auto"/>
              <w:bottom w:val="outset" w:sz="6" w:space="0" w:color="auto"/>
              <w:right w:val="outset" w:sz="6" w:space="0" w:color="auto"/>
            </w:tcBorders>
            <w:vAlign w:val="center"/>
            <w:hideMark/>
          </w:tcPr>
          <w:p w14:paraId="275BF2D9" w14:textId="77777777" w:rsidR="004468E5" w:rsidRPr="00455A3F" w:rsidRDefault="009F0CD3"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kWh</w:t>
            </w:r>
          </w:p>
        </w:tc>
        <w:tc>
          <w:tcPr>
            <w:tcW w:w="850" w:type="dxa"/>
            <w:tcBorders>
              <w:top w:val="outset" w:sz="6" w:space="0" w:color="auto"/>
              <w:left w:val="outset" w:sz="6" w:space="0" w:color="auto"/>
              <w:bottom w:val="outset" w:sz="6" w:space="0" w:color="auto"/>
              <w:right w:val="outset" w:sz="6" w:space="0" w:color="auto"/>
            </w:tcBorders>
            <w:vAlign w:val="center"/>
            <w:hideMark/>
          </w:tcPr>
          <w:p w14:paraId="0D803485"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MJ</w:t>
            </w:r>
          </w:p>
        </w:tc>
      </w:tr>
      <w:tr w:rsidR="004468E5" w:rsidRPr="00455A3F" w14:paraId="273820FB"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598B5355"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Butane</w:t>
            </w:r>
          </w:p>
        </w:tc>
        <w:tc>
          <w:tcPr>
            <w:tcW w:w="791" w:type="dxa"/>
            <w:tcBorders>
              <w:top w:val="outset" w:sz="6" w:space="0" w:color="auto"/>
              <w:left w:val="outset" w:sz="6" w:space="0" w:color="auto"/>
              <w:bottom w:val="outset" w:sz="6" w:space="0" w:color="auto"/>
              <w:right w:val="outset" w:sz="6" w:space="0" w:color="auto"/>
            </w:tcBorders>
            <w:vAlign w:val="center"/>
            <w:hideMark/>
          </w:tcPr>
          <w:p w14:paraId="5108C06A"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kg</w:t>
            </w:r>
          </w:p>
        </w:tc>
        <w:tc>
          <w:tcPr>
            <w:tcW w:w="709" w:type="dxa"/>
            <w:tcBorders>
              <w:top w:val="outset" w:sz="6" w:space="0" w:color="auto"/>
              <w:left w:val="outset" w:sz="6" w:space="0" w:color="auto"/>
              <w:bottom w:val="outset" w:sz="6" w:space="0" w:color="auto"/>
              <w:right w:val="outset" w:sz="6" w:space="0" w:color="auto"/>
            </w:tcBorders>
            <w:vAlign w:val="center"/>
            <w:hideMark/>
          </w:tcPr>
          <w:p w14:paraId="57CA88DC"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13,72</w:t>
            </w:r>
          </w:p>
        </w:tc>
        <w:tc>
          <w:tcPr>
            <w:tcW w:w="850" w:type="dxa"/>
            <w:tcBorders>
              <w:top w:val="outset" w:sz="6" w:space="0" w:color="auto"/>
              <w:left w:val="outset" w:sz="6" w:space="0" w:color="auto"/>
              <w:bottom w:val="outset" w:sz="6" w:space="0" w:color="auto"/>
              <w:right w:val="outset" w:sz="6" w:space="0" w:color="auto"/>
            </w:tcBorders>
            <w:vAlign w:val="center"/>
            <w:hideMark/>
          </w:tcPr>
          <w:p w14:paraId="0FF13E69"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49</w:t>
            </w:r>
          </w:p>
        </w:tc>
        <w:tc>
          <w:tcPr>
            <w:tcW w:w="851" w:type="dxa"/>
            <w:tcBorders>
              <w:top w:val="outset" w:sz="6" w:space="0" w:color="auto"/>
              <w:left w:val="outset" w:sz="6" w:space="0" w:color="auto"/>
              <w:bottom w:val="outset" w:sz="6" w:space="0" w:color="auto"/>
              <w:right w:val="outset" w:sz="6" w:space="0" w:color="auto"/>
            </w:tcBorders>
            <w:vAlign w:val="center"/>
            <w:hideMark/>
          </w:tcPr>
          <w:p w14:paraId="34F3F77F"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12,61</w:t>
            </w:r>
          </w:p>
        </w:tc>
        <w:tc>
          <w:tcPr>
            <w:tcW w:w="850" w:type="dxa"/>
            <w:tcBorders>
              <w:top w:val="outset" w:sz="6" w:space="0" w:color="auto"/>
              <w:left w:val="outset" w:sz="6" w:space="0" w:color="auto"/>
              <w:bottom w:val="outset" w:sz="6" w:space="0" w:color="auto"/>
              <w:right w:val="outset" w:sz="6" w:space="0" w:color="auto"/>
            </w:tcBorders>
            <w:vAlign w:val="center"/>
            <w:hideMark/>
          </w:tcPr>
          <w:p w14:paraId="0E6A8334"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45</w:t>
            </w:r>
          </w:p>
        </w:tc>
      </w:tr>
      <w:tr w:rsidR="004468E5" w:rsidRPr="00455A3F" w14:paraId="6C2C76FA"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2F5614C7"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Propane</w:t>
            </w:r>
          </w:p>
        </w:tc>
        <w:tc>
          <w:tcPr>
            <w:tcW w:w="791" w:type="dxa"/>
            <w:tcBorders>
              <w:top w:val="outset" w:sz="6" w:space="0" w:color="auto"/>
              <w:left w:val="outset" w:sz="6" w:space="0" w:color="auto"/>
              <w:bottom w:val="outset" w:sz="6" w:space="0" w:color="auto"/>
              <w:right w:val="outset" w:sz="6" w:space="0" w:color="auto"/>
            </w:tcBorders>
            <w:vAlign w:val="center"/>
            <w:hideMark/>
          </w:tcPr>
          <w:p w14:paraId="1467D6BC"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kg</w:t>
            </w:r>
          </w:p>
        </w:tc>
        <w:tc>
          <w:tcPr>
            <w:tcW w:w="709" w:type="dxa"/>
            <w:tcBorders>
              <w:top w:val="outset" w:sz="6" w:space="0" w:color="auto"/>
              <w:left w:val="outset" w:sz="6" w:space="0" w:color="auto"/>
              <w:bottom w:val="outset" w:sz="6" w:space="0" w:color="auto"/>
              <w:right w:val="outset" w:sz="6" w:space="0" w:color="auto"/>
            </w:tcBorders>
            <w:vAlign w:val="center"/>
            <w:hideMark/>
          </w:tcPr>
          <w:p w14:paraId="6EA5A5DD"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13,83</w:t>
            </w:r>
          </w:p>
        </w:tc>
        <w:tc>
          <w:tcPr>
            <w:tcW w:w="850" w:type="dxa"/>
            <w:tcBorders>
              <w:top w:val="outset" w:sz="6" w:space="0" w:color="auto"/>
              <w:left w:val="outset" w:sz="6" w:space="0" w:color="auto"/>
              <w:bottom w:val="outset" w:sz="6" w:space="0" w:color="auto"/>
              <w:right w:val="outset" w:sz="6" w:space="0" w:color="auto"/>
            </w:tcBorders>
            <w:vAlign w:val="center"/>
            <w:hideMark/>
          </w:tcPr>
          <w:p w14:paraId="63D8F8A2"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50</w:t>
            </w:r>
          </w:p>
        </w:tc>
        <w:tc>
          <w:tcPr>
            <w:tcW w:w="851" w:type="dxa"/>
            <w:tcBorders>
              <w:top w:val="outset" w:sz="6" w:space="0" w:color="auto"/>
              <w:left w:val="outset" w:sz="6" w:space="0" w:color="auto"/>
              <w:bottom w:val="outset" w:sz="6" w:space="0" w:color="auto"/>
              <w:right w:val="outset" w:sz="6" w:space="0" w:color="auto"/>
            </w:tcBorders>
            <w:vAlign w:val="center"/>
            <w:hideMark/>
          </w:tcPr>
          <w:p w14:paraId="15C747AE"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12,79</w:t>
            </w:r>
          </w:p>
        </w:tc>
        <w:tc>
          <w:tcPr>
            <w:tcW w:w="850" w:type="dxa"/>
            <w:tcBorders>
              <w:top w:val="outset" w:sz="6" w:space="0" w:color="auto"/>
              <w:left w:val="outset" w:sz="6" w:space="0" w:color="auto"/>
              <w:bottom w:val="outset" w:sz="6" w:space="0" w:color="auto"/>
              <w:right w:val="outset" w:sz="6" w:space="0" w:color="auto"/>
            </w:tcBorders>
            <w:vAlign w:val="center"/>
            <w:hideMark/>
          </w:tcPr>
          <w:p w14:paraId="1915961C"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46</w:t>
            </w:r>
          </w:p>
        </w:tc>
      </w:tr>
      <w:tr w:rsidR="004468E5" w:rsidRPr="00455A3F" w14:paraId="73BCC934"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00DD479D"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Butane</w:t>
            </w:r>
          </w:p>
        </w:tc>
        <w:tc>
          <w:tcPr>
            <w:tcW w:w="791" w:type="dxa"/>
            <w:tcBorders>
              <w:top w:val="outset" w:sz="6" w:space="0" w:color="auto"/>
              <w:left w:val="outset" w:sz="6" w:space="0" w:color="auto"/>
              <w:bottom w:val="outset" w:sz="6" w:space="0" w:color="auto"/>
              <w:right w:val="outset" w:sz="6" w:space="0" w:color="auto"/>
            </w:tcBorders>
            <w:vAlign w:val="center"/>
            <w:hideMark/>
          </w:tcPr>
          <w:p w14:paraId="44111000"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m</w:t>
            </w:r>
            <w:r w:rsidRPr="00455A3F">
              <w:rPr>
                <w:rFonts w:ascii="Times New Roman" w:hAnsi="Times New Roman" w:cs="Times New Roman"/>
                <w:sz w:val="18"/>
                <w:szCs w:val="18"/>
                <w:vertAlign w:val="superscript"/>
              </w:rPr>
              <w:t>3</w:t>
            </w:r>
          </w:p>
        </w:tc>
        <w:tc>
          <w:tcPr>
            <w:tcW w:w="709" w:type="dxa"/>
            <w:tcBorders>
              <w:top w:val="outset" w:sz="6" w:space="0" w:color="auto"/>
              <w:left w:val="outset" w:sz="6" w:space="0" w:color="auto"/>
              <w:bottom w:val="outset" w:sz="6" w:space="0" w:color="auto"/>
              <w:right w:val="outset" w:sz="6" w:space="0" w:color="auto"/>
            </w:tcBorders>
            <w:vAlign w:val="center"/>
            <w:hideMark/>
          </w:tcPr>
          <w:p w14:paraId="5D9FB228"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33,48</w:t>
            </w:r>
          </w:p>
        </w:tc>
        <w:tc>
          <w:tcPr>
            <w:tcW w:w="850" w:type="dxa"/>
            <w:tcBorders>
              <w:top w:val="outset" w:sz="6" w:space="0" w:color="auto"/>
              <w:left w:val="outset" w:sz="6" w:space="0" w:color="auto"/>
              <w:bottom w:val="outset" w:sz="6" w:space="0" w:color="auto"/>
              <w:right w:val="outset" w:sz="6" w:space="0" w:color="auto"/>
            </w:tcBorders>
            <w:vAlign w:val="center"/>
            <w:hideMark/>
          </w:tcPr>
          <w:p w14:paraId="52828BE3"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121</w:t>
            </w:r>
          </w:p>
        </w:tc>
        <w:tc>
          <w:tcPr>
            <w:tcW w:w="851" w:type="dxa"/>
            <w:tcBorders>
              <w:top w:val="outset" w:sz="6" w:space="0" w:color="auto"/>
              <w:left w:val="outset" w:sz="6" w:space="0" w:color="auto"/>
              <w:bottom w:val="outset" w:sz="6" w:space="0" w:color="auto"/>
              <w:right w:val="outset" w:sz="6" w:space="0" w:color="auto"/>
            </w:tcBorders>
            <w:vAlign w:val="center"/>
            <w:hideMark/>
          </w:tcPr>
          <w:p w14:paraId="753D57C2"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30,75</w:t>
            </w:r>
          </w:p>
        </w:tc>
        <w:tc>
          <w:tcPr>
            <w:tcW w:w="850" w:type="dxa"/>
            <w:tcBorders>
              <w:top w:val="outset" w:sz="6" w:space="0" w:color="auto"/>
              <w:left w:val="outset" w:sz="6" w:space="0" w:color="auto"/>
              <w:bottom w:val="outset" w:sz="6" w:space="0" w:color="auto"/>
              <w:right w:val="outset" w:sz="6" w:space="0" w:color="auto"/>
            </w:tcBorders>
            <w:vAlign w:val="center"/>
            <w:hideMark/>
          </w:tcPr>
          <w:p w14:paraId="4D5C9494"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111</w:t>
            </w:r>
          </w:p>
        </w:tc>
      </w:tr>
      <w:tr w:rsidR="004468E5" w:rsidRPr="00455A3F" w14:paraId="6A989E64"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2C7FCF1F"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Propane</w:t>
            </w:r>
          </w:p>
        </w:tc>
        <w:tc>
          <w:tcPr>
            <w:tcW w:w="791" w:type="dxa"/>
            <w:tcBorders>
              <w:top w:val="outset" w:sz="6" w:space="0" w:color="auto"/>
              <w:left w:val="outset" w:sz="6" w:space="0" w:color="auto"/>
              <w:bottom w:val="outset" w:sz="6" w:space="0" w:color="auto"/>
              <w:right w:val="outset" w:sz="6" w:space="0" w:color="auto"/>
            </w:tcBorders>
            <w:vAlign w:val="center"/>
            <w:hideMark/>
          </w:tcPr>
          <w:p w14:paraId="3E399C39"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m</w:t>
            </w:r>
            <w:r w:rsidRPr="00455A3F">
              <w:rPr>
                <w:rFonts w:ascii="Times New Roman" w:hAnsi="Times New Roman" w:cs="Times New Roman"/>
                <w:sz w:val="18"/>
                <w:szCs w:val="18"/>
                <w:vertAlign w:val="superscript"/>
              </w:rPr>
              <w:t>3</w:t>
            </w:r>
          </w:p>
        </w:tc>
        <w:tc>
          <w:tcPr>
            <w:tcW w:w="709" w:type="dxa"/>
            <w:tcBorders>
              <w:top w:val="outset" w:sz="6" w:space="0" w:color="auto"/>
              <w:left w:val="outset" w:sz="6" w:space="0" w:color="auto"/>
              <w:bottom w:val="outset" w:sz="6" w:space="0" w:color="auto"/>
              <w:right w:val="outset" w:sz="6" w:space="0" w:color="auto"/>
            </w:tcBorders>
            <w:vAlign w:val="center"/>
            <w:hideMark/>
          </w:tcPr>
          <w:p w14:paraId="432B06E1"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25,95</w:t>
            </w:r>
          </w:p>
        </w:tc>
        <w:tc>
          <w:tcPr>
            <w:tcW w:w="850" w:type="dxa"/>
            <w:tcBorders>
              <w:top w:val="outset" w:sz="6" w:space="0" w:color="auto"/>
              <w:left w:val="outset" w:sz="6" w:space="0" w:color="auto"/>
              <w:bottom w:val="outset" w:sz="6" w:space="0" w:color="auto"/>
              <w:right w:val="outset" w:sz="6" w:space="0" w:color="auto"/>
            </w:tcBorders>
            <w:vAlign w:val="center"/>
            <w:hideMark/>
          </w:tcPr>
          <w:p w14:paraId="64B3CD36"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93</w:t>
            </w:r>
          </w:p>
        </w:tc>
        <w:tc>
          <w:tcPr>
            <w:tcW w:w="851" w:type="dxa"/>
            <w:tcBorders>
              <w:top w:val="outset" w:sz="6" w:space="0" w:color="auto"/>
              <w:left w:val="outset" w:sz="6" w:space="0" w:color="auto"/>
              <w:bottom w:val="outset" w:sz="6" w:space="0" w:color="auto"/>
              <w:right w:val="outset" w:sz="6" w:space="0" w:color="auto"/>
            </w:tcBorders>
            <w:vAlign w:val="center"/>
            <w:hideMark/>
          </w:tcPr>
          <w:p w14:paraId="60D48AE6"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23,95</w:t>
            </w:r>
          </w:p>
        </w:tc>
        <w:tc>
          <w:tcPr>
            <w:tcW w:w="850" w:type="dxa"/>
            <w:tcBorders>
              <w:top w:val="outset" w:sz="6" w:space="0" w:color="auto"/>
              <w:left w:val="outset" w:sz="6" w:space="0" w:color="auto"/>
              <w:bottom w:val="outset" w:sz="6" w:space="0" w:color="auto"/>
              <w:right w:val="outset" w:sz="6" w:space="0" w:color="auto"/>
            </w:tcBorders>
            <w:vAlign w:val="center"/>
            <w:hideMark/>
          </w:tcPr>
          <w:p w14:paraId="54E1842D"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86</w:t>
            </w:r>
          </w:p>
        </w:tc>
      </w:tr>
      <w:tr w:rsidR="004468E5" w:rsidRPr="00455A3F" w14:paraId="339A8187"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7C015FAE"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Bois</w:t>
            </w:r>
          </w:p>
        </w:tc>
        <w:tc>
          <w:tcPr>
            <w:tcW w:w="791" w:type="dxa"/>
            <w:tcBorders>
              <w:top w:val="outset" w:sz="6" w:space="0" w:color="auto"/>
              <w:left w:val="outset" w:sz="6" w:space="0" w:color="auto"/>
              <w:bottom w:val="outset" w:sz="6" w:space="0" w:color="auto"/>
              <w:right w:val="outset" w:sz="6" w:space="0" w:color="auto"/>
            </w:tcBorders>
            <w:vAlign w:val="center"/>
            <w:hideMark/>
          </w:tcPr>
          <w:p w14:paraId="5BC091FE"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kg</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AD99D0"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5,46</w:t>
            </w:r>
          </w:p>
        </w:tc>
        <w:tc>
          <w:tcPr>
            <w:tcW w:w="850" w:type="dxa"/>
            <w:tcBorders>
              <w:top w:val="outset" w:sz="6" w:space="0" w:color="auto"/>
              <w:left w:val="outset" w:sz="6" w:space="0" w:color="auto"/>
              <w:bottom w:val="outset" w:sz="6" w:space="0" w:color="auto"/>
              <w:right w:val="outset" w:sz="6" w:space="0" w:color="auto"/>
            </w:tcBorders>
            <w:vAlign w:val="center"/>
            <w:hideMark/>
          </w:tcPr>
          <w:p w14:paraId="6FF2808C"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20</w:t>
            </w:r>
          </w:p>
        </w:tc>
        <w:tc>
          <w:tcPr>
            <w:tcW w:w="851" w:type="dxa"/>
            <w:tcBorders>
              <w:top w:val="outset" w:sz="6" w:space="0" w:color="auto"/>
              <w:left w:val="outset" w:sz="6" w:space="0" w:color="auto"/>
              <w:bottom w:val="outset" w:sz="6" w:space="0" w:color="auto"/>
              <w:right w:val="outset" w:sz="6" w:space="0" w:color="auto"/>
            </w:tcBorders>
            <w:vAlign w:val="center"/>
            <w:hideMark/>
          </w:tcPr>
          <w:p w14:paraId="453A7FB5"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5,11</w:t>
            </w:r>
          </w:p>
        </w:tc>
        <w:tc>
          <w:tcPr>
            <w:tcW w:w="850" w:type="dxa"/>
            <w:tcBorders>
              <w:top w:val="outset" w:sz="6" w:space="0" w:color="auto"/>
              <w:left w:val="outset" w:sz="6" w:space="0" w:color="auto"/>
              <w:bottom w:val="outset" w:sz="6" w:space="0" w:color="auto"/>
              <w:right w:val="outset" w:sz="6" w:space="0" w:color="auto"/>
            </w:tcBorders>
            <w:vAlign w:val="center"/>
            <w:hideMark/>
          </w:tcPr>
          <w:p w14:paraId="70421E8A"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18</w:t>
            </w:r>
          </w:p>
        </w:tc>
      </w:tr>
      <w:tr w:rsidR="004468E5" w:rsidRPr="00455A3F" w14:paraId="220656C4"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4967F960"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Fioul domestique</w:t>
            </w:r>
          </w:p>
        </w:tc>
        <w:tc>
          <w:tcPr>
            <w:tcW w:w="791" w:type="dxa"/>
            <w:tcBorders>
              <w:top w:val="outset" w:sz="6" w:space="0" w:color="auto"/>
              <w:left w:val="outset" w:sz="6" w:space="0" w:color="auto"/>
              <w:bottom w:val="outset" w:sz="6" w:space="0" w:color="auto"/>
              <w:right w:val="outset" w:sz="6" w:space="0" w:color="auto"/>
            </w:tcBorders>
            <w:vAlign w:val="center"/>
            <w:hideMark/>
          </w:tcPr>
          <w:p w14:paraId="34D6AFD8"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L</w:t>
            </w:r>
          </w:p>
        </w:tc>
        <w:tc>
          <w:tcPr>
            <w:tcW w:w="709" w:type="dxa"/>
            <w:tcBorders>
              <w:top w:val="outset" w:sz="6" w:space="0" w:color="auto"/>
              <w:left w:val="outset" w:sz="6" w:space="0" w:color="auto"/>
              <w:bottom w:val="outset" w:sz="6" w:space="0" w:color="auto"/>
              <w:right w:val="outset" w:sz="6" w:space="0" w:color="auto"/>
            </w:tcBorders>
            <w:vAlign w:val="center"/>
            <w:hideMark/>
          </w:tcPr>
          <w:p w14:paraId="2B24AE63"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10,74</w:t>
            </w:r>
          </w:p>
        </w:tc>
        <w:tc>
          <w:tcPr>
            <w:tcW w:w="850" w:type="dxa"/>
            <w:tcBorders>
              <w:top w:val="outset" w:sz="6" w:space="0" w:color="auto"/>
              <w:left w:val="outset" w:sz="6" w:space="0" w:color="auto"/>
              <w:bottom w:val="outset" w:sz="6" w:space="0" w:color="auto"/>
              <w:right w:val="outset" w:sz="6" w:space="0" w:color="auto"/>
            </w:tcBorders>
            <w:vAlign w:val="center"/>
            <w:hideMark/>
          </w:tcPr>
          <w:p w14:paraId="3942D94B"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39</w:t>
            </w:r>
          </w:p>
        </w:tc>
        <w:tc>
          <w:tcPr>
            <w:tcW w:w="851" w:type="dxa"/>
            <w:tcBorders>
              <w:top w:val="outset" w:sz="6" w:space="0" w:color="auto"/>
              <w:left w:val="outset" w:sz="6" w:space="0" w:color="auto"/>
              <w:bottom w:val="outset" w:sz="6" w:space="0" w:color="auto"/>
              <w:right w:val="outset" w:sz="6" w:space="0" w:color="auto"/>
            </w:tcBorders>
            <w:vAlign w:val="center"/>
            <w:hideMark/>
          </w:tcPr>
          <w:p w14:paraId="5496D71B"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10,06</w:t>
            </w:r>
          </w:p>
        </w:tc>
        <w:tc>
          <w:tcPr>
            <w:tcW w:w="850" w:type="dxa"/>
            <w:tcBorders>
              <w:top w:val="outset" w:sz="6" w:space="0" w:color="auto"/>
              <w:left w:val="outset" w:sz="6" w:space="0" w:color="auto"/>
              <w:bottom w:val="outset" w:sz="6" w:space="0" w:color="auto"/>
              <w:right w:val="outset" w:sz="6" w:space="0" w:color="auto"/>
            </w:tcBorders>
            <w:vAlign w:val="center"/>
            <w:hideMark/>
          </w:tcPr>
          <w:p w14:paraId="39C6FDE0"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36</w:t>
            </w:r>
          </w:p>
        </w:tc>
      </w:tr>
      <w:tr w:rsidR="004468E5" w:rsidRPr="00455A3F" w14:paraId="7B07064D" w14:textId="77777777" w:rsidTr="00455A3F">
        <w:trPr>
          <w:trHeight w:val="186"/>
          <w:tblCellSpacing w:w="0" w:type="dxa"/>
        </w:trPr>
        <w:tc>
          <w:tcPr>
            <w:tcW w:w="2186" w:type="dxa"/>
            <w:tcBorders>
              <w:top w:val="outset" w:sz="6" w:space="0" w:color="auto"/>
              <w:left w:val="outset" w:sz="6" w:space="0" w:color="auto"/>
              <w:bottom w:val="outset" w:sz="6" w:space="0" w:color="auto"/>
              <w:right w:val="outset" w:sz="6" w:space="0" w:color="auto"/>
            </w:tcBorders>
            <w:vAlign w:val="center"/>
            <w:hideMark/>
          </w:tcPr>
          <w:p w14:paraId="683B4F41"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Gaz de ville (méthane)</w:t>
            </w:r>
          </w:p>
        </w:tc>
        <w:tc>
          <w:tcPr>
            <w:tcW w:w="791" w:type="dxa"/>
            <w:tcBorders>
              <w:top w:val="outset" w:sz="6" w:space="0" w:color="auto"/>
              <w:left w:val="outset" w:sz="6" w:space="0" w:color="auto"/>
              <w:bottom w:val="outset" w:sz="6" w:space="0" w:color="auto"/>
              <w:right w:val="outset" w:sz="6" w:space="0" w:color="auto"/>
            </w:tcBorders>
            <w:vAlign w:val="center"/>
            <w:hideMark/>
          </w:tcPr>
          <w:p w14:paraId="465C5757"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m3</w:t>
            </w:r>
          </w:p>
        </w:tc>
        <w:tc>
          <w:tcPr>
            <w:tcW w:w="709" w:type="dxa"/>
            <w:tcBorders>
              <w:top w:val="outset" w:sz="6" w:space="0" w:color="auto"/>
              <w:left w:val="outset" w:sz="6" w:space="0" w:color="auto"/>
              <w:bottom w:val="outset" w:sz="6" w:space="0" w:color="auto"/>
              <w:right w:val="outset" w:sz="6" w:space="0" w:color="auto"/>
            </w:tcBorders>
            <w:vAlign w:val="center"/>
            <w:hideMark/>
          </w:tcPr>
          <w:p w14:paraId="5F8F7F91"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11,45</w:t>
            </w:r>
          </w:p>
        </w:tc>
        <w:tc>
          <w:tcPr>
            <w:tcW w:w="850" w:type="dxa"/>
            <w:tcBorders>
              <w:top w:val="outset" w:sz="6" w:space="0" w:color="auto"/>
              <w:left w:val="outset" w:sz="6" w:space="0" w:color="auto"/>
              <w:bottom w:val="outset" w:sz="6" w:space="0" w:color="auto"/>
              <w:right w:val="outset" w:sz="6" w:space="0" w:color="auto"/>
            </w:tcBorders>
            <w:vAlign w:val="center"/>
            <w:hideMark/>
          </w:tcPr>
          <w:p w14:paraId="1F1DCB26"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41</w:t>
            </w:r>
          </w:p>
        </w:tc>
        <w:tc>
          <w:tcPr>
            <w:tcW w:w="851" w:type="dxa"/>
            <w:tcBorders>
              <w:top w:val="outset" w:sz="6" w:space="0" w:color="auto"/>
              <w:left w:val="outset" w:sz="6" w:space="0" w:color="auto"/>
              <w:bottom w:val="outset" w:sz="6" w:space="0" w:color="auto"/>
              <w:right w:val="outset" w:sz="6" w:space="0" w:color="auto"/>
            </w:tcBorders>
            <w:vAlign w:val="center"/>
            <w:hideMark/>
          </w:tcPr>
          <w:p w14:paraId="550732BE"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10,35</w:t>
            </w:r>
          </w:p>
        </w:tc>
        <w:tc>
          <w:tcPr>
            <w:tcW w:w="850" w:type="dxa"/>
            <w:tcBorders>
              <w:top w:val="outset" w:sz="6" w:space="0" w:color="auto"/>
              <w:left w:val="outset" w:sz="6" w:space="0" w:color="auto"/>
              <w:bottom w:val="outset" w:sz="6" w:space="0" w:color="auto"/>
              <w:right w:val="outset" w:sz="6" w:space="0" w:color="auto"/>
            </w:tcBorders>
            <w:vAlign w:val="center"/>
            <w:hideMark/>
          </w:tcPr>
          <w:p w14:paraId="103276DF" w14:textId="77777777" w:rsidR="004468E5" w:rsidRPr="00455A3F" w:rsidRDefault="004468E5" w:rsidP="00455A3F">
            <w:pPr>
              <w:spacing w:after="0" w:line="240" w:lineRule="auto"/>
              <w:jc w:val="center"/>
              <w:rPr>
                <w:rFonts w:ascii="Times New Roman" w:hAnsi="Times New Roman" w:cs="Times New Roman"/>
                <w:sz w:val="18"/>
                <w:szCs w:val="18"/>
              </w:rPr>
            </w:pPr>
            <w:r w:rsidRPr="00455A3F">
              <w:rPr>
                <w:rFonts w:ascii="Times New Roman" w:hAnsi="Times New Roman" w:cs="Times New Roman"/>
                <w:sz w:val="18"/>
                <w:szCs w:val="18"/>
              </w:rPr>
              <w:t>37</w:t>
            </w:r>
          </w:p>
        </w:tc>
      </w:tr>
    </w:tbl>
    <w:p w14:paraId="5789A824" w14:textId="77777777" w:rsidR="004468E5" w:rsidRPr="00455A3F" w:rsidRDefault="004468E5" w:rsidP="009758F1">
      <w:pPr>
        <w:spacing w:after="0" w:line="360" w:lineRule="auto"/>
        <w:jc w:val="center"/>
        <w:rPr>
          <w:rFonts w:ascii="Times New Roman" w:eastAsia="Times New Roman" w:hAnsi="Times New Roman" w:cs="Times New Roman"/>
          <w:lang w:eastAsia="fr-FR"/>
        </w:rPr>
      </w:pPr>
      <w:r w:rsidRPr="00455A3F">
        <w:rPr>
          <w:rFonts w:ascii="Times New Roman" w:eastAsia="Times New Roman" w:hAnsi="Times New Roman" w:cs="Times New Roman"/>
          <w:lang w:eastAsia="fr-FR"/>
        </w:rPr>
        <w:t>Tableau A</w:t>
      </w:r>
      <w:r w:rsidR="009758F1">
        <w:rPr>
          <w:rFonts w:ascii="Times New Roman" w:eastAsia="Times New Roman" w:hAnsi="Times New Roman" w:cs="Times New Roman"/>
          <w:lang w:eastAsia="fr-FR"/>
        </w:rPr>
        <w:t>5.1</w:t>
      </w:r>
    </w:p>
    <w:p w14:paraId="570443C5" w14:textId="77777777" w:rsidR="001C14CE" w:rsidRDefault="001C14CE" w:rsidP="001C14CE">
      <w:pPr>
        <w:rPr>
          <w:rFonts w:ascii="Times New Roman" w:hAnsi="Times New Roman" w:cs="Times New Roman"/>
          <w:b/>
          <w:sz w:val="24"/>
        </w:rPr>
      </w:pPr>
    </w:p>
    <w:p w14:paraId="59A8BC79" w14:textId="77777777" w:rsidR="001C14CE" w:rsidRPr="001C14CE" w:rsidRDefault="001C14CE" w:rsidP="001C14CE">
      <w:pPr>
        <w:pStyle w:val="ListParagraph"/>
        <w:numPr>
          <w:ilvl w:val="0"/>
          <w:numId w:val="22"/>
        </w:numPr>
        <w:spacing w:after="0" w:line="240" w:lineRule="auto"/>
        <w:rPr>
          <w:rFonts w:ascii="Times New Roman" w:eastAsia="Times New Roman" w:hAnsi="Times New Roman" w:cs="Times New Roman"/>
          <w:b/>
          <w:bCs/>
          <w:smallCaps/>
          <w:sz w:val="24"/>
          <w:szCs w:val="24"/>
          <w:lang w:eastAsia="fr-FR"/>
        </w:rPr>
      </w:pPr>
      <w:r w:rsidRPr="001C14CE">
        <w:rPr>
          <w:rFonts w:ascii="Times New Roman" w:eastAsia="Times New Roman" w:hAnsi="Times New Roman" w:cs="Times New Roman"/>
          <w:b/>
          <w:bCs/>
          <w:smallCaps/>
          <w:sz w:val="24"/>
          <w:szCs w:val="24"/>
          <w:lang w:eastAsia="fr-FR"/>
        </w:rPr>
        <w:t>A6. Quantités d’énergie et conversions</w:t>
      </w:r>
    </w:p>
    <w:p w14:paraId="39535AFA" w14:textId="77777777" w:rsidR="001C14CE" w:rsidRPr="001C14CE" w:rsidRDefault="001C14CE" w:rsidP="001C14CE">
      <w:pPr>
        <w:pStyle w:val="ListParagraph"/>
        <w:spacing w:after="0" w:line="240" w:lineRule="auto"/>
        <w:ind w:left="360"/>
        <w:rPr>
          <w:rFonts w:ascii="Times New Roman" w:eastAsia="Times New Roman" w:hAnsi="Times New Roman" w:cs="Times New Roman"/>
          <w:b/>
          <w:bCs/>
          <w:smallCaps/>
          <w:sz w:val="24"/>
          <w:szCs w:val="24"/>
          <w:lang w:eastAsia="fr-FR"/>
        </w:rPr>
      </w:pPr>
    </w:p>
    <w:tbl>
      <w:tblPr>
        <w:tblpPr w:leftFromText="141" w:rightFromText="141" w:vertAnchor="text" w:horzAnchor="margin" w:tblpX="2376"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tblGrid>
      <w:tr w:rsidR="001C14CE" w:rsidRPr="001C14CE" w14:paraId="0E59367F" w14:textId="77777777" w:rsidTr="00950D76">
        <w:tc>
          <w:tcPr>
            <w:tcW w:w="1951" w:type="dxa"/>
            <w:vAlign w:val="center"/>
          </w:tcPr>
          <w:p w14:paraId="4DD60DAC"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kWh</w:t>
            </w:r>
          </w:p>
        </w:tc>
        <w:tc>
          <w:tcPr>
            <w:tcW w:w="1843" w:type="dxa"/>
            <w:vAlign w:val="center"/>
          </w:tcPr>
          <w:p w14:paraId="27D76C0F"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3600 kJ</w:t>
            </w:r>
          </w:p>
        </w:tc>
      </w:tr>
      <w:tr w:rsidR="001C14CE" w:rsidRPr="001C14CE" w14:paraId="6106F2B5" w14:textId="77777777" w:rsidTr="00950D76">
        <w:tc>
          <w:tcPr>
            <w:tcW w:w="1951" w:type="dxa"/>
            <w:vAlign w:val="center"/>
          </w:tcPr>
          <w:p w14:paraId="0F8C5EB6"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kWh</w:t>
            </w:r>
          </w:p>
        </w:tc>
        <w:tc>
          <w:tcPr>
            <w:tcW w:w="1843" w:type="dxa"/>
            <w:vAlign w:val="center"/>
          </w:tcPr>
          <w:p w14:paraId="171A24EA"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860 kcal</w:t>
            </w:r>
          </w:p>
        </w:tc>
      </w:tr>
      <w:tr w:rsidR="001C14CE" w:rsidRPr="001C14CE" w14:paraId="54F9FCFD" w14:textId="77777777" w:rsidTr="00950D76">
        <w:tc>
          <w:tcPr>
            <w:tcW w:w="1951" w:type="dxa"/>
            <w:vAlign w:val="center"/>
          </w:tcPr>
          <w:p w14:paraId="6299F174"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kWh</w:t>
            </w:r>
          </w:p>
        </w:tc>
        <w:tc>
          <w:tcPr>
            <w:tcW w:w="1843" w:type="dxa"/>
            <w:vAlign w:val="center"/>
          </w:tcPr>
          <w:p w14:paraId="46D0D7F7"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0.86 th</w:t>
            </w:r>
          </w:p>
        </w:tc>
      </w:tr>
      <w:tr w:rsidR="001C14CE" w:rsidRPr="001C14CE" w14:paraId="442DA26A" w14:textId="77777777" w:rsidTr="00950D76">
        <w:tc>
          <w:tcPr>
            <w:tcW w:w="1951" w:type="dxa"/>
            <w:vAlign w:val="center"/>
          </w:tcPr>
          <w:p w14:paraId="156B6315"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kWh</w:t>
            </w:r>
          </w:p>
        </w:tc>
        <w:tc>
          <w:tcPr>
            <w:tcW w:w="1843" w:type="dxa"/>
            <w:vAlign w:val="center"/>
          </w:tcPr>
          <w:p w14:paraId="53C4E90E"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3412.14 BTU</w:t>
            </w:r>
          </w:p>
        </w:tc>
      </w:tr>
      <w:tr w:rsidR="001C14CE" w:rsidRPr="001C14CE" w14:paraId="6BD5379D" w14:textId="77777777" w:rsidTr="00950D76">
        <w:tc>
          <w:tcPr>
            <w:tcW w:w="1951" w:type="dxa"/>
            <w:vAlign w:val="center"/>
          </w:tcPr>
          <w:p w14:paraId="25BC9EAA" w14:textId="77777777" w:rsidR="001C14CE" w:rsidRPr="001C14CE" w:rsidRDefault="001C14CE" w:rsidP="001C14CE">
            <w:pPr>
              <w:widowControl w:val="0"/>
              <w:autoSpaceDE w:val="0"/>
              <w:autoSpaceDN w:val="0"/>
              <w:adjustRightInd w:val="0"/>
              <w:spacing w:after="0" w:line="240" w:lineRule="auto"/>
              <w:jc w:val="center"/>
              <w:rPr>
                <w:rFonts w:ascii="Times New Roman" w:eastAsia="Times New Roman" w:hAnsi="Times New Roman" w:cs="Times New Roman"/>
              </w:rPr>
            </w:pPr>
            <w:r w:rsidRPr="001C14CE">
              <w:rPr>
                <w:rFonts w:ascii="Times New Roman" w:eastAsia="Times New Roman" w:hAnsi="Times New Roman" w:cs="Times New Roman"/>
              </w:rPr>
              <w:t>kWh</w:t>
            </w:r>
          </w:p>
        </w:tc>
        <w:tc>
          <w:tcPr>
            <w:tcW w:w="1843" w:type="dxa"/>
            <w:vAlign w:val="center"/>
          </w:tcPr>
          <w:p w14:paraId="501FB7A6" w14:textId="77777777" w:rsidR="001C14CE" w:rsidRPr="001C14CE" w:rsidRDefault="001C14CE" w:rsidP="001C14CE">
            <w:pPr>
              <w:spacing w:after="0" w:line="240" w:lineRule="auto"/>
              <w:jc w:val="center"/>
              <w:rPr>
                <w:rFonts w:ascii="Times New Roman" w:hAnsi="Times New Roman" w:cs="Times New Roman"/>
              </w:rPr>
            </w:pPr>
            <w:r w:rsidRPr="001C14CE">
              <w:rPr>
                <w:rFonts w:ascii="Times New Roman" w:hAnsi="Times New Roman" w:cs="Times New Roman"/>
              </w:rPr>
              <w:t>8,62069 10</w:t>
            </w:r>
            <w:r w:rsidRPr="001C14CE">
              <w:rPr>
                <w:rFonts w:ascii="Times New Roman" w:hAnsi="Times New Roman" w:cs="Times New Roman"/>
                <w:vertAlign w:val="superscript"/>
              </w:rPr>
              <w:t>-05</w:t>
            </w:r>
            <w:r w:rsidRPr="001C14CE">
              <w:rPr>
                <w:rFonts w:ascii="Times New Roman" w:hAnsi="Times New Roman" w:cs="Times New Roman"/>
              </w:rPr>
              <w:t xml:space="preserve"> tep</w:t>
            </w:r>
          </w:p>
        </w:tc>
      </w:tr>
    </w:tbl>
    <w:p w14:paraId="6DC379D8" w14:textId="77777777" w:rsidR="001C14CE" w:rsidRPr="001C14CE" w:rsidRDefault="001C14CE" w:rsidP="001C14CE">
      <w:pPr>
        <w:spacing w:after="0" w:line="240" w:lineRule="auto"/>
        <w:jc w:val="center"/>
        <w:rPr>
          <w:rFonts w:ascii="Times New Roman" w:eastAsia="Times New Roman" w:hAnsi="Times New Roman" w:cs="Times New Roman"/>
          <w:sz w:val="28"/>
          <w:szCs w:val="28"/>
          <w:u w:val="single"/>
          <w:lang w:eastAsia="fr-FR"/>
        </w:rPr>
      </w:pPr>
    </w:p>
    <w:p w14:paraId="7F263E63" w14:textId="77777777" w:rsidR="001C14CE" w:rsidRPr="001C14CE" w:rsidRDefault="001C14CE" w:rsidP="001C14CE">
      <w:pPr>
        <w:spacing w:after="0" w:line="240" w:lineRule="auto"/>
        <w:jc w:val="center"/>
        <w:rPr>
          <w:rFonts w:ascii="Times New Roman" w:eastAsia="Times New Roman" w:hAnsi="Times New Roman" w:cs="Times New Roman"/>
          <w:sz w:val="28"/>
          <w:szCs w:val="28"/>
          <w:u w:val="single"/>
          <w:lang w:eastAsia="fr-FR"/>
        </w:rPr>
      </w:pPr>
    </w:p>
    <w:p w14:paraId="793463F5" w14:textId="77777777" w:rsidR="001C14CE" w:rsidRPr="001C14CE" w:rsidRDefault="001C14CE" w:rsidP="001C14CE">
      <w:pPr>
        <w:spacing w:after="0" w:line="240" w:lineRule="auto"/>
        <w:jc w:val="center"/>
        <w:rPr>
          <w:rFonts w:ascii="Times New Roman" w:eastAsia="Times New Roman" w:hAnsi="Times New Roman" w:cs="Times New Roman"/>
          <w:sz w:val="28"/>
          <w:szCs w:val="28"/>
          <w:u w:val="single"/>
          <w:lang w:eastAsia="fr-FR"/>
        </w:rPr>
      </w:pPr>
    </w:p>
    <w:p w14:paraId="69EBA1EA" w14:textId="77777777" w:rsidR="001C14CE" w:rsidRPr="001C14CE" w:rsidRDefault="001C14CE" w:rsidP="001C14CE">
      <w:pPr>
        <w:spacing w:after="0" w:line="240" w:lineRule="auto"/>
        <w:jc w:val="center"/>
        <w:rPr>
          <w:rFonts w:ascii="Times New Roman" w:eastAsia="Times New Roman" w:hAnsi="Times New Roman" w:cs="Times New Roman"/>
          <w:sz w:val="28"/>
          <w:szCs w:val="28"/>
          <w:u w:val="single"/>
          <w:lang w:eastAsia="fr-FR"/>
        </w:rPr>
      </w:pPr>
    </w:p>
    <w:p w14:paraId="0FAF8E37" w14:textId="77777777" w:rsidR="001C14CE" w:rsidRPr="001C14CE" w:rsidRDefault="001C14CE" w:rsidP="001C14CE">
      <w:pPr>
        <w:spacing w:after="0" w:line="240" w:lineRule="auto"/>
        <w:jc w:val="center"/>
        <w:rPr>
          <w:rFonts w:ascii="Times New Roman" w:eastAsia="Times New Roman" w:hAnsi="Times New Roman" w:cs="Times New Roman"/>
          <w:sz w:val="28"/>
          <w:szCs w:val="28"/>
          <w:u w:val="single"/>
          <w:lang w:eastAsia="fr-FR"/>
        </w:rPr>
      </w:pPr>
    </w:p>
    <w:p w14:paraId="5CEF7F4A" w14:textId="77777777" w:rsidR="001C14CE" w:rsidRPr="001C14CE" w:rsidRDefault="001C14CE" w:rsidP="001C14CE">
      <w:pPr>
        <w:spacing w:after="0" w:line="240" w:lineRule="auto"/>
        <w:jc w:val="center"/>
        <w:rPr>
          <w:rStyle w:val="st"/>
          <w:rFonts w:ascii="Times New Roman" w:hAnsi="Times New Roman" w:cs="Times New Roman"/>
          <w:lang w:val="en-US"/>
        </w:rPr>
      </w:pPr>
      <w:r w:rsidRPr="001C14CE">
        <w:rPr>
          <w:rStyle w:val="Emphasis"/>
          <w:rFonts w:ascii="Times New Roman" w:hAnsi="Times New Roman" w:cs="Times New Roman"/>
          <w:i w:val="0"/>
          <w:iCs w:val="0"/>
          <w:lang w:val="en-US"/>
        </w:rPr>
        <w:t>BTU</w:t>
      </w:r>
      <w:r w:rsidRPr="001C14CE">
        <w:rPr>
          <w:rStyle w:val="st"/>
          <w:rFonts w:ascii="Times New Roman" w:hAnsi="Times New Roman" w:cs="Times New Roman"/>
          <w:lang w:val="en-US"/>
        </w:rPr>
        <w:t> : British thermal unit.</w:t>
      </w:r>
    </w:p>
    <w:p w14:paraId="6AF31345" w14:textId="77777777" w:rsidR="001C14CE" w:rsidRPr="001C14CE" w:rsidRDefault="001C14CE" w:rsidP="001C14CE">
      <w:pPr>
        <w:spacing w:after="0" w:line="240" w:lineRule="auto"/>
        <w:jc w:val="center"/>
        <w:rPr>
          <w:rStyle w:val="st"/>
          <w:rFonts w:ascii="Times New Roman" w:hAnsi="Times New Roman" w:cs="Times New Roman"/>
          <w:lang w:val="en-US"/>
        </w:rPr>
      </w:pPr>
      <w:r w:rsidRPr="001C14CE">
        <w:rPr>
          <w:rStyle w:val="st"/>
          <w:rFonts w:ascii="Times New Roman" w:hAnsi="Times New Roman" w:cs="Times New Roman"/>
          <w:lang w:val="en-US"/>
        </w:rPr>
        <w:t>kWh : kilowattheure.</w:t>
      </w:r>
    </w:p>
    <w:p w14:paraId="0A3732A9" w14:textId="77777777" w:rsidR="001C14CE" w:rsidRPr="001C14CE" w:rsidRDefault="001C14CE" w:rsidP="001C14CE">
      <w:pPr>
        <w:spacing w:after="0" w:line="240" w:lineRule="auto"/>
        <w:jc w:val="center"/>
        <w:rPr>
          <w:rStyle w:val="st"/>
          <w:rFonts w:ascii="Times New Roman" w:hAnsi="Times New Roman" w:cs="Times New Roman"/>
        </w:rPr>
      </w:pPr>
      <w:r w:rsidRPr="001C14CE">
        <w:rPr>
          <w:rStyle w:val="st"/>
          <w:rFonts w:ascii="Times New Roman" w:hAnsi="Times New Roman" w:cs="Times New Roman"/>
        </w:rPr>
        <w:t>th : thermie.</w:t>
      </w:r>
    </w:p>
    <w:p w14:paraId="029F22CA" w14:textId="77777777" w:rsidR="001C14CE" w:rsidRPr="001C14CE" w:rsidRDefault="001C14CE" w:rsidP="001C14CE">
      <w:pPr>
        <w:spacing w:after="0" w:line="240" w:lineRule="auto"/>
        <w:jc w:val="center"/>
        <w:rPr>
          <w:rStyle w:val="st"/>
          <w:rFonts w:ascii="Times New Roman" w:hAnsi="Times New Roman" w:cs="Times New Roman"/>
        </w:rPr>
      </w:pPr>
      <w:r w:rsidRPr="001C14CE">
        <w:rPr>
          <w:rStyle w:val="st"/>
          <w:rFonts w:ascii="Times New Roman" w:hAnsi="Times New Roman" w:cs="Times New Roman"/>
        </w:rPr>
        <w:t>kcal : kilocalorie.</w:t>
      </w:r>
    </w:p>
    <w:p w14:paraId="2E064500" w14:textId="77777777" w:rsidR="001C14CE" w:rsidRPr="001C14CE" w:rsidRDefault="001C14CE" w:rsidP="001C14CE">
      <w:pPr>
        <w:spacing w:after="0" w:line="240" w:lineRule="auto"/>
        <w:jc w:val="center"/>
        <w:rPr>
          <w:rFonts w:ascii="Times New Roman" w:eastAsia="Times New Roman" w:hAnsi="Times New Roman" w:cs="Times New Roman"/>
          <w:lang w:eastAsia="fr-FR"/>
        </w:rPr>
      </w:pPr>
      <w:r w:rsidRPr="001C14CE">
        <w:rPr>
          <w:rStyle w:val="st"/>
          <w:rFonts w:ascii="Times New Roman" w:hAnsi="Times New Roman" w:cs="Times New Roman"/>
        </w:rPr>
        <w:t>tep : tonne équivalent pétrole.</w:t>
      </w:r>
    </w:p>
    <w:p w14:paraId="4191CB86" w14:textId="77777777" w:rsidR="001C14CE" w:rsidRDefault="001C14CE" w:rsidP="001C14CE">
      <w:pPr>
        <w:rPr>
          <w:rFonts w:ascii="Times New Roman" w:hAnsi="Times New Roman" w:cs="Times New Roman"/>
          <w:b/>
          <w:sz w:val="24"/>
        </w:rPr>
      </w:pPr>
    </w:p>
    <w:p w14:paraId="113998D7" w14:textId="77777777" w:rsidR="00566D83" w:rsidRPr="009758F1" w:rsidRDefault="009758F1" w:rsidP="001C14CE">
      <w:pPr>
        <w:rPr>
          <w:rFonts w:ascii="Times New Roman" w:hAnsi="Times New Roman" w:cs="Times New Roman"/>
          <w:b/>
          <w:sz w:val="24"/>
        </w:rPr>
      </w:pPr>
      <w:r w:rsidRPr="009758F1">
        <w:rPr>
          <w:rFonts w:ascii="Times New Roman" w:hAnsi="Times New Roman" w:cs="Times New Roman"/>
          <w:b/>
          <w:sz w:val="24"/>
        </w:rPr>
        <w:lastRenderedPageBreak/>
        <w:t>A</w:t>
      </w:r>
      <w:r w:rsidR="001C14CE">
        <w:rPr>
          <w:rFonts w:ascii="Times New Roman" w:hAnsi="Times New Roman" w:cs="Times New Roman"/>
          <w:b/>
          <w:sz w:val="24"/>
        </w:rPr>
        <w:t>7</w:t>
      </w:r>
      <w:r w:rsidR="00566D83" w:rsidRPr="009758F1">
        <w:rPr>
          <w:rFonts w:ascii="Times New Roman" w:hAnsi="Times New Roman" w:cs="Times New Roman"/>
          <w:b/>
          <w:sz w:val="24"/>
        </w:rPr>
        <w:t xml:space="preserve"> : Propriétés physiques de quelques solides.</w:t>
      </w:r>
    </w:p>
    <w:tbl>
      <w:tblPr>
        <w:tblW w:w="0" w:type="auto"/>
        <w:tblInd w:w="1047" w:type="dxa"/>
        <w:tblLayout w:type="fixed"/>
        <w:tblCellMar>
          <w:left w:w="54" w:type="dxa"/>
          <w:right w:w="54" w:type="dxa"/>
        </w:tblCellMar>
        <w:tblLook w:val="0000" w:firstRow="0" w:lastRow="0" w:firstColumn="0" w:lastColumn="0" w:noHBand="0" w:noVBand="0"/>
      </w:tblPr>
      <w:tblGrid>
        <w:gridCol w:w="1984"/>
        <w:gridCol w:w="1134"/>
        <w:gridCol w:w="1134"/>
        <w:gridCol w:w="1134"/>
        <w:gridCol w:w="992"/>
      </w:tblGrid>
      <w:tr w:rsidR="00566D83" w:rsidRPr="00455A3F" w14:paraId="4C030299" w14:textId="77777777" w:rsidTr="009758F1">
        <w:tc>
          <w:tcPr>
            <w:tcW w:w="1984" w:type="dxa"/>
            <w:tcBorders>
              <w:top w:val="single" w:sz="6" w:space="0" w:color="auto"/>
              <w:left w:val="single" w:sz="12" w:space="0" w:color="auto"/>
              <w:bottom w:val="single" w:sz="6" w:space="0" w:color="auto"/>
              <w:right w:val="single" w:sz="6" w:space="0" w:color="auto"/>
            </w:tcBorders>
          </w:tcPr>
          <w:p w14:paraId="69A93CAE" w14:textId="77777777" w:rsidR="00566D83" w:rsidRPr="009758F1" w:rsidRDefault="00566D83" w:rsidP="009758F1">
            <w:pPr>
              <w:pStyle w:val="Heading2"/>
              <w:spacing w:before="0" w:line="240" w:lineRule="auto"/>
              <w:jc w:val="center"/>
              <w:rPr>
                <w:rFonts w:ascii="Times New Roman" w:hAnsi="Times New Roman" w:cs="Times New Roman"/>
                <w:color w:val="auto"/>
                <w:sz w:val="18"/>
                <w:szCs w:val="18"/>
              </w:rPr>
            </w:pPr>
            <w:r w:rsidRPr="009758F1">
              <w:rPr>
                <w:rFonts w:ascii="Times New Roman" w:hAnsi="Times New Roman" w:cs="Times New Roman"/>
                <w:color w:val="auto"/>
                <w:sz w:val="18"/>
                <w:szCs w:val="18"/>
              </w:rPr>
              <w:t>Métal</w:t>
            </w:r>
          </w:p>
        </w:tc>
        <w:tc>
          <w:tcPr>
            <w:tcW w:w="1134" w:type="dxa"/>
            <w:tcBorders>
              <w:top w:val="single" w:sz="6" w:space="0" w:color="auto"/>
              <w:left w:val="single" w:sz="6" w:space="0" w:color="auto"/>
              <w:bottom w:val="single" w:sz="6" w:space="0" w:color="auto"/>
              <w:right w:val="single" w:sz="6" w:space="0" w:color="auto"/>
            </w:tcBorders>
          </w:tcPr>
          <w:p w14:paraId="1C89D17B"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t>T</w:t>
            </w:r>
          </w:p>
          <w:p w14:paraId="6E360F3B"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t>°C</w:t>
            </w:r>
          </w:p>
        </w:tc>
        <w:tc>
          <w:tcPr>
            <w:tcW w:w="1134" w:type="dxa"/>
            <w:tcBorders>
              <w:top w:val="single" w:sz="6" w:space="0" w:color="auto"/>
              <w:left w:val="single" w:sz="6" w:space="0" w:color="auto"/>
              <w:bottom w:val="single" w:sz="6" w:space="0" w:color="auto"/>
              <w:right w:val="single" w:sz="6" w:space="0" w:color="auto"/>
            </w:tcBorders>
          </w:tcPr>
          <w:p w14:paraId="2AF34970"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fldChar w:fldCharType="begin"/>
            </w:r>
            <w:r w:rsidRPr="009758F1">
              <w:rPr>
                <w:rFonts w:ascii="Times New Roman" w:hAnsi="Times New Roman" w:cs="Times New Roman"/>
                <w:b/>
                <w:sz w:val="18"/>
                <w:szCs w:val="18"/>
              </w:rPr>
              <w:instrText>SYMBOL 114 \f "Symbol"</w:instrText>
            </w:r>
            <w:r w:rsidRPr="009758F1">
              <w:rPr>
                <w:rFonts w:ascii="Times New Roman" w:hAnsi="Times New Roman" w:cs="Times New Roman"/>
                <w:b/>
                <w:sz w:val="18"/>
                <w:szCs w:val="18"/>
              </w:rPr>
              <w:fldChar w:fldCharType="end"/>
            </w:r>
          </w:p>
          <w:p w14:paraId="52552308"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t>kg/m</w:t>
            </w:r>
            <w:r w:rsidRPr="009758F1">
              <w:rPr>
                <w:rFonts w:ascii="Times New Roman" w:hAnsi="Times New Roman" w:cs="Times New Roman"/>
                <w:b/>
                <w:position w:val="6"/>
                <w:sz w:val="18"/>
                <w:szCs w:val="18"/>
              </w:rPr>
              <w:t>3</w:t>
            </w:r>
          </w:p>
        </w:tc>
        <w:tc>
          <w:tcPr>
            <w:tcW w:w="1134" w:type="dxa"/>
            <w:tcBorders>
              <w:top w:val="single" w:sz="6" w:space="0" w:color="auto"/>
              <w:left w:val="single" w:sz="6" w:space="0" w:color="auto"/>
              <w:bottom w:val="single" w:sz="6" w:space="0" w:color="auto"/>
              <w:right w:val="single" w:sz="6" w:space="0" w:color="auto"/>
            </w:tcBorders>
          </w:tcPr>
          <w:p w14:paraId="272DBF7A"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t>Cp</w:t>
            </w:r>
          </w:p>
          <w:p w14:paraId="21176F6F"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t>J/kg.K</w:t>
            </w:r>
          </w:p>
        </w:tc>
        <w:tc>
          <w:tcPr>
            <w:tcW w:w="992" w:type="dxa"/>
            <w:tcBorders>
              <w:top w:val="single" w:sz="6" w:space="0" w:color="auto"/>
              <w:left w:val="single" w:sz="6" w:space="0" w:color="auto"/>
              <w:bottom w:val="single" w:sz="6" w:space="0" w:color="auto"/>
              <w:right w:val="single" w:sz="12" w:space="0" w:color="auto"/>
            </w:tcBorders>
          </w:tcPr>
          <w:p w14:paraId="1B1AAD13" w14:textId="77777777" w:rsidR="00566D83" w:rsidRPr="009758F1" w:rsidRDefault="00566D83" w:rsidP="009758F1">
            <w:pPr>
              <w:spacing w:after="0" w:line="240" w:lineRule="auto"/>
              <w:jc w:val="center"/>
              <w:rPr>
                <w:rFonts w:ascii="Times New Roman" w:hAnsi="Times New Roman" w:cs="Times New Roman"/>
                <w:b/>
                <w:sz w:val="18"/>
                <w:szCs w:val="18"/>
              </w:rPr>
            </w:pPr>
            <w:r w:rsidRPr="009758F1">
              <w:rPr>
                <w:rFonts w:ascii="Times New Roman" w:hAnsi="Times New Roman" w:cs="Times New Roman"/>
                <w:b/>
                <w:sz w:val="18"/>
                <w:szCs w:val="18"/>
              </w:rPr>
              <w:fldChar w:fldCharType="begin"/>
            </w:r>
            <w:r w:rsidRPr="009758F1">
              <w:rPr>
                <w:rFonts w:ascii="Times New Roman" w:hAnsi="Times New Roman" w:cs="Times New Roman"/>
                <w:b/>
                <w:sz w:val="18"/>
                <w:szCs w:val="18"/>
              </w:rPr>
              <w:instrText>SYMBOL 108 \f "Symbol"</w:instrText>
            </w:r>
            <w:r w:rsidRPr="009758F1">
              <w:rPr>
                <w:rFonts w:ascii="Times New Roman" w:hAnsi="Times New Roman" w:cs="Times New Roman"/>
                <w:b/>
                <w:sz w:val="18"/>
                <w:szCs w:val="18"/>
              </w:rPr>
              <w:fldChar w:fldCharType="end"/>
            </w:r>
          </w:p>
          <w:p w14:paraId="696E6AC5" w14:textId="77777777" w:rsidR="00566D83" w:rsidRPr="009758F1" w:rsidRDefault="00566D83" w:rsidP="009758F1">
            <w:pPr>
              <w:spacing w:after="0" w:line="240" w:lineRule="auto"/>
              <w:jc w:val="center"/>
              <w:rPr>
                <w:rFonts w:ascii="Times New Roman" w:hAnsi="Times New Roman" w:cs="Times New Roman"/>
                <w:b/>
                <w:sz w:val="18"/>
                <w:szCs w:val="18"/>
                <w:lang w:val="en-US"/>
              </w:rPr>
            </w:pPr>
            <w:r w:rsidRPr="009758F1">
              <w:rPr>
                <w:rFonts w:ascii="Times New Roman" w:hAnsi="Times New Roman" w:cs="Times New Roman"/>
                <w:b/>
                <w:sz w:val="18"/>
                <w:szCs w:val="18"/>
                <w:lang w:val="en-US"/>
              </w:rPr>
              <w:t>W/m.K</w:t>
            </w:r>
          </w:p>
        </w:tc>
      </w:tr>
      <w:tr w:rsidR="00566D83" w:rsidRPr="00455A3F" w14:paraId="60CFD965" w14:textId="77777777" w:rsidTr="009758F1">
        <w:tc>
          <w:tcPr>
            <w:tcW w:w="1984" w:type="dxa"/>
            <w:tcBorders>
              <w:top w:val="single" w:sz="6" w:space="0" w:color="auto"/>
              <w:left w:val="single" w:sz="12" w:space="0" w:color="auto"/>
              <w:bottom w:val="single" w:sz="6" w:space="0" w:color="auto"/>
              <w:right w:val="single" w:sz="6" w:space="0" w:color="auto"/>
            </w:tcBorders>
          </w:tcPr>
          <w:p w14:paraId="2A878B2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Acier (1%C)</w:t>
            </w:r>
          </w:p>
        </w:tc>
        <w:tc>
          <w:tcPr>
            <w:tcW w:w="1134" w:type="dxa"/>
            <w:tcBorders>
              <w:top w:val="single" w:sz="6" w:space="0" w:color="auto"/>
              <w:left w:val="single" w:sz="6" w:space="0" w:color="auto"/>
              <w:bottom w:val="single" w:sz="6" w:space="0" w:color="auto"/>
              <w:right w:val="single" w:sz="6" w:space="0" w:color="auto"/>
            </w:tcBorders>
          </w:tcPr>
          <w:p w14:paraId="2CF28D18"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18</w:t>
            </w:r>
          </w:p>
          <w:p w14:paraId="701BAC7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w:t>
            </w:r>
          </w:p>
        </w:tc>
        <w:tc>
          <w:tcPr>
            <w:tcW w:w="1134" w:type="dxa"/>
            <w:tcBorders>
              <w:top w:val="single" w:sz="6" w:space="0" w:color="auto"/>
              <w:left w:val="single" w:sz="6" w:space="0" w:color="auto"/>
              <w:bottom w:val="single" w:sz="6" w:space="0" w:color="auto"/>
              <w:right w:val="single" w:sz="6" w:space="0" w:color="auto"/>
            </w:tcBorders>
          </w:tcPr>
          <w:p w14:paraId="70B3DD11"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7800</w:t>
            </w:r>
          </w:p>
          <w:p w14:paraId="3F34C9FD"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7800</w:t>
            </w:r>
          </w:p>
        </w:tc>
        <w:tc>
          <w:tcPr>
            <w:tcW w:w="1134" w:type="dxa"/>
            <w:tcBorders>
              <w:top w:val="single" w:sz="6" w:space="0" w:color="auto"/>
              <w:left w:val="single" w:sz="6" w:space="0" w:color="auto"/>
              <w:bottom w:val="single" w:sz="6" w:space="0" w:color="auto"/>
              <w:right w:val="single" w:sz="6" w:space="0" w:color="auto"/>
            </w:tcBorders>
          </w:tcPr>
          <w:p w14:paraId="6735CFA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460.46</w:t>
            </w:r>
          </w:p>
          <w:p w14:paraId="166BB38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502.32</w:t>
            </w:r>
          </w:p>
        </w:tc>
        <w:tc>
          <w:tcPr>
            <w:tcW w:w="992" w:type="dxa"/>
            <w:tcBorders>
              <w:top w:val="single" w:sz="6" w:space="0" w:color="auto"/>
              <w:left w:val="single" w:sz="6" w:space="0" w:color="auto"/>
              <w:bottom w:val="single" w:sz="6" w:space="0" w:color="auto"/>
              <w:right w:val="single" w:sz="12" w:space="0" w:color="auto"/>
            </w:tcBorders>
          </w:tcPr>
          <w:p w14:paraId="3CD2F991"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45.348</w:t>
            </w:r>
          </w:p>
          <w:p w14:paraId="04BCFA02"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44.883</w:t>
            </w:r>
          </w:p>
        </w:tc>
      </w:tr>
      <w:tr w:rsidR="00566D83" w:rsidRPr="00455A3F" w14:paraId="04894A42" w14:textId="77777777" w:rsidTr="009758F1">
        <w:tc>
          <w:tcPr>
            <w:tcW w:w="1984" w:type="dxa"/>
            <w:tcBorders>
              <w:top w:val="single" w:sz="6" w:space="0" w:color="auto"/>
              <w:left w:val="single" w:sz="12" w:space="0" w:color="auto"/>
              <w:bottom w:val="single" w:sz="6" w:space="0" w:color="auto"/>
              <w:right w:val="single" w:sz="6" w:space="0" w:color="auto"/>
            </w:tcBorders>
          </w:tcPr>
          <w:p w14:paraId="20D3DA26"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Acier Inox 18/10</w:t>
            </w:r>
          </w:p>
        </w:tc>
        <w:tc>
          <w:tcPr>
            <w:tcW w:w="1134" w:type="dxa"/>
            <w:tcBorders>
              <w:top w:val="single" w:sz="6" w:space="0" w:color="auto"/>
              <w:left w:val="single" w:sz="6" w:space="0" w:color="auto"/>
              <w:bottom w:val="single" w:sz="6" w:space="0" w:color="auto"/>
              <w:right w:val="single" w:sz="6" w:space="0" w:color="auto"/>
            </w:tcBorders>
          </w:tcPr>
          <w:p w14:paraId="7A64B13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w:t>
            </w:r>
          </w:p>
          <w:p w14:paraId="03EF0A16"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500</w:t>
            </w:r>
          </w:p>
        </w:tc>
        <w:tc>
          <w:tcPr>
            <w:tcW w:w="1134" w:type="dxa"/>
            <w:tcBorders>
              <w:top w:val="single" w:sz="6" w:space="0" w:color="auto"/>
              <w:left w:val="single" w:sz="6" w:space="0" w:color="auto"/>
              <w:bottom w:val="single" w:sz="6" w:space="0" w:color="auto"/>
              <w:right w:val="single" w:sz="6" w:space="0" w:color="auto"/>
            </w:tcBorders>
          </w:tcPr>
          <w:p w14:paraId="04629A9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7900</w:t>
            </w:r>
          </w:p>
          <w:p w14:paraId="55D0D62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7900</w:t>
            </w:r>
          </w:p>
        </w:tc>
        <w:tc>
          <w:tcPr>
            <w:tcW w:w="1134" w:type="dxa"/>
            <w:tcBorders>
              <w:top w:val="single" w:sz="6" w:space="0" w:color="auto"/>
              <w:left w:val="single" w:sz="6" w:space="0" w:color="auto"/>
              <w:bottom w:val="single" w:sz="6" w:space="0" w:color="auto"/>
              <w:right w:val="single" w:sz="6" w:space="0" w:color="auto"/>
            </w:tcBorders>
          </w:tcPr>
          <w:p w14:paraId="47B4DE2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502.32</w:t>
            </w:r>
          </w:p>
          <w:p w14:paraId="00BB504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627.90</w:t>
            </w:r>
          </w:p>
        </w:tc>
        <w:tc>
          <w:tcPr>
            <w:tcW w:w="992" w:type="dxa"/>
            <w:tcBorders>
              <w:top w:val="single" w:sz="6" w:space="0" w:color="auto"/>
              <w:left w:val="single" w:sz="6" w:space="0" w:color="auto"/>
              <w:bottom w:val="single" w:sz="6" w:space="0" w:color="auto"/>
              <w:right w:val="single" w:sz="12" w:space="0" w:color="auto"/>
            </w:tcBorders>
          </w:tcPr>
          <w:p w14:paraId="2D0403B8"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16.279</w:t>
            </w:r>
          </w:p>
          <w:p w14:paraId="0E0F85B6"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21.511</w:t>
            </w:r>
          </w:p>
        </w:tc>
      </w:tr>
      <w:tr w:rsidR="00566D83" w:rsidRPr="00455A3F" w14:paraId="528ABDA3" w14:textId="77777777" w:rsidTr="009758F1">
        <w:tc>
          <w:tcPr>
            <w:tcW w:w="1984" w:type="dxa"/>
            <w:tcBorders>
              <w:top w:val="single" w:sz="6" w:space="0" w:color="auto"/>
              <w:left w:val="single" w:sz="12" w:space="0" w:color="auto"/>
              <w:bottom w:val="single" w:sz="6" w:space="0" w:color="auto"/>
              <w:right w:val="single" w:sz="6" w:space="0" w:color="auto"/>
            </w:tcBorders>
          </w:tcPr>
          <w:p w14:paraId="21F28B7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Cuivre</w:t>
            </w:r>
          </w:p>
        </w:tc>
        <w:tc>
          <w:tcPr>
            <w:tcW w:w="1134" w:type="dxa"/>
            <w:tcBorders>
              <w:top w:val="single" w:sz="6" w:space="0" w:color="auto"/>
              <w:left w:val="single" w:sz="6" w:space="0" w:color="auto"/>
              <w:bottom w:val="single" w:sz="6" w:space="0" w:color="auto"/>
              <w:right w:val="single" w:sz="6" w:space="0" w:color="auto"/>
            </w:tcBorders>
          </w:tcPr>
          <w:p w14:paraId="70DD79B5"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w:t>
            </w:r>
          </w:p>
          <w:p w14:paraId="7B9307A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300</w:t>
            </w:r>
          </w:p>
        </w:tc>
        <w:tc>
          <w:tcPr>
            <w:tcW w:w="1134" w:type="dxa"/>
            <w:tcBorders>
              <w:top w:val="single" w:sz="6" w:space="0" w:color="auto"/>
              <w:left w:val="single" w:sz="6" w:space="0" w:color="auto"/>
              <w:bottom w:val="single" w:sz="6" w:space="0" w:color="auto"/>
              <w:right w:val="single" w:sz="6" w:space="0" w:color="auto"/>
            </w:tcBorders>
          </w:tcPr>
          <w:p w14:paraId="529993A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8900</w:t>
            </w:r>
          </w:p>
          <w:p w14:paraId="68C2E6A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8900</w:t>
            </w:r>
          </w:p>
        </w:tc>
        <w:tc>
          <w:tcPr>
            <w:tcW w:w="1134" w:type="dxa"/>
            <w:tcBorders>
              <w:top w:val="single" w:sz="6" w:space="0" w:color="auto"/>
              <w:left w:val="single" w:sz="6" w:space="0" w:color="auto"/>
              <w:bottom w:val="single" w:sz="6" w:space="0" w:color="auto"/>
              <w:right w:val="single" w:sz="6" w:space="0" w:color="auto"/>
            </w:tcBorders>
          </w:tcPr>
          <w:p w14:paraId="1817853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418.60</w:t>
            </w:r>
          </w:p>
          <w:p w14:paraId="595E3BB6"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418.60</w:t>
            </w:r>
          </w:p>
        </w:tc>
        <w:tc>
          <w:tcPr>
            <w:tcW w:w="992" w:type="dxa"/>
            <w:tcBorders>
              <w:top w:val="single" w:sz="6" w:space="0" w:color="auto"/>
              <w:left w:val="single" w:sz="6" w:space="0" w:color="auto"/>
              <w:bottom w:val="single" w:sz="6" w:space="0" w:color="auto"/>
              <w:right w:val="single" w:sz="12" w:space="0" w:color="auto"/>
            </w:tcBorders>
          </w:tcPr>
          <w:p w14:paraId="0F259FD2"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383.717</w:t>
            </w:r>
          </w:p>
          <w:p w14:paraId="3170E19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366.275</w:t>
            </w:r>
          </w:p>
        </w:tc>
      </w:tr>
      <w:tr w:rsidR="00566D83" w:rsidRPr="00455A3F" w14:paraId="6D211CC2" w14:textId="77777777" w:rsidTr="009758F1">
        <w:tc>
          <w:tcPr>
            <w:tcW w:w="1984" w:type="dxa"/>
            <w:tcBorders>
              <w:top w:val="single" w:sz="6" w:space="0" w:color="auto"/>
              <w:left w:val="single" w:sz="12" w:space="0" w:color="auto"/>
              <w:bottom w:val="single" w:sz="6" w:space="0" w:color="auto"/>
              <w:right w:val="single" w:sz="6" w:space="0" w:color="auto"/>
            </w:tcBorders>
          </w:tcPr>
          <w:p w14:paraId="2F99EC02"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Titane</w:t>
            </w:r>
          </w:p>
        </w:tc>
        <w:tc>
          <w:tcPr>
            <w:tcW w:w="1134" w:type="dxa"/>
            <w:tcBorders>
              <w:top w:val="single" w:sz="6" w:space="0" w:color="auto"/>
              <w:left w:val="single" w:sz="6" w:space="0" w:color="auto"/>
              <w:bottom w:val="single" w:sz="6" w:space="0" w:color="auto"/>
              <w:right w:val="single" w:sz="6" w:space="0" w:color="auto"/>
            </w:tcBorders>
          </w:tcPr>
          <w:p w14:paraId="3EFFE1BE"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w:t>
            </w:r>
          </w:p>
        </w:tc>
        <w:tc>
          <w:tcPr>
            <w:tcW w:w="1134" w:type="dxa"/>
            <w:tcBorders>
              <w:top w:val="single" w:sz="6" w:space="0" w:color="auto"/>
              <w:left w:val="single" w:sz="6" w:space="0" w:color="auto"/>
              <w:bottom w:val="single" w:sz="6" w:space="0" w:color="auto"/>
              <w:right w:val="single" w:sz="6" w:space="0" w:color="auto"/>
            </w:tcBorders>
          </w:tcPr>
          <w:p w14:paraId="798407C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4500</w:t>
            </w:r>
          </w:p>
        </w:tc>
        <w:tc>
          <w:tcPr>
            <w:tcW w:w="1134" w:type="dxa"/>
            <w:tcBorders>
              <w:top w:val="single" w:sz="6" w:space="0" w:color="auto"/>
              <w:left w:val="single" w:sz="6" w:space="0" w:color="auto"/>
              <w:bottom w:val="single" w:sz="6" w:space="0" w:color="auto"/>
              <w:right w:val="single" w:sz="6" w:space="0" w:color="auto"/>
            </w:tcBorders>
          </w:tcPr>
          <w:p w14:paraId="592AF0EC"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544.18</w:t>
            </w:r>
          </w:p>
        </w:tc>
        <w:tc>
          <w:tcPr>
            <w:tcW w:w="992" w:type="dxa"/>
            <w:tcBorders>
              <w:top w:val="single" w:sz="6" w:space="0" w:color="auto"/>
              <w:left w:val="single" w:sz="6" w:space="0" w:color="auto"/>
              <w:bottom w:val="single" w:sz="6" w:space="0" w:color="auto"/>
              <w:right w:val="single" w:sz="12" w:space="0" w:color="auto"/>
            </w:tcBorders>
          </w:tcPr>
          <w:p w14:paraId="5F697E5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20.930</w:t>
            </w:r>
          </w:p>
        </w:tc>
      </w:tr>
      <w:tr w:rsidR="00566D83" w:rsidRPr="00455A3F" w14:paraId="7B9CFAD7" w14:textId="77777777" w:rsidTr="009758F1">
        <w:tc>
          <w:tcPr>
            <w:tcW w:w="1984" w:type="dxa"/>
            <w:tcBorders>
              <w:top w:val="single" w:sz="6" w:space="0" w:color="auto"/>
              <w:left w:val="single" w:sz="12" w:space="0" w:color="auto"/>
              <w:bottom w:val="single" w:sz="6" w:space="0" w:color="auto"/>
              <w:right w:val="single" w:sz="6" w:space="0" w:color="auto"/>
            </w:tcBorders>
          </w:tcPr>
          <w:p w14:paraId="2A59250E"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Monel (70%Ni/30%Cu)</w:t>
            </w:r>
          </w:p>
        </w:tc>
        <w:tc>
          <w:tcPr>
            <w:tcW w:w="1134" w:type="dxa"/>
            <w:tcBorders>
              <w:top w:val="single" w:sz="6" w:space="0" w:color="auto"/>
              <w:left w:val="single" w:sz="6" w:space="0" w:color="auto"/>
              <w:bottom w:val="single" w:sz="6" w:space="0" w:color="auto"/>
              <w:right w:val="single" w:sz="6" w:space="0" w:color="auto"/>
            </w:tcBorders>
          </w:tcPr>
          <w:p w14:paraId="38EF5730"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20</w:t>
            </w:r>
          </w:p>
          <w:p w14:paraId="50F0A2C1"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500</w:t>
            </w:r>
          </w:p>
        </w:tc>
        <w:tc>
          <w:tcPr>
            <w:tcW w:w="1134" w:type="dxa"/>
            <w:tcBorders>
              <w:top w:val="single" w:sz="6" w:space="0" w:color="auto"/>
              <w:left w:val="single" w:sz="6" w:space="0" w:color="auto"/>
              <w:bottom w:val="single" w:sz="6" w:space="0" w:color="auto"/>
              <w:right w:val="single" w:sz="6" w:space="0" w:color="auto"/>
            </w:tcBorders>
          </w:tcPr>
          <w:p w14:paraId="3AA0A98B"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8900</w:t>
            </w:r>
          </w:p>
          <w:p w14:paraId="409514C2"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8900</w:t>
            </w:r>
          </w:p>
        </w:tc>
        <w:tc>
          <w:tcPr>
            <w:tcW w:w="1134" w:type="dxa"/>
            <w:tcBorders>
              <w:top w:val="single" w:sz="6" w:space="0" w:color="auto"/>
              <w:left w:val="single" w:sz="6" w:space="0" w:color="auto"/>
              <w:bottom w:val="single" w:sz="6" w:space="0" w:color="auto"/>
              <w:right w:val="single" w:sz="6" w:space="0" w:color="auto"/>
            </w:tcBorders>
          </w:tcPr>
          <w:p w14:paraId="324A3975"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544.18</w:t>
            </w:r>
          </w:p>
          <w:p w14:paraId="648B1551"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544.18</w:t>
            </w:r>
          </w:p>
        </w:tc>
        <w:tc>
          <w:tcPr>
            <w:tcW w:w="992" w:type="dxa"/>
            <w:tcBorders>
              <w:top w:val="single" w:sz="6" w:space="0" w:color="auto"/>
              <w:left w:val="single" w:sz="6" w:space="0" w:color="auto"/>
              <w:bottom w:val="single" w:sz="6" w:space="0" w:color="auto"/>
              <w:right w:val="single" w:sz="12" w:space="0" w:color="auto"/>
            </w:tcBorders>
          </w:tcPr>
          <w:p w14:paraId="46BDC022"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22.093</w:t>
            </w:r>
          </w:p>
          <w:p w14:paraId="7880ADEB"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22.093</w:t>
            </w:r>
          </w:p>
        </w:tc>
      </w:tr>
      <w:tr w:rsidR="00566D83" w:rsidRPr="00455A3F" w14:paraId="67207EC5" w14:textId="77777777" w:rsidTr="009758F1">
        <w:tc>
          <w:tcPr>
            <w:tcW w:w="1984" w:type="dxa"/>
            <w:tcBorders>
              <w:top w:val="single" w:sz="6" w:space="0" w:color="auto"/>
              <w:left w:val="single" w:sz="12" w:space="0" w:color="auto"/>
              <w:bottom w:val="single" w:sz="6" w:space="0" w:color="auto"/>
              <w:right w:val="single" w:sz="6" w:space="0" w:color="auto"/>
            </w:tcBorders>
          </w:tcPr>
          <w:p w14:paraId="50500EA7"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Nickel 330</w:t>
            </w:r>
          </w:p>
        </w:tc>
        <w:tc>
          <w:tcPr>
            <w:tcW w:w="1134" w:type="dxa"/>
            <w:tcBorders>
              <w:top w:val="single" w:sz="6" w:space="0" w:color="auto"/>
              <w:left w:val="single" w:sz="6" w:space="0" w:color="auto"/>
              <w:bottom w:val="single" w:sz="6" w:space="0" w:color="auto"/>
              <w:right w:val="single" w:sz="6" w:space="0" w:color="auto"/>
            </w:tcBorders>
          </w:tcPr>
          <w:p w14:paraId="2A4F02F2"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20</w:t>
            </w:r>
          </w:p>
          <w:p w14:paraId="3430D56E"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300</w:t>
            </w:r>
          </w:p>
        </w:tc>
        <w:tc>
          <w:tcPr>
            <w:tcW w:w="1134" w:type="dxa"/>
            <w:tcBorders>
              <w:top w:val="single" w:sz="6" w:space="0" w:color="auto"/>
              <w:left w:val="single" w:sz="6" w:space="0" w:color="auto"/>
              <w:bottom w:val="single" w:sz="6" w:space="0" w:color="auto"/>
              <w:right w:val="single" w:sz="6" w:space="0" w:color="auto"/>
            </w:tcBorders>
          </w:tcPr>
          <w:p w14:paraId="5078BCCB"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8900</w:t>
            </w:r>
          </w:p>
          <w:p w14:paraId="42EF9DCC"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8900</w:t>
            </w:r>
          </w:p>
        </w:tc>
        <w:tc>
          <w:tcPr>
            <w:tcW w:w="1134" w:type="dxa"/>
            <w:tcBorders>
              <w:top w:val="single" w:sz="6" w:space="0" w:color="auto"/>
              <w:left w:val="single" w:sz="6" w:space="0" w:color="auto"/>
              <w:bottom w:val="single" w:sz="6" w:space="0" w:color="auto"/>
              <w:right w:val="single" w:sz="6" w:space="0" w:color="auto"/>
            </w:tcBorders>
          </w:tcPr>
          <w:p w14:paraId="7D858415"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460.46</w:t>
            </w:r>
          </w:p>
          <w:p w14:paraId="062905D4"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544.18</w:t>
            </w:r>
          </w:p>
        </w:tc>
        <w:tc>
          <w:tcPr>
            <w:tcW w:w="992" w:type="dxa"/>
            <w:tcBorders>
              <w:top w:val="single" w:sz="6" w:space="0" w:color="auto"/>
              <w:left w:val="single" w:sz="6" w:space="0" w:color="auto"/>
              <w:bottom w:val="single" w:sz="6" w:space="0" w:color="auto"/>
              <w:right w:val="single" w:sz="12" w:space="0" w:color="auto"/>
            </w:tcBorders>
          </w:tcPr>
          <w:p w14:paraId="6ED15494"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61.627</w:t>
            </w:r>
          </w:p>
          <w:p w14:paraId="6FA6A54D"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54.651</w:t>
            </w:r>
          </w:p>
        </w:tc>
      </w:tr>
      <w:tr w:rsidR="00566D83" w:rsidRPr="00455A3F" w14:paraId="4FAEA478" w14:textId="77777777" w:rsidTr="009758F1">
        <w:tc>
          <w:tcPr>
            <w:tcW w:w="1984" w:type="dxa"/>
            <w:tcBorders>
              <w:top w:val="single" w:sz="6" w:space="0" w:color="auto"/>
              <w:left w:val="single" w:sz="12" w:space="0" w:color="auto"/>
              <w:bottom w:val="single" w:sz="6" w:space="0" w:color="auto"/>
              <w:right w:val="single" w:sz="6" w:space="0" w:color="auto"/>
            </w:tcBorders>
          </w:tcPr>
          <w:p w14:paraId="64AC38E3"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Aluminium</w:t>
            </w:r>
          </w:p>
        </w:tc>
        <w:tc>
          <w:tcPr>
            <w:tcW w:w="1134" w:type="dxa"/>
            <w:tcBorders>
              <w:top w:val="single" w:sz="6" w:space="0" w:color="auto"/>
              <w:left w:val="single" w:sz="6" w:space="0" w:color="auto"/>
              <w:bottom w:val="single" w:sz="6" w:space="0" w:color="auto"/>
              <w:right w:val="single" w:sz="6" w:space="0" w:color="auto"/>
            </w:tcBorders>
          </w:tcPr>
          <w:p w14:paraId="3E0F36D4"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20</w:t>
            </w:r>
          </w:p>
          <w:p w14:paraId="68B73F1A"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300</w:t>
            </w:r>
          </w:p>
        </w:tc>
        <w:tc>
          <w:tcPr>
            <w:tcW w:w="1134" w:type="dxa"/>
            <w:tcBorders>
              <w:top w:val="single" w:sz="6" w:space="0" w:color="auto"/>
              <w:left w:val="single" w:sz="6" w:space="0" w:color="auto"/>
              <w:bottom w:val="single" w:sz="6" w:space="0" w:color="auto"/>
              <w:right w:val="single" w:sz="6" w:space="0" w:color="auto"/>
            </w:tcBorders>
          </w:tcPr>
          <w:p w14:paraId="58FCAB59"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2700</w:t>
            </w:r>
          </w:p>
          <w:p w14:paraId="70466C8A"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2700</w:t>
            </w:r>
          </w:p>
        </w:tc>
        <w:tc>
          <w:tcPr>
            <w:tcW w:w="1134" w:type="dxa"/>
            <w:tcBorders>
              <w:top w:val="single" w:sz="6" w:space="0" w:color="auto"/>
              <w:left w:val="single" w:sz="6" w:space="0" w:color="auto"/>
              <w:bottom w:val="single" w:sz="6" w:space="0" w:color="auto"/>
              <w:right w:val="single" w:sz="6" w:space="0" w:color="auto"/>
            </w:tcBorders>
          </w:tcPr>
          <w:p w14:paraId="58BEE9F6"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879.06</w:t>
            </w:r>
          </w:p>
          <w:p w14:paraId="2F2257B6"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1004.64</w:t>
            </w:r>
          </w:p>
        </w:tc>
        <w:tc>
          <w:tcPr>
            <w:tcW w:w="992" w:type="dxa"/>
            <w:tcBorders>
              <w:top w:val="single" w:sz="6" w:space="0" w:color="auto"/>
              <w:left w:val="single" w:sz="6" w:space="0" w:color="auto"/>
              <w:bottom w:val="single" w:sz="6" w:space="0" w:color="auto"/>
              <w:right w:val="single" w:sz="12" w:space="0" w:color="auto"/>
            </w:tcBorders>
          </w:tcPr>
          <w:p w14:paraId="538BB6AF"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203.486</w:t>
            </w:r>
          </w:p>
          <w:p w14:paraId="31EC420C" w14:textId="77777777" w:rsidR="00566D83" w:rsidRPr="009758F1" w:rsidRDefault="00566D83" w:rsidP="009758F1">
            <w:pPr>
              <w:spacing w:after="0" w:line="240" w:lineRule="auto"/>
              <w:jc w:val="center"/>
              <w:rPr>
                <w:rFonts w:ascii="Times New Roman" w:hAnsi="Times New Roman" w:cs="Times New Roman"/>
                <w:sz w:val="18"/>
                <w:szCs w:val="18"/>
                <w:lang w:val="de-DE"/>
              </w:rPr>
            </w:pPr>
            <w:r w:rsidRPr="009758F1">
              <w:rPr>
                <w:rFonts w:ascii="Times New Roman" w:hAnsi="Times New Roman" w:cs="Times New Roman"/>
                <w:sz w:val="18"/>
                <w:szCs w:val="18"/>
                <w:lang w:val="de-DE"/>
              </w:rPr>
              <w:t>232.556</w:t>
            </w:r>
          </w:p>
        </w:tc>
      </w:tr>
      <w:tr w:rsidR="00566D83" w:rsidRPr="00455A3F" w14:paraId="22C6462E" w14:textId="77777777" w:rsidTr="009758F1">
        <w:tc>
          <w:tcPr>
            <w:tcW w:w="1984" w:type="dxa"/>
            <w:tcBorders>
              <w:top w:val="single" w:sz="6" w:space="0" w:color="auto"/>
              <w:left w:val="single" w:sz="12" w:space="0" w:color="auto"/>
              <w:bottom w:val="single" w:sz="6" w:space="0" w:color="auto"/>
              <w:right w:val="single" w:sz="6" w:space="0" w:color="auto"/>
            </w:tcBorders>
          </w:tcPr>
          <w:p w14:paraId="79E86ED3" w14:textId="77777777" w:rsidR="00566D83" w:rsidRPr="009758F1" w:rsidRDefault="00566D83" w:rsidP="009758F1">
            <w:pPr>
              <w:spacing w:after="0" w:line="240" w:lineRule="auto"/>
              <w:jc w:val="center"/>
              <w:rPr>
                <w:rFonts w:ascii="Times New Roman" w:hAnsi="Times New Roman" w:cs="Times New Roman"/>
                <w:b/>
                <w:sz w:val="18"/>
                <w:szCs w:val="18"/>
                <w:lang w:val="de-DE"/>
              </w:rPr>
            </w:pPr>
            <w:r w:rsidRPr="009758F1">
              <w:rPr>
                <w:rFonts w:ascii="Times New Roman" w:hAnsi="Times New Roman" w:cs="Times New Roman"/>
                <w:b/>
                <w:sz w:val="18"/>
                <w:szCs w:val="18"/>
                <w:lang w:val="de-DE"/>
              </w:rPr>
              <w:t>Isolant</w:t>
            </w:r>
          </w:p>
        </w:tc>
        <w:tc>
          <w:tcPr>
            <w:tcW w:w="1134" w:type="dxa"/>
            <w:tcBorders>
              <w:top w:val="single" w:sz="6" w:space="0" w:color="auto"/>
              <w:left w:val="single" w:sz="6" w:space="0" w:color="auto"/>
              <w:bottom w:val="single" w:sz="6" w:space="0" w:color="auto"/>
              <w:right w:val="single" w:sz="6" w:space="0" w:color="auto"/>
            </w:tcBorders>
          </w:tcPr>
          <w:p w14:paraId="64F08FAF" w14:textId="77777777" w:rsidR="00566D83" w:rsidRPr="009758F1" w:rsidRDefault="00566D83" w:rsidP="009758F1">
            <w:pPr>
              <w:spacing w:after="0" w:line="240" w:lineRule="auto"/>
              <w:jc w:val="center"/>
              <w:rPr>
                <w:rFonts w:ascii="Times New Roman" w:hAnsi="Times New Roman" w:cs="Times New Roman"/>
                <w:sz w:val="18"/>
                <w:szCs w:val="18"/>
                <w:lang w:val="de-DE"/>
              </w:rPr>
            </w:pPr>
          </w:p>
        </w:tc>
        <w:tc>
          <w:tcPr>
            <w:tcW w:w="1134" w:type="dxa"/>
            <w:tcBorders>
              <w:top w:val="single" w:sz="6" w:space="0" w:color="auto"/>
              <w:left w:val="single" w:sz="6" w:space="0" w:color="auto"/>
              <w:bottom w:val="single" w:sz="6" w:space="0" w:color="auto"/>
              <w:right w:val="single" w:sz="6" w:space="0" w:color="auto"/>
            </w:tcBorders>
          </w:tcPr>
          <w:p w14:paraId="7BC5104D" w14:textId="77777777" w:rsidR="00566D83" w:rsidRPr="009758F1" w:rsidRDefault="00566D83" w:rsidP="009758F1">
            <w:pPr>
              <w:spacing w:after="0" w:line="240" w:lineRule="auto"/>
              <w:jc w:val="center"/>
              <w:rPr>
                <w:rFonts w:ascii="Times New Roman" w:hAnsi="Times New Roman" w:cs="Times New Roman"/>
                <w:sz w:val="18"/>
                <w:szCs w:val="18"/>
                <w:lang w:val="de-DE"/>
              </w:rPr>
            </w:pPr>
          </w:p>
        </w:tc>
        <w:tc>
          <w:tcPr>
            <w:tcW w:w="1134" w:type="dxa"/>
            <w:tcBorders>
              <w:top w:val="single" w:sz="6" w:space="0" w:color="auto"/>
              <w:left w:val="single" w:sz="6" w:space="0" w:color="auto"/>
              <w:bottom w:val="single" w:sz="6" w:space="0" w:color="auto"/>
              <w:right w:val="single" w:sz="6" w:space="0" w:color="auto"/>
            </w:tcBorders>
          </w:tcPr>
          <w:p w14:paraId="520F511C" w14:textId="77777777" w:rsidR="00566D83" w:rsidRPr="009758F1" w:rsidRDefault="00566D83" w:rsidP="009758F1">
            <w:pPr>
              <w:spacing w:after="0" w:line="240" w:lineRule="auto"/>
              <w:jc w:val="center"/>
              <w:rPr>
                <w:rFonts w:ascii="Times New Roman" w:hAnsi="Times New Roman" w:cs="Times New Roman"/>
                <w:sz w:val="18"/>
                <w:szCs w:val="18"/>
                <w:lang w:val="de-DE"/>
              </w:rPr>
            </w:pPr>
          </w:p>
        </w:tc>
        <w:tc>
          <w:tcPr>
            <w:tcW w:w="992" w:type="dxa"/>
            <w:tcBorders>
              <w:top w:val="single" w:sz="6" w:space="0" w:color="auto"/>
              <w:left w:val="single" w:sz="6" w:space="0" w:color="auto"/>
              <w:bottom w:val="single" w:sz="6" w:space="0" w:color="auto"/>
              <w:right w:val="single" w:sz="12" w:space="0" w:color="auto"/>
            </w:tcBorders>
          </w:tcPr>
          <w:p w14:paraId="30A771D2" w14:textId="77777777" w:rsidR="00566D83" w:rsidRPr="009758F1" w:rsidRDefault="00566D83" w:rsidP="009758F1">
            <w:pPr>
              <w:spacing w:after="0" w:line="240" w:lineRule="auto"/>
              <w:jc w:val="center"/>
              <w:rPr>
                <w:rFonts w:ascii="Times New Roman" w:hAnsi="Times New Roman" w:cs="Times New Roman"/>
                <w:sz w:val="18"/>
                <w:szCs w:val="18"/>
                <w:lang w:val="de-DE"/>
              </w:rPr>
            </w:pPr>
          </w:p>
        </w:tc>
      </w:tr>
      <w:tr w:rsidR="00566D83" w:rsidRPr="00455A3F" w14:paraId="5D8B17A6" w14:textId="77777777" w:rsidTr="009758F1">
        <w:tc>
          <w:tcPr>
            <w:tcW w:w="1984" w:type="dxa"/>
            <w:tcBorders>
              <w:top w:val="single" w:sz="6" w:space="0" w:color="auto"/>
              <w:left w:val="single" w:sz="12" w:space="0" w:color="auto"/>
              <w:bottom w:val="single" w:sz="6" w:space="0" w:color="auto"/>
              <w:right w:val="single" w:sz="6" w:space="0" w:color="auto"/>
            </w:tcBorders>
          </w:tcPr>
          <w:p w14:paraId="2B7F11B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Laine de roche</w:t>
            </w:r>
          </w:p>
          <w:p w14:paraId="44D7DD31"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selon la densité</w:t>
            </w:r>
          </w:p>
        </w:tc>
        <w:tc>
          <w:tcPr>
            <w:tcW w:w="1134" w:type="dxa"/>
            <w:tcBorders>
              <w:top w:val="single" w:sz="6" w:space="0" w:color="auto"/>
              <w:left w:val="single" w:sz="6" w:space="0" w:color="auto"/>
              <w:bottom w:val="single" w:sz="6" w:space="0" w:color="auto"/>
              <w:right w:val="single" w:sz="6" w:space="0" w:color="auto"/>
            </w:tcBorders>
          </w:tcPr>
          <w:p w14:paraId="284D8BB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w:t>
            </w:r>
          </w:p>
          <w:p w14:paraId="41F619C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w:t>
            </w:r>
          </w:p>
          <w:p w14:paraId="19473AB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200</w:t>
            </w:r>
          </w:p>
          <w:p w14:paraId="5CA42F08"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w:t>
            </w:r>
          </w:p>
          <w:p w14:paraId="21AD3AB9"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w:t>
            </w:r>
          </w:p>
          <w:p w14:paraId="0DB28581"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200</w:t>
            </w:r>
          </w:p>
        </w:tc>
        <w:tc>
          <w:tcPr>
            <w:tcW w:w="1134" w:type="dxa"/>
            <w:tcBorders>
              <w:top w:val="single" w:sz="6" w:space="0" w:color="auto"/>
              <w:left w:val="single" w:sz="6" w:space="0" w:color="auto"/>
              <w:bottom w:val="single" w:sz="6" w:space="0" w:color="auto"/>
              <w:right w:val="single" w:sz="6" w:space="0" w:color="auto"/>
            </w:tcBorders>
          </w:tcPr>
          <w:p w14:paraId="14B8657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40 à 45</w:t>
            </w:r>
          </w:p>
          <w:p w14:paraId="0119DB55" w14:textId="77777777" w:rsidR="00566D83" w:rsidRPr="009758F1" w:rsidRDefault="00566D83" w:rsidP="009758F1">
            <w:pPr>
              <w:spacing w:after="0" w:line="240" w:lineRule="auto"/>
              <w:jc w:val="center"/>
              <w:rPr>
                <w:rFonts w:ascii="Times New Roman" w:hAnsi="Times New Roman" w:cs="Times New Roman"/>
                <w:sz w:val="18"/>
                <w:szCs w:val="18"/>
              </w:rPr>
            </w:pPr>
          </w:p>
          <w:p w14:paraId="57FFEF78" w14:textId="77777777" w:rsidR="00566D83" w:rsidRPr="009758F1" w:rsidRDefault="00566D83" w:rsidP="009758F1">
            <w:pPr>
              <w:spacing w:after="0" w:line="240" w:lineRule="auto"/>
              <w:jc w:val="center"/>
              <w:rPr>
                <w:rFonts w:ascii="Times New Roman" w:hAnsi="Times New Roman" w:cs="Times New Roman"/>
                <w:sz w:val="18"/>
                <w:szCs w:val="18"/>
              </w:rPr>
            </w:pPr>
          </w:p>
          <w:p w14:paraId="1092B32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 à 110</w:t>
            </w:r>
          </w:p>
        </w:tc>
        <w:tc>
          <w:tcPr>
            <w:tcW w:w="1134" w:type="dxa"/>
            <w:tcBorders>
              <w:top w:val="single" w:sz="6" w:space="0" w:color="auto"/>
              <w:left w:val="single" w:sz="6" w:space="0" w:color="auto"/>
              <w:bottom w:val="single" w:sz="6" w:space="0" w:color="auto"/>
              <w:right w:val="single" w:sz="6" w:space="0" w:color="auto"/>
            </w:tcBorders>
          </w:tcPr>
          <w:p w14:paraId="66EF94F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1032B19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03D4540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03A8B71D"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7A857ED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6E5FFDD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tc>
        <w:tc>
          <w:tcPr>
            <w:tcW w:w="992" w:type="dxa"/>
            <w:tcBorders>
              <w:top w:val="single" w:sz="6" w:space="0" w:color="auto"/>
              <w:left w:val="single" w:sz="6" w:space="0" w:color="auto"/>
              <w:bottom w:val="single" w:sz="6" w:space="0" w:color="auto"/>
              <w:right w:val="single" w:sz="12" w:space="0" w:color="auto"/>
            </w:tcBorders>
          </w:tcPr>
          <w:p w14:paraId="739AAF38"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0.040</w:t>
            </w:r>
          </w:p>
          <w:p w14:paraId="1040F082"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0.058</w:t>
            </w:r>
          </w:p>
          <w:p w14:paraId="265753C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0.093</w:t>
            </w:r>
          </w:p>
          <w:p w14:paraId="7F3543F1"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0.035</w:t>
            </w:r>
          </w:p>
          <w:p w14:paraId="397C682A"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0.048</w:t>
            </w:r>
          </w:p>
          <w:p w14:paraId="74B4F795"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0.067</w:t>
            </w:r>
          </w:p>
        </w:tc>
      </w:tr>
      <w:tr w:rsidR="00566D83" w:rsidRPr="00455A3F" w14:paraId="19580F2F" w14:textId="77777777" w:rsidTr="009758F1">
        <w:tc>
          <w:tcPr>
            <w:tcW w:w="1984" w:type="dxa"/>
            <w:tcBorders>
              <w:top w:val="single" w:sz="6" w:space="0" w:color="auto"/>
              <w:left w:val="single" w:sz="12" w:space="0" w:color="auto"/>
              <w:bottom w:val="single" w:sz="6" w:space="0" w:color="auto"/>
              <w:right w:val="single" w:sz="6" w:space="0" w:color="auto"/>
            </w:tcBorders>
          </w:tcPr>
          <w:p w14:paraId="3C171359"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Laine de verre</w:t>
            </w:r>
          </w:p>
          <w:p w14:paraId="5C4E013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selon la densité</w:t>
            </w:r>
          </w:p>
        </w:tc>
        <w:tc>
          <w:tcPr>
            <w:tcW w:w="1134" w:type="dxa"/>
            <w:tcBorders>
              <w:top w:val="single" w:sz="6" w:space="0" w:color="auto"/>
              <w:left w:val="single" w:sz="6" w:space="0" w:color="auto"/>
              <w:bottom w:val="single" w:sz="6" w:space="0" w:color="auto"/>
              <w:right w:val="single" w:sz="6" w:space="0" w:color="auto"/>
            </w:tcBorders>
          </w:tcPr>
          <w:p w14:paraId="37918A8D"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w:t>
            </w:r>
          </w:p>
          <w:p w14:paraId="657D087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w:t>
            </w:r>
          </w:p>
          <w:p w14:paraId="08BA440D"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200</w:t>
            </w:r>
          </w:p>
          <w:p w14:paraId="6CD16E80"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w:t>
            </w:r>
          </w:p>
          <w:p w14:paraId="3989252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100</w:t>
            </w:r>
          </w:p>
          <w:p w14:paraId="5D631E5C"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200</w:t>
            </w:r>
          </w:p>
        </w:tc>
        <w:tc>
          <w:tcPr>
            <w:tcW w:w="1134" w:type="dxa"/>
            <w:tcBorders>
              <w:top w:val="single" w:sz="6" w:space="0" w:color="auto"/>
              <w:left w:val="single" w:sz="6" w:space="0" w:color="auto"/>
              <w:bottom w:val="single" w:sz="6" w:space="0" w:color="auto"/>
              <w:right w:val="single" w:sz="6" w:space="0" w:color="auto"/>
            </w:tcBorders>
          </w:tcPr>
          <w:p w14:paraId="3E909D6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35 à 45</w:t>
            </w:r>
          </w:p>
          <w:p w14:paraId="4CF3DE39" w14:textId="77777777" w:rsidR="00566D83" w:rsidRPr="009758F1" w:rsidRDefault="00566D83" w:rsidP="009758F1">
            <w:pPr>
              <w:spacing w:after="0" w:line="240" w:lineRule="auto"/>
              <w:jc w:val="center"/>
              <w:rPr>
                <w:rFonts w:ascii="Times New Roman" w:hAnsi="Times New Roman" w:cs="Times New Roman"/>
                <w:sz w:val="18"/>
                <w:szCs w:val="18"/>
              </w:rPr>
            </w:pPr>
          </w:p>
          <w:p w14:paraId="42A10E11" w14:textId="77777777" w:rsidR="00566D83" w:rsidRPr="009758F1" w:rsidRDefault="00566D83" w:rsidP="009758F1">
            <w:pPr>
              <w:spacing w:after="0" w:line="240" w:lineRule="auto"/>
              <w:jc w:val="center"/>
              <w:rPr>
                <w:rFonts w:ascii="Times New Roman" w:hAnsi="Times New Roman" w:cs="Times New Roman"/>
                <w:sz w:val="18"/>
                <w:szCs w:val="18"/>
              </w:rPr>
            </w:pPr>
          </w:p>
          <w:p w14:paraId="37A58874"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65 à 70</w:t>
            </w:r>
          </w:p>
        </w:tc>
        <w:tc>
          <w:tcPr>
            <w:tcW w:w="1134" w:type="dxa"/>
            <w:tcBorders>
              <w:top w:val="single" w:sz="6" w:space="0" w:color="auto"/>
              <w:left w:val="single" w:sz="6" w:space="0" w:color="auto"/>
              <w:bottom w:val="single" w:sz="6" w:space="0" w:color="auto"/>
              <w:right w:val="single" w:sz="6" w:space="0" w:color="auto"/>
            </w:tcBorders>
          </w:tcPr>
          <w:p w14:paraId="6470A1A8"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4FF689DD"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4013C956"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521FD13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29AA172E"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p w14:paraId="7D47FE46"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837.20</w:t>
            </w:r>
          </w:p>
        </w:tc>
        <w:tc>
          <w:tcPr>
            <w:tcW w:w="992" w:type="dxa"/>
            <w:tcBorders>
              <w:top w:val="single" w:sz="6" w:space="0" w:color="auto"/>
              <w:left w:val="single" w:sz="6" w:space="0" w:color="auto"/>
              <w:bottom w:val="single" w:sz="6" w:space="0" w:color="auto"/>
              <w:right w:val="single" w:sz="12" w:space="0" w:color="auto"/>
            </w:tcBorders>
          </w:tcPr>
          <w:p w14:paraId="4DF2B6F8"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0.036</w:t>
            </w:r>
          </w:p>
          <w:p w14:paraId="73622587"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0.050</w:t>
            </w:r>
          </w:p>
          <w:p w14:paraId="1746994B"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0.074</w:t>
            </w:r>
          </w:p>
          <w:p w14:paraId="0A737F6E"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0.040</w:t>
            </w:r>
          </w:p>
          <w:p w14:paraId="0BEC66BF"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0.048</w:t>
            </w:r>
          </w:p>
          <w:p w14:paraId="072E6151" w14:textId="77777777" w:rsidR="00566D83" w:rsidRPr="009758F1" w:rsidRDefault="00566D83" w:rsidP="009758F1">
            <w:pPr>
              <w:spacing w:after="0" w:line="240" w:lineRule="auto"/>
              <w:jc w:val="center"/>
              <w:rPr>
                <w:rFonts w:ascii="Times New Roman" w:hAnsi="Times New Roman" w:cs="Times New Roman"/>
                <w:sz w:val="18"/>
                <w:szCs w:val="18"/>
              </w:rPr>
            </w:pPr>
            <w:r w:rsidRPr="009758F1">
              <w:rPr>
                <w:rFonts w:ascii="Times New Roman" w:hAnsi="Times New Roman" w:cs="Times New Roman"/>
                <w:sz w:val="18"/>
                <w:szCs w:val="18"/>
              </w:rPr>
              <w:t>0.053</w:t>
            </w:r>
          </w:p>
        </w:tc>
      </w:tr>
    </w:tbl>
    <w:p w14:paraId="624B3EBC" w14:textId="77777777" w:rsidR="009F1070" w:rsidRDefault="009F1070" w:rsidP="004A47F2">
      <w:pPr>
        <w:rPr>
          <w:rFonts w:ascii="Times New Roman" w:hAnsi="Times New Roman" w:cs="Times New Roman"/>
          <w:b/>
          <w:smallCaps/>
          <w:sz w:val="24"/>
        </w:rPr>
      </w:pPr>
    </w:p>
    <w:p w14:paraId="7BB2A921" w14:textId="77777777" w:rsidR="00A11BA1" w:rsidRDefault="00A11BA1">
      <w:pPr>
        <w:rPr>
          <w:rFonts w:ascii="Times New Roman" w:hAnsi="Times New Roman" w:cs="Times New Roman"/>
          <w:b/>
          <w:smallCaps/>
          <w:sz w:val="24"/>
        </w:rPr>
      </w:pPr>
      <w:r>
        <w:rPr>
          <w:rFonts w:ascii="Times New Roman" w:hAnsi="Times New Roman" w:cs="Times New Roman"/>
          <w:b/>
          <w:smallCaps/>
          <w:sz w:val="24"/>
        </w:rPr>
        <w:br w:type="page"/>
      </w:r>
    </w:p>
    <w:p w14:paraId="100F5A57" w14:textId="77777777" w:rsidR="00A11BA1" w:rsidRPr="00750BFB" w:rsidRDefault="00A11BA1" w:rsidP="00A11BA1">
      <w:pPr>
        <w:pStyle w:val="ListParagraph"/>
        <w:jc w:val="center"/>
        <w:rPr>
          <w:rFonts w:ascii="Times New Roman" w:hAnsi="Times New Roman" w:cs="Times New Roman"/>
          <w:b/>
          <w:bCs/>
          <w:sz w:val="28"/>
          <w:szCs w:val="28"/>
        </w:rPr>
      </w:pPr>
      <w:r>
        <w:rPr>
          <w:rFonts w:ascii="Times New Roman" w:hAnsi="Times New Roman" w:cs="Times New Roman"/>
          <w:b/>
          <w:bCs/>
          <w:sz w:val="28"/>
          <w:szCs w:val="28"/>
        </w:rPr>
        <w:lastRenderedPageBreak/>
        <w:t>Travail à domicile</w:t>
      </w:r>
    </w:p>
    <w:p w14:paraId="38097F1E" w14:textId="77777777" w:rsidR="00A11BA1" w:rsidRDefault="00A11BA1" w:rsidP="00A11BA1">
      <w:pPr>
        <w:pStyle w:val="ListParagraph"/>
        <w:jc w:val="both"/>
        <w:rPr>
          <w:rFonts w:ascii="Times New Roman" w:hAnsi="Times New Roman" w:cs="Times New Roman"/>
          <w:sz w:val="24"/>
          <w:szCs w:val="24"/>
        </w:rPr>
      </w:pPr>
    </w:p>
    <w:p w14:paraId="5F5E6EA0" w14:textId="77777777" w:rsidR="00A11BA1" w:rsidRDefault="00FB31BC" w:rsidP="00FB31BC">
      <w:pPr>
        <w:pStyle w:val="ListParagraph"/>
        <w:jc w:val="both"/>
        <w:rPr>
          <w:rFonts w:ascii="Times New Roman" w:hAnsi="Times New Roman" w:cs="Times New Roman"/>
          <w:sz w:val="24"/>
          <w:szCs w:val="24"/>
        </w:rPr>
      </w:pPr>
      <w:r>
        <w:rPr>
          <w:rFonts w:ascii="Times New Roman" w:hAnsi="Times New Roman" w:cs="Times New Roman"/>
          <w:sz w:val="24"/>
          <w:szCs w:val="24"/>
        </w:rPr>
        <w:t>Calcul</w:t>
      </w:r>
      <w:r w:rsidR="00A11BA1">
        <w:rPr>
          <w:rFonts w:ascii="Times New Roman" w:hAnsi="Times New Roman" w:cs="Times New Roman"/>
          <w:sz w:val="24"/>
          <w:szCs w:val="24"/>
        </w:rPr>
        <w:t xml:space="preserve">er </w:t>
      </w:r>
      <w:r>
        <w:rPr>
          <w:rFonts w:ascii="Times New Roman" w:hAnsi="Times New Roman" w:cs="Times New Roman"/>
          <w:sz w:val="24"/>
          <w:szCs w:val="24"/>
        </w:rPr>
        <w:t xml:space="preserve">les déperditions thermiques à travers le mur extérieur </w:t>
      </w:r>
      <w:r w:rsidR="00A11BA1">
        <w:rPr>
          <w:rFonts w:ascii="Times New Roman" w:hAnsi="Times New Roman" w:cs="Times New Roman"/>
          <w:sz w:val="24"/>
          <w:szCs w:val="24"/>
        </w:rPr>
        <w:t>de votre maison.</w:t>
      </w:r>
    </w:p>
    <w:p w14:paraId="44C6C9F7" w14:textId="77777777" w:rsidR="00A11BA1" w:rsidRDefault="00A11BA1" w:rsidP="00A11BA1">
      <w:pPr>
        <w:pStyle w:val="ListParagraph"/>
        <w:jc w:val="both"/>
        <w:rPr>
          <w:rFonts w:ascii="Times New Roman" w:hAnsi="Times New Roman" w:cs="Times New Roman"/>
          <w:sz w:val="24"/>
          <w:szCs w:val="24"/>
        </w:rPr>
      </w:pPr>
    </w:p>
    <w:p w14:paraId="193EDA68" w14:textId="77777777" w:rsidR="00A11BA1" w:rsidRDefault="00A11BA1" w:rsidP="00A11BA1">
      <w:pPr>
        <w:pStyle w:val="ListParagraph"/>
        <w:jc w:val="center"/>
        <w:rPr>
          <w:rFonts w:ascii="Times New Roman" w:hAnsi="Times New Roman" w:cs="Times New Roman"/>
          <w:b/>
          <w:bCs/>
          <w:sz w:val="28"/>
          <w:szCs w:val="28"/>
        </w:rPr>
      </w:pPr>
    </w:p>
    <w:p w14:paraId="1B4D7ACF" w14:textId="77777777" w:rsidR="00A11BA1" w:rsidRDefault="00A11BA1" w:rsidP="00A11BA1">
      <w:pPr>
        <w:rPr>
          <w:rFonts w:ascii="Times New Roman" w:hAnsi="Times New Roman" w:cs="Times New Roman"/>
          <w:b/>
          <w:bCs/>
          <w:sz w:val="28"/>
          <w:szCs w:val="28"/>
        </w:rPr>
      </w:pPr>
      <w:r>
        <w:rPr>
          <w:rFonts w:ascii="Times New Roman" w:hAnsi="Times New Roman" w:cs="Times New Roman"/>
          <w:b/>
          <w:bCs/>
          <w:sz w:val="28"/>
          <w:szCs w:val="28"/>
        </w:rPr>
        <w:br w:type="page"/>
      </w:r>
    </w:p>
    <w:p w14:paraId="066D256E" w14:textId="77777777" w:rsidR="00A11BA1" w:rsidRPr="00750BFB" w:rsidRDefault="00A11BA1" w:rsidP="00A11BA1">
      <w:pPr>
        <w:pStyle w:val="ListParagraph"/>
        <w:jc w:val="center"/>
        <w:rPr>
          <w:rFonts w:ascii="Times New Roman" w:hAnsi="Times New Roman" w:cs="Times New Roman"/>
          <w:b/>
          <w:bCs/>
          <w:sz w:val="28"/>
          <w:szCs w:val="28"/>
        </w:rPr>
      </w:pPr>
      <w:r w:rsidRPr="00750BFB">
        <w:rPr>
          <w:rFonts w:ascii="Times New Roman" w:hAnsi="Times New Roman" w:cs="Times New Roman"/>
          <w:b/>
          <w:bCs/>
          <w:sz w:val="28"/>
          <w:szCs w:val="28"/>
        </w:rPr>
        <w:lastRenderedPageBreak/>
        <w:t>QCM</w:t>
      </w:r>
    </w:p>
    <w:p w14:paraId="2441925A" w14:textId="77777777" w:rsidR="00A11BA1" w:rsidRDefault="00A11BA1" w:rsidP="00A11BA1">
      <w:pPr>
        <w:pStyle w:val="ListParagraph"/>
        <w:jc w:val="both"/>
        <w:rPr>
          <w:rFonts w:ascii="Times New Roman" w:hAnsi="Times New Roman" w:cs="Times New Roman"/>
          <w:sz w:val="24"/>
          <w:szCs w:val="24"/>
        </w:rPr>
      </w:pPr>
    </w:p>
    <w:p w14:paraId="029852AD" w14:textId="77777777" w:rsidR="00A11BA1" w:rsidRDefault="00B3054A"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Les ponts thermiques diminuent les déperditions thermiques.</w:t>
      </w:r>
    </w:p>
    <w:p w14:paraId="28A8715E" w14:textId="77777777" w:rsidR="00B3054A" w:rsidRDefault="00A11BA1" w:rsidP="006F67CE">
      <w:pPr>
        <w:pStyle w:val="ListParagraph"/>
        <w:numPr>
          <w:ilvl w:val="0"/>
          <w:numId w:val="28"/>
        </w:numPr>
        <w:spacing w:after="160" w:line="259" w:lineRule="auto"/>
        <w:ind w:left="709" w:hanging="709"/>
        <w:jc w:val="both"/>
        <w:rPr>
          <w:rFonts w:ascii="Times New Roman" w:hAnsi="Times New Roman" w:cs="Times New Roman"/>
          <w:sz w:val="24"/>
          <w:szCs w:val="24"/>
        </w:rPr>
      </w:pPr>
      <w:r w:rsidRPr="00B3054A">
        <w:rPr>
          <w:rFonts w:ascii="Times New Roman" w:hAnsi="Times New Roman" w:cs="Times New Roman"/>
          <w:sz w:val="24"/>
          <w:szCs w:val="24"/>
        </w:rPr>
        <w:t>L</w:t>
      </w:r>
      <w:r w:rsidR="00B3054A" w:rsidRPr="00B3054A">
        <w:rPr>
          <w:rFonts w:ascii="Times New Roman" w:hAnsi="Times New Roman" w:cs="Times New Roman"/>
          <w:sz w:val="24"/>
          <w:szCs w:val="24"/>
        </w:rPr>
        <w:t>a température d</w:t>
      </w:r>
      <w:r w:rsidRPr="00B3054A">
        <w:rPr>
          <w:rFonts w:ascii="Times New Roman" w:hAnsi="Times New Roman" w:cs="Times New Roman"/>
          <w:sz w:val="24"/>
          <w:szCs w:val="24"/>
        </w:rPr>
        <w:t>e</w:t>
      </w:r>
      <w:r w:rsidR="00B3054A" w:rsidRPr="00B3054A">
        <w:rPr>
          <w:rFonts w:ascii="Times New Roman" w:hAnsi="Times New Roman" w:cs="Times New Roman"/>
          <w:sz w:val="24"/>
          <w:szCs w:val="24"/>
        </w:rPr>
        <w:t xml:space="preserve"> base pour le calcul des déperditions thermiques au niveau de </w:t>
      </w:r>
      <w:r w:rsidR="003B6129" w:rsidRPr="00B3054A">
        <w:rPr>
          <w:rFonts w:ascii="Times New Roman" w:hAnsi="Times New Roman" w:cs="Times New Roman"/>
          <w:sz w:val="24"/>
          <w:szCs w:val="24"/>
        </w:rPr>
        <w:t>littoral</w:t>
      </w:r>
      <w:r w:rsidR="00B3054A" w:rsidRPr="00B3054A">
        <w:rPr>
          <w:rFonts w:ascii="Times New Roman" w:hAnsi="Times New Roman" w:cs="Times New Roman"/>
          <w:sz w:val="24"/>
          <w:szCs w:val="24"/>
        </w:rPr>
        <w:t xml:space="preserve"> (</w:t>
      </w:r>
      <w:r w:rsidR="006F67CE">
        <w:rPr>
          <w:rFonts w:ascii="Times New Roman" w:hAnsi="Times New Roman" w:cs="Times New Roman"/>
          <w:sz w:val="24"/>
          <w:szCs w:val="24"/>
        </w:rPr>
        <w:t xml:space="preserve">zone </w:t>
      </w:r>
      <w:r w:rsidR="00B3054A" w:rsidRPr="00B3054A">
        <w:rPr>
          <w:rFonts w:ascii="Times New Roman" w:hAnsi="Times New Roman" w:cs="Times New Roman"/>
          <w:sz w:val="24"/>
          <w:szCs w:val="24"/>
        </w:rPr>
        <w:t>A) est supéri</w:t>
      </w:r>
      <w:r w:rsidR="00B3054A">
        <w:rPr>
          <w:rFonts w:ascii="Times New Roman" w:hAnsi="Times New Roman" w:cs="Times New Roman"/>
          <w:sz w:val="24"/>
          <w:szCs w:val="24"/>
        </w:rPr>
        <w:t>e</w:t>
      </w:r>
      <w:r w:rsidR="00B3054A" w:rsidRPr="00B3054A">
        <w:rPr>
          <w:rFonts w:ascii="Times New Roman" w:hAnsi="Times New Roman" w:cs="Times New Roman"/>
          <w:sz w:val="24"/>
          <w:szCs w:val="24"/>
        </w:rPr>
        <w:t>ure aux</w:t>
      </w:r>
      <w:r w:rsidR="006F67CE">
        <w:rPr>
          <w:rFonts w:ascii="Times New Roman" w:hAnsi="Times New Roman" w:cs="Times New Roman"/>
          <w:sz w:val="24"/>
          <w:szCs w:val="24"/>
        </w:rPr>
        <w:t xml:space="preserve"> à la température de base des</w:t>
      </w:r>
      <w:r w:rsidR="00B3054A" w:rsidRPr="00B3054A">
        <w:rPr>
          <w:rFonts w:ascii="Times New Roman" w:hAnsi="Times New Roman" w:cs="Times New Roman"/>
          <w:sz w:val="24"/>
          <w:szCs w:val="24"/>
        </w:rPr>
        <w:t xml:space="preserve"> zone</w:t>
      </w:r>
      <w:r w:rsidR="00B3054A">
        <w:rPr>
          <w:rFonts w:ascii="Times New Roman" w:hAnsi="Times New Roman" w:cs="Times New Roman"/>
          <w:sz w:val="24"/>
          <w:szCs w:val="24"/>
        </w:rPr>
        <w:t>s</w:t>
      </w:r>
      <w:r w:rsidR="00B3054A" w:rsidRPr="00B3054A">
        <w:rPr>
          <w:rFonts w:ascii="Times New Roman" w:hAnsi="Times New Roman" w:cs="Times New Roman"/>
          <w:sz w:val="24"/>
          <w:szCs w:val="24"/>
        </w:rPr>
        <w:t xml:space="preserve"> montagneuse</w:t>
      </w:r>
      <w:r w:rsidR="00B3054A">
        <w:rPr>
          <w:rFonts w:ascii="Times New Roman" w:hAnsi="Times New Roman" w:cs="Times New Roman"/>
          <w:sz w:val="24"/>
          <w:szCs w:val="24"/>
        </w:rPr>
        <w:t>s</w:t>
      </w:r>
      <w:r w:rsidR="00B3054A" w:rsidRPr="00B3054A">
        <w:rPr>
          <w:rFonts w:ascii="Times New Roman" w:hAnsi="Times New Roman" w:cs="Times New Roman"/>
          <w:sz w:val="24"/>
          <w:szCs w:val="24"/>
        </w:rPr>
        <w:t xml:space="preserve"> de l’intérieur</w:t>
      </w:r>
      <w:r w:rsidR="006F67CE">
        <w:rPr>
          <w:rFonts w:ascii="Times New Roman" w:hAnsi="Times New Roman" w:cs="Times New Roman"/>
          <w:sz w:val="24"/>
          <w:szCs w:val="24"/>
        </w:rPr>
        <w:t xml:space="preserve"> (</w:t>
      </w:r>
      <w:r w:rsidR="00B3054A" w:rsidRPr="00B3054A">
        <w:rPr>
          <w:rFonts w:ascii="Times New Roman" w:hAnsi="Times New Roman" w:cs="Times New Roman"/>
          <w:sz w:val="24"/>
          <w:szCs w:val="24"/>
        </w:rPr>
        <w:t>zone C).</w:t>
      </w:r>
      <w:r w:rsidRPr="00B3054A">
        <w:rPr>
          <w:rFonts w:ascii="Times New Roman" w:hAnsi="Times New Roman" w:cs="Times New Roman"/>
          <w:sz w:val="24"/>
          <w:szCs w:val="24"/>
        </w:rPr>
        <w:t xml:space="preserve"> </w:t>
      </w:r>
    </w:p>
    <w:p w14:paraId="6111F7AB" w14:textId="77777777" w:rsidR="00B3054A" w:rsidRDefault="00B3054A" w:rsidP="003B6129">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Les déperd</w:t>
      </w:r>
      <w:r w:rsidR="006F67CE">
        <w:rPr>
          <w:rFonts w:ascii="Times New Roman" w:hAnsi="Times New Roman" w:cs="Times New Roman"/>
          <w:sz w:val="24"/>
          <w:szCs w:val="24"/>
        </w:rPr>
        <w:t>itions thermiques sont moins él</w:t>
      </w:r>
      <w:r>
        <w:rPr>
          <w:rFonts w:ascii="Times New Roman" w:hAnsi="Times New Roman" w:cs="Times New Roman"/>
          <w:sz w:val="24"/>
          <w:szCs w:val="24"/>
        </w:rPr>
        <w:t xml:space="preserve">evées pour les murs </w:t>
      </w:r>
      <w:r w:rsidR="003B6129">
        <w:rPr>
          <w:rFonts w:ascii="Times New Roman" w:hAnsi="Times New Roman" w:cs="Times New Roman"/>
          <w:sz w:val="24"/>
          <w:szCs w:val="24"/>
        </w:rPr>
        <w:t xml:space="preserve">à </w:t>
      </w:r>
      <w:r>
        <w:rPr>
          <w:rFonts w:ascii="Times New Roman" w:hAnsi="Times New Roman" w:cs="Times New Roman"/>
          <w:sz w:val="24"/>
          <w:szCs w:val="24"/>
        </w:rPr>
        <w:t xml:space="preserve">double murette </w:t>
      </w:r>
      <w:r w:rsidR="003B6129">
        <w:rPr>
          <w:rFonts w:ascii="Times New Roman" w:hAnsi="Times New Roman" w:cs="Times New Roman"/>
          <w:sz w:val="24"/>
          <w:szCs w:val="24"/>
        </w:rPr>
        <w:t>en comparant avec</w:t>
      </w:r>
      <w:r>
        <w:rPr>
          <w:rFonts w:ascii="Times New Roman" w:hAnsi="Times New Roman" w:cs="Times New Roman"/>
          <w:sz w:val="24"/>
          <w:szCs w:val="24"/>
        </w:rPr>
        <w:t xml:space="preserve"> les murs simples.</w:t>
      </w:r>
    </w:p>
    <w:p w14:paraId="095747C5" w14:textId="77777777" w:rsidR="00B3054A" w:rsidRDefault="00B3054A"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w:t>
      </w:r>
      <w:r w:rsidR="006F67CE">
        <w:rPr>
          <w:rFonts w:ascii="Times New Roman" w:hAnsi="Times New Roman" w:cs="Times New Roman"/>
          <w:sz w:val="24"/>
          <w:szCs w:val="24"/>
        </w:rPr>
        <w:t>isolation thermique</w:t>
      </w:r>
      <w:r>
        <w:rPr>
          <w:rFonts w:ascii="Times New Roman" w:hAnsi="Times New Roman" w:cs="Times New Roman"/>
          <w:sz w:val="24"/>
          <w:szCs w:val="24"/>
        </w:rPr>
        <w:t xml:space="preserve"> des </w:t>
      </w:r>
      <w:r w:rsidR="003B6129">
        <w:rPr>
          <w:rFonts w:ascii="Times New Roman" w:hAnsi="Times New Roman" w:cs="Times New Roman"/>
          <w:sz w:val="24"/>
          <w:szCs w:val="24"/>
        </w:rPr>
        <w:t>bâtiments</w:t>
      </w:r>
      <w:r>
        <w:rPr>
          <w:rFonts w:ascii="Times New Roman" w:hAnsi="Times New Roman" w:cs="Times New Roman"/>
          <w:sz w:val="24"/>
          <w:szCs w:val="24"/>
        </w:rPr>
        <w:t xml:space="preserve"> d’habitation est rentable avec le temps.</w:t>
      </w:r>
    </w:p>
    <w:p w14:paraId="74691293" w14:textId="77777777" w:rsidR="00B3054A" w:rsidRDefault="00B3054A"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Les </w:t>
      </w:r>
      <w:r w:rsidR="003B6129">
        <w:rPr>
          <w:rFonts w:ascii="Times New Roman" w:hAnsi="Times New Roman" w:cs="Times New Roman"/>
          <w:sz w:val="24"/>
          <w:szCs w:val="24"/>
        </w:rPr>
        <w:t>fenêtres</w:t>
      </w:r>
      <w:r>
        <w:rPr>
          <w:rFonts w:ascii="Times New Roman" w:hAnsi="Times New Roman" w:cs="Times New Roman"/>
          <w:sz w:val="24"/>
          <w:szCs w:val="24"/>
        </w:rPr>
        <w:t xml:space="preserve"> à  double vitrage diminuent les déperditions thermiques.</w:t>
      </w:r>
    </w:p>
    <w:p w14:paraId="7DFA9293" w14:textId="77777777" w:rsidR="00B3054A" w:rsidRDefault="00B3054A"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Le dégagement de chaleur des appareils électroménagers ne sont pas compta</w:t>
      </w:r>
      <w:r w:rsidR="006F67CE">
        <w:rPr>
          <w:rFonts w:ascii="Times New Roman" w:hAnsi="Times New Roman" w:cs="Times New Roman"/>
          <w:sz w:val="24"/>
          <w:szCs w:val="24"/>
        </w:rPr>
        <w:t>bi</w:t>
      </w:r>
      <w:r>
        <w:rPr>
          <w:rFonts w:ascii="Times New Roman" w:hAnsi="Times New Roman" w:cs="Times New Roman"/>
          <w:sz w:val="24"/>
          <w:szCs w:val="24"/>
        </w:rPr>
        <w:t>lisés</w:t>
      </w:r>
      <w:r w:rsidR="003B6129">
        <w:rPr>
          <w:rFonts w:ascii="Times New Roman" w:hAnsi="Times New Roman" w:cs="Times New Roman"/>
          <w:sz w:val="24"/>
          <w:szCs w:val="24"/>
        </w:rPr>
        <w:t xml:space="preserve"> dans les déperditions thermiques.</w:t>
      </w:r>
    </w:p>
    <w:p w14:paraId="10D6174D" w14:textId="77777777" w:rsidR="00B3054A" w:rsidRDefault="00B3054A"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Lors de la vérification des déperditions thermiques calculées avec les déperditions de base on ne tient pas compte des déperditions thermiques par ventilation.</w:t>
      </w:r>
    </w:p>
    <w:p w14:paraId="0048AF3B" w14:textId="77777777" w:rsidR="00B3054A" w:rsidRDefault="006F67CE"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Les ponts thermiques sont des bons conducteurs de la chaleur.</w:t>
      </w:r>
    </w:p>
    <w:p w14:paraId="7F771E21" w14:textId="77777777" w:rsidR="006F67CE" w:rsidRDefault="006F67CE"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La lame d’air est l’air emprisonné entre deu</w:t>
      </w:r>
      <w:r w:rsidR="003B6129">
        <w:rPr>
          <w:rFonts w:ascii="Times New Roman" w:hAnsi="Times New Roman" w:cs="Times New Roman"/>
          <w:sz w:val="24"/>
          <w:szCs w:val="24"/>
        </w:rPr>
        <w:t>x</w:t>
      </w:r>
      <w:r>
        <w:rPr>
          <w:rFonts w:ascii="Times New Roman" w:hAnsi="Times New Roman" w:cs="Times New Roman"/>
          <w:sz w:val="24"/>
          <w:szCs w:val="24"/>
        </w:rPr>
        <w:t xml:space="preserve"> murettes</w:t>
      </w:r>
    </w:p>
    <w:p w14:paraId="17CBE4EF" w14:textId="77777777" w:rsidR="006F67CE" w:rsidRDefault="006F67CE" w:rsidP="00A11BA1">
      <w:pPr>
        <w:pStyle w:val="ListParagraph"/>
        <w:numPr>
          <w:ilvl w:val="0"/>
          <w:numId w:val="28"/>
        </w:numPr>
        <w:spacing w:after="160" w:line="259" w:lineRule="auto"/>
        <w:ind w:left="709" w:hanging="709"/>
        <w:jc w:val="both"/>
        <w:rPr>
          <w:rFonts w:ascii="Times New Roman" w:hAnsi="Times New Roman" w:cs="Times New Roman"/>
          <w:sz w:val="24"/>
          <w:szCs w:val="24"/>
        </w:rPr>
      </w:pPr>
      <w:r>
        <w:rPr>
          <w:rFonts w:ascii="Times New Roman" w:hAnsi="Times New Roman" w:cs="Times New Roman"/>
          <w:sz w:val="24"/>
          <w:szCs w:val="24"/>
        </w:rPr>
        <w:t>Les matériaux de construction échangent moins de chaleur que les métaux.</w:t>
      </w:r>
    </w:p>
    <w:p w14:paraId="041A59F4" w14:textId="77777777" w:rsidR="00A11BA1" w:rsidRPr="00705248" w:rsidRDefault="00A11BA1" w:rsidP="00A11BA1">
      <w:pPr>
        <w:pStyle w:val="ListParagraph"/>
        <w:jc w:val="both"/>
        <w:rPr>
          <w:rFonts w:ascii="Times New Roman" w:hAnsi="Times New Roman" w:cs="Times New Roman"/>
          <w:sz w:val="24"/>
          <w:szCs w:val="24"/>
        </w:rPr>
      </w:pPr>
    </w:p>
    <w:p w14:paraId="01F990CE" w14:textId="77777777" w:rsidR="0059061A" w:rsidRPr="0059061A" w:rsidRDefault="0059061A" w:rsidP="0059061A">
      <w:pPr>
        <w:spacing w:after="0" w:line="240" w:lineRule="auto"/>
        <w:jc w:val="center"/>
        <w:rPr>
          <w:rFonts w:ascii="Times New Roman" w:hAnsi="Times New Roman" w:cs="Times New Roman"/>
          <w:b/>
          <w:smallCaps/>
          <w:sz w:val="24"/>
        </w:rPr>
      </w:pPr>
    </w:p>
    <w:sectPr w:rsidR="0059061A" w:rsidRPr="0059061A" w:rsidSect="00C93987">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6330F" w14:textId="77777777" w:rsidR="00DC406B" w:rsidRDefault="00DC406B" w:rsidP="00407BEB">
      <w:pPr>
        <w:spacing w:after="0" w:line="240" w:lineRule="auto"/>
      </w:pPr>
      <w:r>
        <w:separator/>
      </w:r>
    </w:p>
  </w:endnote>
  <w:endnote w:type="continuationSeparator" w:id="0">
    <w:p w14:paraId="133662CB" w14:textId="77777777" w:rsidR="00DC406B" w:rsidRDefault="00DC406B" w:rsidP="00407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MUMFH+ZapfDingbats">
    <w:altName w:val="MS Mincho"/>
    <w:panose1 w:val="00000000000000000000"/>
    <w:charset w:val="80"/>
    <w:family w:val="auto"/>
    <w:notTrueType/>
    <w:pitch w:val="default"/>
    <w:sig w:usb0="00000000" w:usb1="08070000" w:usb2="00000010" w:usb3="00000000" w:csb0="00020000" w:csb1="00000000"/>
  </w:font>
  <w:font w:name="OEKGRJ+NewsGothicBT-RomanConden">
    <w:altName w:val="News Gothic"/>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2936"/>
      <w:docPartObj>
        <w:docPartGallery w:val="Page Numbers (Bottom of Page)"/>
        <w:docPartUnique/>
      </w:docPartObj>
    </w:sdtPr>
    <w:sdtEndPr/>
    <w:sdtContent>
      <w:p w14:paraId="7CB62B07" w14:textId="77777777" w:rsidR="00FC0CAF" w:rsidRDefault="00FC0CAF">
        <w:pPr>
          <w:pStyle w:val="Footer"/>
          <w:jc w:val="right"/>
        </w:pPr>
        <w:r>
          <w:fldChar w:fldCharType="begin"/>
        </w:r>
        <w:r>
          <w:instrText xml:space="preserve"> PAGE   \* MERGEFORMAT </w:instrText>
        </w:r>
        <w:r>
          <w:fldChar w:fldCharType="separate"/>
        </w:r>
        <w:r w:rsidR="003B6129">
          <w:rPr>
            <w:noProof/>
          </w:rPr>
          <w:t>28</w:t>
        </w:r>
        <w:r>
          <w:rPr>
            <w:noProof/>
          </w:rPr>
          <w:fldChar w:fldCharType="end"/>
        </w:r>
      </w:p>
    </w:sdtContent>
  </w:sdt>
  <w:p w14:paraId="739DA154" w14:textId="77777777" w:rsidR="00FC0CAF" w:rsidRDefault="00FC0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368C1" w14:textId="77777777" w:rsidR="00DC406B" w:rsidRDefault="00DC406B" w:rsidP="00407BEB">
      <w:pPr>
        <w:spacing w:after="0" w:line="240" w:lineRule="auto"/>
      </w:pPr>
      <w:r>
        <w:separator/>
      </w:r>
    </w:p>
  </w:footnote>
  <w:footnote w:type="continuationSeparator" w:id="0">
    <w:p w14:paraId="0964E1AB" w14:textId="77777777" w:rsidR="00DC406B" w:rsidRDefault="00DC406B" w:rsidP="00407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2B40"/>
    <w:multiLevelType w:val="hybridMultilevel"/>
    <w:tmpl w:val="FC2A90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84984"/>
    <w:multiLevelType w:val="hybridMultilevel"/>
    <w:tmpl w:val="1A5463E2"/>
    <w:lvl w:ilvl="0" w:tplc="0242068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52E7760"/>
    <w:multiLevelType w:val="hybridMultilevel"/>
    <w:tmpl w:val="CF3261D0"/>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 w15:restartNumberingAfterBreak="0">
    <w:nsid w:val="06505760"/>
    <w:multiLevelType w:val="hybridMultilevel"/>
    <w:tmpl w:val="6AA23B58"/>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A7431CC"/>
    <w:multiLevelType w:val="hybridMultilevel"/>
    <w:tmpl w:val="337C8C32"/>
    <w:lvl w:ilvl="0" w:tplc="C2862956">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5D4AEA"/>
    <w:multiLevelType w:val="multilevel"/>
    <w:tmpl w:val="615EC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16C62"/>
    <w:multiLevelType w:val="multilevel"/>
    <w:tmpl w:val="7D72E7BC"/>
    <w:lvl w:ilvl="0">
      <w:start w:val="5"/>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7" w15:restartNumberingAfterBreak="0">
    <w:nsid w:val="1AD93FC2"/>
    <w:multiLevelType w:val="hybridMultilevel"/>
    <w:tmpl w:val="C3FAE584"/>
    <w:lvl w:ilvl="0" w:tplc="A09AA48C">
      <w:start w:val="1"/>
      <w:numFmt w:val="lowerLetter"/>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8A32ACD"/>
    <w:multiLevelType w:val="hybridMultilevel"/>
    <w:tmpl w:val="94DE8950"/>
    <w:lvl w:ilvl="0" w:tplc="D4EE5FD2">
      <w:start w:val="1"/>
      <w:numFmt w:val="lowerRoman"/>
      <w:lvlText w:val="%1-"/>
      <w:lvlJc w:val="left"/>
      <w:pPr>
        <w:tabs>
          <w:tab w:val="num" w:pos="1425"/>
        </w:tabs>
        <w:ind w:left="1425" w:hanging="72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9" w15:restartNumberingAfterBreak="0">
    <w:nsid w:val="2AD9078D"/>
    <w:multiLevelType w:val="multilevel"/>
    <w:tmpl w:val="BF92EC3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E291EEE"/>
    <w:multiLevelType w:val="hybridMultilevel"/>
    <w:tmpl w:val="F15AB650"/>
    <w:lvl w:ilvl="0" w:tplc="6C08FD9C">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1" w15:restartNumberingAfterBreak="0">
    <w:nsid w:val="303A66F4"/>
    <w:multiLevelType w:val="hybridMultilevel"/>
    <w:tmpl w:val="C0168332"/>
    <w:lvl w:ilvl="0" w:tplc="75C0B46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0F2BD4"/>
    <w:multiLevelType w:val="multilevel"/>
    <w:tmpl w:val="617A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D3DE7"/>
    <w:multiLevelType w:val="hybridMultilevel"/>
    <w:tmpl w:val="1444DECC"/>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E63E67E8">
      <w:start w:val="1"/>
      <w:numFmt w:val="lowerLetter"/>
      <w:lvlText w:val="%3-"/>
      <w:lvlJc w:val="left"/>
      <w:pPr>
        <w:tabs>
          <w:tab w:val="num" w:pos="2688"/>
        </w:tabs>
        <w:ind w:left="2688" w:hanging="360"/>
      </w:pPr>
      <w:rPr>
        <w:rFonts w:hint="default"/>
      </w:r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4" w15:restartNumberingAfterBreak="0">
    <w:nsid w:val="3B625052"/>
    <w:multiLevelType w:val="multilevel"/>
    <w:tmpl w:val="615EC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2648B"/>
    <w:multiLevelType w:val="hybridMultilevel"/>
    <w:tmpl w:val="E052467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408561D3"/>
    <w:multiLevelType w:val="hybridMultilevel"/>
    <w:tmpl w:val="02B2E12A"/>
    <w:lvl w:ilvl="0" w:tplc="DBBA0640">
      <w:numFmt w:val="bullet"/>
      <w:lvlText w:val="-"/>
      <w:lvlJc w:val="left"/>
      <w:pPr>
        <w:tabs>
          <w:tab w:val="num" w:pos="1578"/>
        </w:tabs>
        <w:ind w:left="1578" w:hanging="870"/>
      </w:pPr>
      <w:rPr>
        <w:rFonts w:ascii="Times New Roman" w:eastAsia="SimSu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4AB12CDA"/>
    <w:multiLevelType w:val="hybridMultilevel"/>
    <w:tmpl w:val="F586DB1E"/>
    <w:lvl w:ilvl="0" w:tplc="E2E628CE">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4BB7667D"/>
    <w:multiLevelType w:val="multilevel"/>
    <w:tmpl w:val="14E017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CA0C6D"/>
    <w:multiLevelType w:val="hybridMultilevel"/>
    <w:tmpl w:val="A8DCA33A"/>
    <w:lvl w:ilvl="0" w:tplc="EB909758">
      <w:start w:val="1"/>
      <w:numFmt w:val="bullet"/>
      <w:lvlText w:val="-"/>
      <w:lvlJc w:val="left"/>
      <w:pPr>
        <w:tabs>
          <w:tab w:val="num" w:pos="720"/>
        </w:tabs>
        <w:ind w:left="720" w:hanging="360"/>
      </w:pPr>
      <w:rPr>
        <w:rFonts w:ascii="Times New Roman" w:eastAsia="SimSu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D24513"/>
    <w:multiLevelType w:val="hybridMultilevel"/>
    <w:tmpl w:val="43220472"/>
    <w:lvl w:ilvl="0" w:tplc="C7B4DE56">
      <w:start w:val="1"/>
      <w:numFmt w:val="lowerRoman"/>
      <w:lvlText w:val="%1-"/>
      <w:lvlJc w:val="left"/>
      <w:pPr>
        <w:tabs>
          <w:tab w:val="num" w:pos="1623"/>
        </w:tabs>
        <w:ind w:left="1623" w:hanging="915"/>
      </w:pPr>
      <w:rPr>
        <w:rFonts w:ascii="Times New Roman" w:eastAsia="SimSun" w:hAnsi="Times New Roman" w:cs="Times New Roman"/>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1" w15:restartNumberingAfterBreak="0">
    <w:nsid w:val="602F4473"/>
    <w:multiLevelType w:val="hybridMultilevel"/>
    <w:tmpl w:val="77740F46"/>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2" w15:restartNumberingAfterBreak="0">
    <w:nsid w:val="6807318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F1A0D12"/>
    <w:multiLevelType w:val="hybridMultilevel"/>
    <w:tmpl w:val="420AFA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826816"/>
    <w:multiLevelType w:val="multilevel"/>
    <w:tmpl w:val="B596B70A"/>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C2D10DB"/>
    <w:multiLevelType w:val="multilevel"/>
    <w:tmpl w:val="8E189A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7C325DC9"/>
    <w:multiLevelType w:val="multilevel"/>
    <w:tmpl w:val="4282EFA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C9B1042"/>
    <w:multiLevelType w:val="multilevel"/>
    <w:tmpl w:val="C996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2"/>
  </w:num>
  <w:num w:numId="4">
    <w:abstractNumId w:val="4"/>
  </w:num>
  <w:num w:numId="5">
    <w:abstractNumId w:val="5"/>
  </w:num>
  <w:num w:numId="6">
    <w:abstractNumId w:val="27"/>
  </w:num>
  <w:num w:numId="7">
    <w:abstractNumId w:val="7"/>
  </w:num>
  <w:num w:numId="8">
    <w:abstractNumId w:val="21"/>
  </w:num>
  <w:num w:numId="9">
    <w:abstractNumId w:val="13"/>
  </w:num>
  <w:num w:numId="10">
    <w:abstractNumId w:val="2"/>
  </w:num>
  <w:num w:numId="11">
    <w:abstractNumId w:val="3"/>
  </w:num>
  <w:num w:numId="12">
    <w:abstractNumId w:val="0"/>
  </w:num>
  <w:num w:numId="13">
    <w:abstractNumId w:val="23"/>
  </w:num>
  <w:num w:numId="14">
    <w:abstractNumId w:val="11"/>
  </w:num>
  <w:num w:numId="15">
    <w:abstractNumId w:val="25"/>
  </w:num>
  <w:num w:numId="16">
    <w:abstractNumId w:val="12"/>
  </w:num>
  <w:num w:numId="17">
    <w:abstractNumId w:val="1"/>
  </w:num>
  <w:num w:numId="18">
    <w:abstractNumId w:val="20"/>
  </w:num>
  <w:num w:numId="19">
    <w:abstractNumId w:val="8"/>
  </w:num>
  <w:num w:numId="20">
    <w:abstractNumId w:val="19"/>
  </w:num>
  <w:num w:numId="21">
    <w:abstractNumId w:val="10"/>
  </w:num>
  <w:num w:numId="22">
    <w:abstractNumId w:val="18"/>
  </w:num>
  <w:num w:numId="23">
    <w:abstractNumId w:val="14"/>
  </w:num>
  <w:num w:numId="24">
    <w:abstractNumId w:val="6"/>
  </w:num>
  <w:num w:numId="25">
    <w:abstractNumId w:val="9"/>
  </w:num>
  <w:num w:numId="26">
    <w:abstractNumId w:val="26"/>
  </w:num>
  <w:num w:numId="27">
    <w:abstractNumId w:val="24"/>
  </w:num>
  <w:num w:numId="2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866"/>
    <w:rsid w:val="00000474"/>
    <w:rsid w:val="000160E6"/>
    <w:rsid w:val="00030C12"/>
    <w:rsid w:val="00034303"/>
    <w:rsid w:val="00036E59"/>
    <w:rsid w:val="000740B5"/>
    <w:rsid w:val="000B1BE7"/>
    <w:rsid w:val="000D588E"/>
    <w:rsid w:val="000E6FB9"/>
    <w:rsid w:val="00106C9E"/>
    <w:rsid w:val="001102EC"/>
    <w:rsid w:val="00157E9F"/>
    <w:rsid w:val="00173C30"/>
    <w:rsid w:val="00175A3F"/>
    <w:rsid w:val="00177605"/>
    <w:rsid w:val="00180E24"/>
    <w:rsid w:val="001856B7"/>
    <w:rsid w:val="001B0639"/>
    <w:rsid w:val="001C14CE"/>
    <w:rsid w:val="001D5213"/>
    <w:rsid w:val="001E4817"/>
    <w:rsid w:val="002049CF"/>
    <w:rsid w:val="00230ACD"/>
    <w:rsid w:val="00255FF5"/>
    <w:rsid w:val="00266DF7"/>
    <w:rsid w:val="002A4F03"/>
    <w:rsid w:val="002C6D6B"/>
    <w:rsid w:val="002D3770"/>
    <w:rsid w:val="002F63E3"/>
    <w:rsid w:val="00332252"/>
    <w:rsid w:val="00343BF4"/>
    <w:rsid w:val="00392720"/>
    <w:rsid w:val="003B16E0"/>
    <w:rsid w:val="003B6129"/>
    <w:rsid w:val="003D6C77"/>
    <w:rsid w:val="00407BEB"/>
    <w:rsid w:val="004468E5"/>
    <w:rsid w:val="00455A3F"/>
    <w:rsid w:val="00462281"/>
    <w:rsid w:val="004941B9"/>
    <w:rsid w:val="004A47F2"/>
    <w:rsid w:val="004B1A1A"/>
    <w:rsid w:val="004D6A8F"/>
    <w:rsid w:val="004D7E0A"/>
    <w:rsid w:val="004E4B0B"/>
    <w:rsid w:val="00524B7C"/>
    <w:rsid w:val="00566D83"/>
    <w:rsid w:val="00575AA7"/>
    <w:rsid w:val="0059061A"/>
    <w:rsid w:val="005A0350"/>
    <w:rsid w:val="005A39B8"/>
    <w:rsid w:val="005F49E7"/>
    <w:rsid w:val="00662136"/>
    <w:rsid w:val="006909E5"/>
    <w:rsid w:val="00696ADD"/>
    <w:rsid w:val="006A5E36"/>
    <w:rsid w:val="006E2A23"/>
    <w:rsid w:val="006F67CE"/>
    <w:rsid w:val="00813167"/>
    <w:rsid w:val="0081704F"/>
    <w:rsid w:val="008234BD"/>
    <w:rsid w:val="008340BE"/>
    <w:rsid w:val="0083539D"/>
    <w:rsid w:val="00845EBD"/>
    <w:rsid w:val="00867A3D"/>
    <w:rsid w:val="00900D73"/>
    <w:rsid w:val="00946C3D"/>
    <w:rsid w:val="00950D76"/>
    <w:rsid w:val="0095539F"/>
    <w:rsid w:val="009750C5"/>
    <w:rsid w:val="009758F1"/>
    <w:rsid w:val="00984F04"/>
    <w:rsid w:val="00986FD2"/>
    <w:rsid w:val="00997AD9"/>
    <w:rsid w:val="009D5FB8"/>
    <w:rsid w:val="009F0CD3"/>
    <w:rsid w:val="009F1070"/>
    <w:rsid w:val="00A11BA1"/>
    <w:rsid w:val="00A15DC6"/>
    <w:rsid w:val="00A43214"/>
    <w:rsid w:val="00A757A0"/>
    <w:rsid w:val="00A97B79"/>
    <w:rsid w:val="00AE706A"/>
    <w:rsid w:val="00AF37C8"/>
    <w:rsid w:val="00B01542"/>
    <w:rsid w:val="00B16F84"/>
    <w:rsid w:val="00B244AD"/>
    <w:rsid w:val="00B3054A"/>
    <w:rsid w:val="00B32C3B"/>
    <w:rsid w:val="00B32CD7"/>
    <w:rsid w:val="00B4535F"/>
    <w:rsid w:val="00B6129B"/>
    <w:rsid w:val="00B94BA8"/>
    <w:rsid w:val="00B97DC8"/>
    <w:rsid w:val="00BA6341"/>
    <w:rsid w:val="00BB6E42"/>
    <w:rsid w:val="00C241B9"/>
    <w:rsid w:val="00C4631F"/>
    <w:rsid w:val="00C675CB"/>
    <w:rsid w:val="00C73DEF"/>
    <w:rsid w:val="00C93987"/>
    <w:rsid w:val="00CD02C3"/>
    <w:rsid w:val="00CD121D"/>
    <w:rsid w:val="00CF3191"/>
    <w:rsid w:val="00D03B53"/>
    <w:rsid w:val="00D564E8"/>
    <w:rsid w:val="00D864C1"/>
    <w:rsid w:val="00D94146"/>
    <w:rsid w:val="00D966E7"/>
    <w:rsid w:val="00DB5863"/>
    <w:rsid w:val="00DC406B"/>
    <w:rsid w:val="00DD1E97"/>
    <w:rsid w:val="00E10285"/>
    <w:rsid w:val="00E2025F"/>
    <w:rsid w:val="00E413DD"/>
    <w:rsid w:val="00E766EB"/>
    <w:rsid w:val="00E86EE2"/>
    <w:rsid w:val="00EA0031"/>
    <w:rsid w:val="00EA7866"/>
    <w:rsid w:val="00EB4B9B"/>
    <w:rsid w:val="00EF6D05"/>
    <w:rsid w:val="00F02C4C"/>
    <w:rsid w:val="00F43FAE"/>
    <w:rsid w:val="00F46002"/>
    <w:rsid w:val="00F67A3D"/>
    <w:rsid w:val="00F91E83"/>
    <w:rsid w:val="00FA6CC0"/>
    <w:rsid w:val="00FB31BC"/>
    <w:rsid w:val="00FC0CAF"/>
    <w:rsid w:val="00FD780A"/>
    <w:rsid w:val="00FF6C8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48F76"/>
  <w15:docId w15:val="{873862E8-EB85-45D6-ADF9-09710358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E36"/>
  </w:style>
  <w:style w:type="paragraph" w:styleId="Heading1">
    <w:name w:val="heading 1"/>
    <w:basedOn w:val="Normal"/>
    <w:next w:val="Normal"/>
    <w:link w:val="Heading1Char"/>
    <w:uiPriority w:val="9"/>
    <w:qFormat/>
    <w:rsid w:val="008340BE"/>
    <w:pPr>
      <w:keepNext/>
      <w:spacing w:after="0" w:line="240" w:lineRule="auto"/>
      <w:outlineLvl w:val="0"/>
    </w:pPr>
    <w:rPr>
      <w:rFonts w:ascii="Times New Roman" w:eastAsia="Times New Roman" w:hAnsi="Times New Roman" w:cs="Times New Roman"/>
      <w:b/>
      <w:bCs/>
      <w:sz w:val="32"/>
      <w:szCs w:val="32"/>
      <w:lang w:eastAsia="fr-FR"/>
    </w:rPr>
  </w:style>
  <w:style w:type="paragraph" w:styleId="Heading2">
    <w:name w:val="heading 2"/>
    <w:basedOn w:val="Normal"/>
    <w:next w:val="Normal"/>
    <w:link w:val="Heading2Char"/>
    <w:uiPriority w:val="9"/>
    <w:unhideWhenUsed/>
    <w:qFormat/>
    <w:rsid w:val="002D37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D37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F31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0BE"/>
    <w:rPr>
      <w:rFonts w:ascii="Times New Roman" w:eastAsia="Times New Roman" w:hAnsi="Times New Roman" w:cs="Times New Roman"/>
      <w:b/>
      <w:bCs/>
      <w:sz w:val="32"/>
      <w:szCs w:val="32"/>
      <w:lang w:eastAsia="fr-FR"/>
    </w:rPr>
  </w:style>
  <w:style w:type="character" w:customStyle="1" w:styleId="Heading2Char">
    <w:name w:val="Heading 2 Char"/>
    <w:basedOn w:val="DefaultParagraphFont"/>
    <w:link w:val="Heading2"/>
    <w:uiPriority w:val="9"/>
    <w:rsid w:val="002D37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D3770"/>
    <w:rPr>
      <w:rFonts w:asciiTheme="majorHAnsi" w:eastAsiaTheme="majorEastAsia" w:hAnsiTheme="majorHAnsi" w:cstheme="majorBidi"/>
      <w:b/>
      <w:bCs/>
      <w:color w:val="4F81BD" w:themeColor="accent1"/>
    </w:rPr>
  </w:style>
  <w:style w:type="character" w:styleId="Strong">
    <w:name w:val="Strong"/>
    <w:basedOn w:val="DefaultParagraphFont"/>
    <w:qFormat/>
    <w:rsid w:val="00EA7866"/>
    <w:rPr>
      <w:b/>
      <w:bCs/>
    </w:rPr>
  </w:style>
  <w:style w:type="table" w:styleId="TableGrid">
    <w:name w:val="Table Grid"/>
    <w:basedOn w:val="TableNormal"/>
    <w:rsid w:val="008340BE"/>
    <w:pPr>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40BE"/>
    <w:pPr>
      <w:spacing w:after="0" w:line="240" w:lineRule="auto"/>
    </w:pPr>
    <w:rPr>
      <w:rFonts w:eastAsiaTheme="minorEastAsia"/>
    </w:rPr>
  </w:style>
  <w:style w:type="character" w:customStyle="1" w:styleId="NoSpacingChar">
    <w:name w:val="No Spacing Char"/>
    <w:basedOn w:val="DefaultParagraphFont"/>
    <w:link w:val="NoSpacing"/>
    <w:uiPriority w:val="1"/>
    <w:rsid w:val="008340BE"/>
    <w:rPr>
      <w:rFonts w:eastAsiaTheme="minorEastAsia"/>
    </w:rPr>
  </w:style>
  <w:style w:type="paragraph" w:styleId="BalloonText">
    <w:name w:val="Balloon Text"/>
    <w:basedOn w:val="Normal"/>
    <w:link w:val="BalloonTextChar"/>
    <w:uiPriority w:val="99"/>
    <w:semiHidden/>
    <w:unhideWhenUsed/>
    <w:rsid w:val="00834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0BE"/>
    <w:rPr>
      <w:rFonts w:ascii="Tahoma" w:hAnsi="Tahoma" w:cs="Tahoma"/>
      <w:sz w:val="16"/>
      <w:szCs w:val="16"/>
    </w:rPr>
  </w:style>
  <w:style w:type="paragraph" w:styleId="NormalWeb">
    <w:name w:val="Normal (Web)"/>
    <w:basedOn w:val="Normal"/>
    <w:unhideWhenUsed/>
    <w:rsid w:val="002D377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semiHidden/>
    <w:unhideWhenUsed/>
    <w:rsid w:val="00407BE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07BEB"/>
  </w:style>
  <w:style w:type="paragraph" w:styleId="Footer">
    <w:name w:val="footer"/>
    <w:basedOn w:val="Normal"/>
    <w:link w:val="FooterChar"/>
    <w:uiPriority w:val="99"/>
    <w:unhideWhenUsed/>
    <w:rsid w:val="00407B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7BEB"/>
  </w:style>
  <w:style w:type="character" w:styleId="Hyperlink">
    <w:name w:val="Hyperlink"/>
    <w:basedOn w:val="DefaultParagraphFont"/>
    <w:uiPriority w:val="99"/>
    <w:rsid w:val="00575AA7"/>
    <w:rPr>
      <w:color w:val="0000FF"/>
      <w:u w:val="single"/>
    </w:rPr>
  </w:style>
  <w:style w:type="character" w:customStyle="1" w:styleId="apple-converted-space">
    <w:name w:val="apple-converted-space"/>
    <w:basedOn w:val="DefaultParagraphFont"/>
    <w:rsid w:val="00B97DC8"/>
  </w:style>
  <w:style w:type="character" w:customStyle="1" w:styleId="tag">
    <w:name w:val="tag"/>
    <w:basedOn w:val="DefaultParagraphFont"/>
    <w:rsid w:val="00B97DC8"/>
  </w:style>
  <w:style w:type="paragraph" w:customStyle="1" w:styleId="info">
    <w:name w:val="info"/>
    <w:basedOn w:val="Normal"/>
    <w:rsid w:val="00B97D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f">
    <w:name w:val="ref"/>
    <w:basedOn w:val="DefaultParagraphFont"/>
    <w:rsid w:val="00B97DC8"/>
  </w:style>
  <w:style w:type="character" w:customStyle="1" w:styleId="delimiter">
    <w:name w:val="delimiter"/>
    <w:basedOn w:val="DefaultParagraphFont"/>
    <w:rsid w:val="00B97DC8"/>
  </w:style>
  <w:style w:type="character" w:customStyle="1" w:styleId="Date1">
    <w:name w:val="Date1"/>
    <w:basedOn w:val="DefaultParagraphFont"/>
    <w:rsid w:val="00B97DC8"/>
  </w:style>
  <w:style w:type="character" w:customStyle="1" w:styleId="auteur">
    <w:name w:val="auteur"/>
    <w:basedOn w:val="DefaultParagraphFont"/>
    <w:rsid w:val="00B97DC8"/>
  </w:style>
  <w:style w:type="character" w:customStyle="1" w:styleId="exposant">
    <w:name w:val="exposant"/>
    <w:basedOn w:val="DefaultParagraphFont"/>
    <w:rsid w:val="00B97DC8"/>
  </w:style>
  <w:style w:type="character" w:customStyle="1" w:styleId="Heading4Char">
    <w:name w:val="Heading 4 Char"/>
    <w:basedOn w:val="DefaultParagraphFont"/>
    <w:link w:val="Heading4"/>
    <w:uiPriority w:val="9"/>
    <w:semiHidden/>
    <w:rsid w:val="00CF3191"/>
    <w:rPr>
      <w:rFonts w:asciiTheme="majorHAnsi" w:eastAsiaTheme="majorEastAsia" w:hAnsiTheme="majorHAnsi" w:cstheme="majorBidi"/>
      <w:b/>
      <w:bCs/>
      <w:i/>
      <w:iCs/>
      <w:color w:val="4F81BD" w:themeColor="accent1"/>
    </w:rPr>
  </w:style>
  <w:style w:type="paragraph" w:customStyle="1" w:styleId="Default">
    <w:name w:val="Default"/>
    <w:rsid w:val="00CF3191"/>
    <w:pPr>
      <w:autoSpaceDE w:val="0"/>
      <w:autoSpaceDN w:val="0"/>
      <w:adjustRightInd w:val="0"/>
      <w:spacing w:after="0" w:line="240" w:lineRule="auto"/>
    </w:pPr>
    <w:rPr>
      <w:rFonts w:ascii="Times New Roman" w:hAnsi="Times New Roman" w:cs="Times New Roman"/>
      <w:color w:val="000000"/>
      <w:sz w:val="24"/>
      <w:szCs w:val="24"/>
    </w:rPr>
  </w:style>
  <w:style w:type="paragraph" w:styleId="IntenseQuote">
    <w:name w:val="Intense Quote"/>
    <w:basedOn w:val="Normal"/>
    <w:next w:val="Normal"/>
    <w:link w:val="IntenseQuoteChar"/>
    <w:uiPriority w:val="30"/>
    <w:qFormat/>
    <w:rsid w:val="00CF319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F3191"/>
    <w:rPr>
      <w:b/>
      <w:bCs/>
      <w:i/>
      <w:iCs/>
      <w:color w:val="4F81BD" w:themeColor="accent1"/>
    </w:rPr>
  </w:style>
  <w:style w:type="character" w:styleId="IntenseReference">
    <w:name w:val="Intense Reference"/>
    <w:basedOn w:val="DefaultParagraphFont"/>
    <w:uiPriority w:val="32"/>
    <w:qFormat/>
    <w:rsid w:val="00CF3191"/>
    <w:rPr>
      <w:b/>
      <w:bCs/>
      <w:smallCaps/>
      <w:color w:val="C0504D" w:themeColor="accent2"/>
      <w:spacing w:val="5"/>
      <w:u w:val="single"/>
    </w:rPr>
  </w:style>
  <w:style w:type="paragraph" w:styleId="Quote">
    <w:name w:val="Quote"/>
    <w:basedOn w:val="Normal"/>
    <w:next w:val="Normal"/>
    <w:link w:val="QuoteChar"/>
    <w:uiPriority w:val="29"/>
    <w:qFormat/>
    <w:rsid w:val="00CF3191"/>
    <w:rPr>
      <w:i/>
      <w:iCs/>
      <w:color w:val="B9BCC6" w:themeColor="text1"/>
    </w:rPr>
  </w:style>
  <w:style w:type="character" w:customStyle="1" w:styleId="QuoteChar">
    <w:name w:val="Quote Char"/>
    <w:basedOn w:val="DefaultParagraphFont"/>
    <w:link w:val="Quote"/>
    <w:uiPriority w:val="29"/>
    <w:rsid w:val="00CF3191"/>
    <w:rPr>
      <w:i/>
      <w:iCs/>
      <w:color w:val="B9BCC6" w:themeColor="text1"/>
    </w:rPr>
  </w:style>
  <w:style w:type="character" w:customStyle="1" w:styleId="shorttext">
    <w:name w:val="short_text"/>
    <w:basedOn w:val="DefaultParagraphFont"/>
    <w:rsid w:val="00CF3191"/>
  </w:style>
  <w:style w:type="character" w:customStyle="1" w:styleId="hps">
    <w:name w:val="hps"/>
    <w:basedOn w:val="DefaultParagraphFont"/>
    <w:rsid w:val="00CF3191"/>
  </w:style>
  <w:style w:type="paragraph" w:styleId="ListParagraph">
    <w:name w:val="List Paragraph"/>
    <w:basedOn w:val="Normal"/>
    <w:uiPriority w:val="34"/>
    <w:qFormat/>
    <w:rsid w:val="00CF3191"/>
    <w:pPr>
      <w:ind w:left="720"/>
      <w:contextualSpacing/>
    </w:pPr>
  </w:style>
  <w:style w:type="character" w:styleId="Emphasis">
    <w:name w:val="Emphasis"/>
    <w:basedOn w:val="DefaultParagraphFont"/>
    <w:uiPriority w:val="20"/>
    <w:qFormat/>
    <w:rsid w:val="00CF3191"/>
    <w:rPr>
      <w:i/>
      <w:iCs/>
    </w:rPr>
  </w:style>
  <w:style w:type="character" w:styleId="SubtleEmphasis">
    <w:name w:val="Subtle Emphasis"/>
    <w:basedOn w:val="DefaultParagraphFont"/>
    <w:uiPriority w:val="19"/>
    <w:qFormat/>
    <w:rsid w:val="00CF3191"/>
    <w:rPr>
      <w:i/>
      <w:iCs/>
      <w:color w:val="DCDDE2" w:themeColor="text1" w:themeTint="7F"/>
    </w:rPr>
  </w:style>
  <w:style w:type="paragraph" w:styleId="Subtitle">
    <w:name w:val="Subtitle"/>
    <w:basedOn w:val="Normal"/>
    <w:next w:val="Normal"/>
    <w:link w:val="SubtitleChar"/>
    <w:uiPriority w:val="11"/>
    <w:qFormat/>
    <w:rsid w:val="00CF31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319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CF3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3191"/>
    <w:rPr>
      <w:rFonts w:asciiTheme="majorHAnsi" w:eastAsiaTheme="majorEastAsia" w:hAnsiTheme="majorHAnsi" w:cstheme="majorBidi"/>
      <w:color w:val="17365D" w:themeColor="text2" w:themeShade="BF"/>
      <w:spacing w:val="5"/>
      <w:kern w:val="28"/>
      <w:sz w:val="52"/>
      <w:szCs w:val="52"/>
    </w:rPr>
  </w:style>
  <w:style w:type="paragraph" w:customStyle="1" w:styleId="Pa3">
    <w:name w:val="Pa3"/>
    <w:basedOn w:val="Default"/>
    <w:next w:val="Default"/>
    <w:uiPriority w:val="99"/>
    <w:rsid w:val="00CF3191"/>
    <w:pPr>
      <w:spacing w:line="261" w:lineRule="atLeast"/>
    </w:pPr>
    <w:rPr>
      <w:rFonts w:ascii="Arial Black" w:hAnsi="Arial Black" w:cstheme="minorBidi"/>
      <w:color w:val="auto"/>
    </w:rPr>
  </w:style>
  <w:style w:type="paragraph" w:customStyle="1" w:styleId="Pa5">
    <w:name w:val="Pa5"/>
    <w:basedOn w:val="Default"/>
    <w:next w:val="Default"/>
    <w:uiPriority w:val="99"/>
    <w:rsid w:val="00CF3191"/>
    <w:pPr>
      <w:spacing w:line="241" w:lineRule="atLeast"/>
    </w:pPr>
    <w:rPr>
      <w:rFonts w:ascii="Arial Black" w:hAnsi="Arial Black" w:cstheme="minorBidi"/>
      <w:color w:val="auto"/>
    </w:rPr>
  </w:style>
  <w:style w:type="character" w:customStyle="1" w:styleId="A3">
    <w:name w:val="A3"/>
    <w:uiPriority w:val="99"/>
    <w:rsid w:val="00CF3191"/>
    <w:rPr>
      <w:rFonts w:ascii="CMUMFH+ZapfDingbats" w:eastAsia="CMUMFH+ZapfDingbats" w:cs="CMUMFH+ZapfDingbats"/>
      <w:color w:val="000000"/>
      <w:sz w:val="20"/>
      <w:szCs w:val="20"/>
    </w:rPr>
  </w:style>
  <w:style w:type="paragraph" w:customStyle="1" w:styleId="Pa7">
    <w:name w:val="Pa7"/>
    <w:basedOn w:val="Default"/>
    <w:next w:val="Default"/>
    <w:uiPriority w:val="99"/>
    <w:rsid w:val="00CF3191"/>
    <w:pPr>
      <w:spacing w:line="241" w:lineRule="atLeast"/>
    </w:pPr>
    <w:rPr>
      <w:rFonts w:ascii="CMUMFH+ZapfDingbats" w:eastAsia="CMUMFH+ZapfDingbats" w:hAnsiTheme="minorHAnsi" w:cstheme="minorBidi"/>
      <w:color w:val="auto"/>
    </w:rPr>
  </w:style>
  <w:style w:type="character" w:customStyle="1" w:styleId="A4">
    <w:name w:val="A4"/>
    <w:uiPriority w:val="99"/>
    <w:rsid w:val="00CF3191"/>
    <w:rPr>
      <w:rFonts w:cs="CMUMFH+ZapfDingbats"/>
      <w:color w:val="000000"/>
      <w:sz w:val="16"/>
      <w:szCs w:val="16"/>
    </w:rPr>
  </w:style>
  <w:style w:type="paragraph" w:customStyle="1" w:styleId="Pa4">
    <w:name w:val="Pa4"/>
    <w:basedOn w:val="Default"/>
    <w:next w:val="Default"/>
    <w:uiPriority w:val="99"/>
    <w:rsid w:val="00CF3191"/>
    <w:pPr>
      <w:spacing w:line="241" w:lineRule="atLeast"/>
    </w:pPr>
    <w:rPr>
      <w:rFonts w:ascii="Arial Black" w:hAnsi="Arial Black" w:cstheme="minorBidi"/>
      <w:color w:val="auto"/>
    </w:rPr>
  </w:style>
  <w:style w:type="character" w:customStyle="1" w:styleId="A5">
    <w:name w:val="A5"/>
    <w:uiPriority w:val="99"/>
    <w:rsid w:val="00CF3191"/>
    <w:rPr>
      <w:rFonts w:ascii="OEKGRJ+NewsGothicBT-RomanConden" w:hAnsi="OEKGRJ+NewsGothicBT-RomanConden" w:cs="OEKGRJ+NewsGothicBT-RomanConden"/>
      <w:color w:val="000000"/>
      <w:sz w:val="28"/>
      <w:szCs w:val="28"/>
    </w:rPr>
  </w:style>
  <w:style w:type="paragraph" w:customStyle="1" w:styleId="Pa6">
    <w:name w:val="Pa6"/>
    <w:basedOn w:val="Default"/>
    <w:next w:val="Default"/>
    <w:uiPriority w:val="99"/>
    <w:rsid w:val="00CF3191"/>
    <w:pPr>
      <w:spacing w:line="241" w:lineRule="atLeast"/>
    </w:pPr>
    <w:rPr>
      <w:rFonts w:ascii="Arial Black" w:hAnsi="Arial Black" w:cstheme="minorBidi"/>
      <w:color w:val="auto"/>
    </w:rPr>
  </w:style>
  <w:style w:type="character" w:customStyle="1" w:styleId="A0">
    <w:name w:val="A0"/>
    <w:uiPriority w:val="99"/>
    <w:rsid w:val="00CF3191"/>
    <w:rPr>
      <w:rFonts w:ascii="OEKGRJ+NewsGothicBT-RomanConden" w:hAnsi="OEKGRJ+NewsGothicBT-RomanConden" w:cs="OEKGRJ+NewsGothicBT-RomanConden"/>
      <w:b/>
      <w:bCs/>
      <w:color w:val="000000"/>
      <w:sz w:val="18"/>
      <w:szCs w:val="18"/>
    </w:rPr>
  </w:style>
  <w:style w:type="paragraph" w:customStyle="1" w:styleId="Pa1">
    <w:name w:val="Pa1"/>
    <w:basedOn w:val="Default"/>
    <w:next w:val="Default"/>
    <w:uiPriority w:val="99"/>
    <w:rsid w:val="00CF3191"/>
    <w:pPr>
      <w:spacing w:line="241" w:lineRule="atLeast"/>
    </w:pPr>
    <w:rPr>
      <w:rFonts w:ascii="Arial Black" w:hAnsi="Arial Black" w:cstheme="minorBidi"/>
      <w:color w:val="auto"/>
    </w:rPr>
  </w:style>
  <w:style w:type="paragraph" w:customStyle="1" w:styleId="Pa0">
    <w:name w:val="Pa0"/>
    <w:basedOn w:val="Default"/>
    <w:next w:val="Default"/>
    <w:uiPriority w:val="99"/>
    <w:rsid w:val="00CF3191"/>
    <w:pPr>
      <w:spacing w:line="241" w:lineRule="atLeast"/>
    </w:pPr>
    <w:rPr>
      <w:rFonts w:ascii="Arial Black" w:hAnsi="Arial Black" w:cstheme="minorBidi"/>
      <w:color w:val="auto"/>
    </w:rPr>
  </w:style>
  <w:style w:type="paragraph" w:customStyle="1" w:styleId="bodytext">
    <w:name w:val="bodytext"/>
    <w:basedOn w:val="Normal"/>
    <w:rsid w:val="00CF31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DefaultParagraphFont"/>
    <w:rsid w:val="00CF3191"/>
  </w:style>
  <w:style w:type="character" w:customStyle="1" w:styleId="st">
    <w:name w:val="st"/>
    <w:basedOn w:val="DefaultParagraphFont"/>
    <w:rsid w:val="00CF3191"/>
  </w:style>
  <w:style w:type="paragraph" w:customStyle="1" w:styleId="align-center">
    <w:name w:val="align-center"/>
    <w:basedOn w:val="Normal"/>
    <w:rsid w:val="00CF319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CF31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rkgrey">
    <w:name w:val="darkgrey"/>
    <w:basedOn w:val="DefaultParagraphFont"/>
    <w:rsid w:val="00CF3191"/>
  </w:style>
  <w:style w:type="character" w:customStyle="1" w:styleId="algouri">
    <w:name w:val="algouri"/>
    <w:basedOn w:val="DefaultParagraphFont"/>
    <w:rsid w:val="00CF3191"/>
  </w:style>
  <w:style w:type="character" w:customStyle="1" w:styleId="lettrine1">
    <w:name w:val="lettrine1"/>
    <w:basedOn w:val="DefaultParagraphFont"/>
    <w:rsid w:val="008234BD"/>
    <w:rPr>
      <w:b w:val="0"/>
      <w:bCs w:val="0"/>
      <w:color w:val="000000"/>
      <w:sz w:val="24"/>
      <w:szCs w:val="24"/>
    </w:rPr>
  </w:style>
  <w:style w:type="paragraph" w:customStyle="1" w:styleId="t1">
    <w:name w:val="t1"/>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t2">
    <w:name w:val="t2"/>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t3">
    <w:name w:val="t3"/>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5">
    <w:name w:val="p5"/>
    <w:basedOn w:val="Normal"/>
    <w:rsid w:val="002C6D6B"/>
    <w:pPr>
      <w:widowControl w:val="0"/>
      <w:tabs>
        <w:tab w:val="left" w:pos="72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8">
    <w:name w:val="p8"/>
    <w:basedOn w:val="Normal"/>
    <w:rsid w:val="002C6D6B"/>
    <w:pPr>
      <w:widowControl w:val="0"/>
      <w:tabs>
        <w:tab w:val="left" w:pos="72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10">
    <w:name w:val="p10"/>
    <w:basedOn w:val="Normal"/>
    <w:rsid w:val="002C6D6B"/>
    <w:pPr>
      <w:widowControl w:val="0"/>
      <w:tabs>
        <w:tab w:val="left" w:pos="720"/>
      </w:tabs>
      <w:autoSpaceDE w:val="0"/>
      <w:autoSpaceDN w:val="0"/>
      <w:adjustRightInd w:val="0"/>
      <w:spacing w:after="0" w:line="500" w:lineRule="atLeast"/>
    </w:pPr>
    <w:rPr>
      <w:rFonts w:ascii="Times New Roman" w:eastAsia="SimSun" w:hAnsi="Times New Roman" w:cs="Times New Roman"/>
      <w:sz w:val="24"/>
      <w:szCs w:val="24"/>
      <w:lang w:eastAsia="zh-CN"/>
    </w:rPr>
  </w:style>
  <w:style w:type="paragraph" w:customStyle="1" w:styleId="t11">
    <w:name w:val="t11"/>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4">
    <w:name w:val="p4"/>
    <w:basedOn w:val="Normal"/>
    <w:rsid w:val="002C6D6B"/>
    <w:pPr>
      <w:widowControl w:val="0"/>
      <w:tabs>
        <w:tab w:val="left" w:pos="72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2">
    <w:name w:val="p2"/>
    <w:basedOn w:val="Normal"/>
    <w:rsid w:val="002C6D6B"/>
    <w:pPr>
      <w:widowControl w:val="0"/>
      <w:tabs>
        <w:tab w:val="left" w:pos="72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3">
    <w:name w:val="p3"/>
    <w:basedOn w:val="Normal"/>
    <w:rsid w:val="002C6D6B"/>
    <w:pPr>
      <w:widowControl w:val="0"/>
      <w:tabs>
        <w:tab w:val="left" w:pos="72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t4">
    <w:name w:val="t4"/>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t12">
    <w:name w:val="t12"/>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17">
    <w:name w:val="p17"/>
    <w:basedOn w:val="Normal"/>
    <w:rsid w:val="002C6D6B"/>
    <w:pPr>
      <w:widowControl w:val="0"/>
      <w:tabs>
        <w:tab w:val="left" w:pos="360"/>
      </w:tabs>
      <w:autoSpaceDE w:val="0"/>
      <w:autoSpaceDN w:val="0"/>
      <w:adjustRightInd w:val="0"/>
      <w:spacing w:after="0" w:line="240" w:lineRule="atLeast"/>
      <w:ind w:left="1080"/>
    </w:pPr>
    <w:rPr>
      <w:rFonts w:ascii="Times New Roman" w:eastAsia="SimSun" w:hAnsi="Times New Roman" w:cs="Times New Roman"/>
      <w:sz w:val="24"/>
      <w:szCs w:val="24"/>
      <w:lang w:eastAsia="zh-CN"/>
    </w:rPr>
  </w:style>
  <w:style w:type="paragraph" w:customStyle="1" w:styleId="p18">
    <w:name w:val="p18"/>
    <w:basedOn w:val="Normal"/>
    <w:rsid w:val="002C6D6B"/>
    <w:pPr>
      <w:widowControl w:val="0"/>
      <w:tabs>
        <w:tab w:val="left" w:pos="160"/>
      </w:tabs>
      <w:autoSpaceDE w:val="0"/>
      <w:autoSpaceDN w:val="0"/>
      <w:adjustRightInd w:val="0"/>
      <w:spacing w:after="0" w:line="240" w:lineRule="atLeast"/>
      <w:ind w:left="1280"/>
    </w:pPr>
    <w:rPr>
      <w:rFonts w:ascii="Times New Roman" w:eastAsia="SimSun" w:hAnsi="Times New Roman" w:cs="Times New Roman"/>
      <w:sz w:val="24"/>
      <w:szCs w:val="24"/>
      <w:lang w:eastAsia="zh-CN"/>
    </w:rPr>
  </w:style>
  <w:style w:type="paragraph" w:customStyle="1" w:styleId="p19">
    <w:name w:val="p19"/>
    <w:basedOn w:val="Normal"/>
    <w:rsid w:val="002C6D6B"/>
    <w:pPr>
      <w:widowControl w:val="0"/>
      <w:tabs>
        <w:tab w:val="left" w:pos="320"/>
      </w:tabs>
      <w:autoSpaceDE w:val="0"/>
      <w:autoSpaceDN w:val="0"/>
      <w:adjustRightInd w:val="0"/>
      <w:spacing w:after="0" w:line="240" w:lineRule="atLeast"/>
      <w:ind w:left="1120"/>
    </w:pPr>
    <w:rPr>
      <w:rFonts w:ascii="Times New Roman" w:eastAsia="SimSun" w:hAnsi="Times New Roman" w:cs="Times New Roman"/>
      <w:sz w:val="24"/>
      <w:szCs w:val="24"/>
      <w:lang w:eastAsia="zh-CN"/>
    </w:rPr>
  </w:style>
  <w:style w:type="paragraph" w:customStyle="1" w:styleId="p12">
    <w:name w:val="p12"/>
    <w:basedOn w:val="Normal"/>
    <w:rsid w:val="002C6D6B"/>
    <w:pPr>
      <w:widowControl w:val="0"/>
      <w:tabs>
        <w:tab w:val="left" w:pos="144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13">
    <w:name w:val="p13"/>
    <w:basedOn w:val="Normal"/>
    <w:rsid w:val="002C6D6B"/>
    <w:pPr>
      <w:widowControl w:val="0"/>
      <w:autoSpaceDE w:val="0"/>
      <w:autoSpaceDN w:val="0"/>
      <w:adjustRightInd w:val="0"/>
      <w:spacing w:after="0" w:line="160" w:lineRule="atLeast"/>
    </w:pPr>
    <w:rPr>
      <w:rFonts w:ascii="Times New Roman" w:eastAsia="SimSun" w:hAnsi="Times New Roman" w:cs="Times New Roman"/>
      <w:sz w:val="24"/>
      <w:szCs w:val="24"/>
      <w:lang w:eastAsia="zh-CN"/>
    </w:rPr>
  </w:style>
  <w:style w:type="paragraph" w:customStyle="1" w:styleId="c8">
    <w:name w:val="c8"/>
    <w:basedOn w:val="Normal"/>
    <w:rsid w:val="002C6D6B"/>
    <w:pPr>
      <w:widowControl w:val="0"/>
      <w:autoSpaceDE w:val="0"/>
      <w:autoSpaceDN w:val="0"/>
      <w:adjustRightInd w:val="0"/>
      <w:spacing w:after="0" w:line="240" w:lineRule="atLeast"/>
      <w:jc w:val="center"/>
    </w:pPr>
    <w:rPr>
      <w:rFonts w:ascii="Times New Roman" w:eastAsia="SimSun" w:hAnsi="Times New Roman" w:cs="Times New Roman"/>
      <w:sz w:val="24"/>
      <w:szCs w:val="24"/>
      <w:lang w:eastAsia="zh-CN"/>
    </w:rPr>
  </w:style>
  <w:style w:type="paragraph" w:customStyle="1" w:styleId="p7">
    <w:name w:val="p7"/>
    <w:basedOn w:val="Normal"/>
    <w:rsid w:val="002C6D6B"/>
    <w:pPr>
      <w:widowControl w:val="0"/>
      <w:tabs>
        <w:tab w:val="left" w:pos="720"/>
      </w:tabs>
      <w:autoSpaceDE w:val="0"/>
      <w:autoSpaceDN w:val="0"/>
      <w:adjustRightInd w:val="0"/>
      <w:spacing w:after="0" w:line="220" w:lineRule="atLeast"/>
    </w:pPr>
    <w:rPr>
      <w:rFonts w:ascii="Times New Roman" w:eastAsia="SimSun" w:hAnsi="Times New Roman" w:cs="Times New Roman"/>
      <w:sz w:val="24"/>
      <w:szCs w:val="24"/>
      <w:lang w:eastAsia="zh-CN"/>
    </w:rPr>
  </w:style>
  <w:style w:type="paragraph" w:customStyle="1" w:styleId="p9">
    <w:name w:val="p9"/>
    <w:basedOn w:val="Normal"/>
    <w:rsid w:val="002C6D6B"/>
    <w:pPr>
      <w:widowControl w:val="0"/>
      <w:tabs>
        <w:tab w:val="left" w:pos="720"/>
      </w:tabs>
      <w:autoSpaceDE w:val="0"/>
      <w:autoSpaceDN w:val="0"/>
      <w:adjustRightInd w:val="0"/>
      <w:spacing w:after="0" w:line="420" w:lineRule="atLeast"/>
    </w:pPr>
    <w:rPr>
      <w:rFonts w:ascii="Times New Roman" w:eastAsia="SimSun" w:hAnsi="Times New Roman" w:cs="Times New Roman"/>
      <w:sz w:val="24"/>
      <w:szCs w:val="24"/>
      <w:lang w:eastAsia="zh-CN"/>
    </w:rPr>
  </w:style>
  <w:style w:type="paragraph" w:customStyle="1" w:styleId="p1">
    <w:name w:val="p1"/>
    <w:basedOn w:val="Normal"/>
    <w:rsid w:val="002C6D6B"/>
    <w:pPr>
      <w:widowControl w:val="0"/>
      <w:tabs>
        <w:tab w:val="left" w:pos="720"/>
      </w:tabs>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c9">
    <w:name w:val="c9"/>
    <w:basedOn w:val="Normal"/>
    <w:rsid w:val="002C6D6B"/>
    <w:pPr>
      <w:widowControl w:val="0"/>
      <w:autoSpaceDE w:val="0"/>
      <w:autoSpaceDN w:val="0"/>
      <w:adjustRightInd w:val="0"/>
      <w:spacing w:after="0" w:line="240" w:lineRule="atLeast"/>
      <w:jc w:val="center"/>
    </w:pPr>
    <w:rPr>
      <w:rFonts w:ascii="Times New Roman" w:eastAsia="SimSun" w:hAnsi="Times New Roman" w:cs="Times New Roman"/>
      <w:sz w:val="24"/>
      <w:szCs w:val="24"/>
      <w:lang w:eastAsia="zh-CN"/>
    </w:rPr>
  </w:style>
  <w:style w:type="paragraph" w:customStyle="1" w:styleId="t22">
    <w:name w:val="t22"/>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t23">
    <w:name w:val="t23"/>
    <w:basedOn w:val="Normal"/>
    <w:rsid w:val="002C6D6B"/>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p15">
    <w:name w:val="p15"/>
    <w:basedOn w:val="Normal"/>
    <w:rsid w:val="002C6D6B"/>
    <w:pPr>
      <w:widowControl w:val="0"/>
      <w:autoSpaceDE w:val="0"/>
      <w:autoSpaceDN w:val="0"/>
      <w:adjustRightInd w:val="0"/>
      <w:spacing w:after="0" w:line="60" w:lineRule="atLeast"/>
    </w:pPr>
    <w:rPr>
      <w:rFonts w:ascii="Times New Roman" w:eastAsia="SimSun" w:hAnsi="Times New Roman" w:cs="Times New Roman"/>
      <w:sz w:val="24"/>
      <w:szCs w:val="24"/>
      <w:lang w:eastAsia="zh-CN"/>
    </w:rPr>
  </w:style>
  <w:style w:type="paragraph" w:customStyle="1" w:styleId="t5">
    <w:name w:val="t5"/>
    <w:basedOn w:val="Normal"/>
    <w:rsid w:val="00B244AD"/>
    <w:pPr>
      <w:widowControl w:val="0"/>
      <w:autoSpaceDE w:val="0"/>
      <w:autoSpaceDN w:val="0"/>
      <w:adjustRightInd w:val="0"/>
      <w:spacing w:after="0" w:line="240" w:lineRule="atLeast"/>
    </w:pPr>
    <w:rPr>
      <w:rFonts w:ascii="Times New Roman" w:eastAsia="SimSun" w:hAnsi="Times New Roman" w:cs="Times New Roman"/>
      <w:sz w:val="24"/>
      <w:szCs w:val="24"/>
      <w:lang w:eastAsia="zh-CN"/>
    </w:rPr>
  </w:style>
  <w:style w:type="paragraph" w:customStyle="1" w:styleId="c10">
    <w:name w:val="c10"/>
    <w:basedOn w:val="Normal"/>
    <w:rsid w:val="004468E5"/>
    <w:pPr>
      <w:widowControl w:val="0"/>
      <w:autoSpaceDE w:val="0"/>
      <w:autoSpaceDN w:val="0"/>
      <w:adjustRightInd w:val="0"/>
      <w:spacing w:after="0" w:line="240" w:lineRule="atLeast"/>
      <w:jc w:val="center"/>
    </w:pPr>
    <w:rPr>
      <w:rFonts w:ascii="Times New Roman" w:eastAsia="SimSun" w:hAnsi="Times New Roman" w:cs="Times New Roman"/>
      <w:sz w:val="24"/>
      <w:szCs w:val="24"/>
      <w:lang w:eastAsia="zh-CN"/>
    </w:rPr>
  </w:style>
  <w:style w:type="paragraph" w:customStyle="1" w:styleId="c11">
    <w:name w:val="c11"/>
    <w:basedOn w:val="Normal"/>
    <w:rsid w:val="004468E5"/>
    <w:pPr>
      <w:widowControl w:val="0"/>
      <w:autoSpaceDE w:val="0"/>
      <w:autoSpaceDN w:val="0"/>
      <w:adjustRightInd w:val="0"/>
      <w:spacing w:after="0" w:line="240" w:lineRule="atLeast"/>
      <w:jc w:val="center"/>
    </w:pPr>
    <w:rPr>
      <w:rFonts w:ascii="Times New Roman" w:eastAsia="SimSun" w:hAnsi="Times New Roman" w:cs="Times New Roman"/>
      <w:sz w:val="24"/>
      <w:szCs w:val="24"/>
      <w:lang w:eastAsia="zh-CN"/>
    </w:rPr>
  </w:style>
  <w:style w:type="paragraph" w:styleId="TOCHeading">
    <w:name w:val="TOC Heading"/>
    <w:basedOn w:val="Heading1"/>
    <w:next w:val="Normal"/>
    <w:uiPriority w:val="39"/>
    <w:unhideWhenUsed/>
    <w:qFormat/>
    <w:rsid w:val="00566D83"/>
    <w:pPr>
      <w:keepLines/>
      <w:spacing w:before="240" w:line="259" w:lineRule="auto"/>
      <w:outlineLvl w:val="9"/>
    </w:pPr>
    <w:rPr>
      <w:rFonts w:asciiTheme="majorHAnsi" w:eastAsiaTheme="majorEastAsia" w:hAnsiTheme="majorHAnsi" w:cstheme="majorBidi"/>
      <w:b w:val="0"/>
      <w:bCs w:val="0"/>
      <w:color w:val="365F91" w:themeColor="accent1" w:themeShade="BF"/>
      <w:lang w:val="en-US" w:eastAsia="en-US"/>
    </w:rPr>
  </w:style>
  <w:style w:type="paragraph" w:styleId="TOC2">
    <w:name w:val="toc 2"/>
    <w:basedOn w:val="Normal"/>
    <w:next w:val="Normal"/>
    <w:autoRedefine/>
    <w:uiPriority w:val="39"/>
    <w:unhideWhenUsed/>
    <w:qFormat/>
    <w:rsid w:val="00566D83"/>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qFormat/>
    <w:rsid w:val="00566D83"/>
    <w:pPr>
      <w:spacing w:after="100" w:line="259" w:lineRule="auto"/>
    </w:pPr>
    <w:rPr>
      <w:rFonts w:eastAsiaTheme="minorEastAsia" w:cs="Times New Roman"/>
      <w:lang w:val="en-US"/>
    </w:rPr>
  </w:style>
  <w:style w:type="paragraph" w:styleId="TOC3">
    <w:name w:val="toc 3"/>
    <w:basedOn w:val="Normal"/>
    <w:next w:val="Normal"/>
    <w:autoRedefine/>
    <w:uiPriority w:val="39"/>
    <w:unhideWhenUsed/>
    <w:qFormat/>
    <w:rsid w:val="00566D83"/>
    <w:pPr>
      <w:spacing w:after="100" w:line="259" w:lineRule="auto"/>
      <w:ind w:left="440"/>
    </w:pPr>
    <w:rPr>
      <w:rFonts w:eastAsiaTheme="minorEastAsia" w:cs="Times New Roman"/>
      <w:lang w:val="en-US"/>
    </w:rPr>
  </w:style>
  <w:style w:type="character" w:customStyle="1" w:styleId="Mention1">
    <w:name w:val="Mention1"/>
    <w:basedOn w:val="DefaultParagraphFont"/>
    <w:uiPriority w:val="99"/>
    <w:semiHidden/>
    <w:unhideWhenUsed/>
    <w:rsid w:val="00FD780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6095">
      <w:bodyDiv w:val="1"/>
      <w:marLeft w:val="0"/>
      <w:marRight w:val="0"/>
      <w:marTop w:val="0"/>
      <w:marBottom w:val="0"/>
      <w:divBdr>
        <w:top w:val="none" w:sz="0" w:space="0" w:color="auto"/>
        <w:left w:val="none" w:sz="0" w:space="0" w:color="auto"/>
        <w:bottom w:val="none" w:sz="0" w:space="0" w:color="auto"/>
        <w:right w:val="none" w:sz="0" w:space="0" w:color="auto"/>
      </w:divBdr>
    </w:div>
    <w:div w:id="119150750">
      <w:bodyDiv w:val="1"/>
      <w:marLeft w:val="0"/>
      <w:marRight w:val="0"/>
      <w:marTop w:val="0"/>
      <w:marBottom w:val="0"/>
      <w:divBdr>
        <w:top w:val="none" w:sz="0" w:space="0" w:color="auto"/>
        <w:left w:val="none" w:sz="0" w:space="0" w:color="auto"/>
        <w:bottom w:val="none" w:sz="0" w:space="0" w:color="auto"/>
        <w:right w:val="none" w:sz="0" w:space="0" w:color="auto"/>
      </w:divBdr>
    </w:div>
    <w:div w:id="863984353">
      <w:bodyDiv w:val="1"/>
      <w:marLeft w:val="0"/>
      <w:marRight w:val="0"/>
      <w:marTop w:val="0"/>
      <w:marBottom w:val="0"/>
      <w:divBdr>
        <w:top w:val="none" w:sz="0" w:space="0" w:color="auto"/>
        <w:left w:val="none" w:sz="0" w:space="0" w:color="auto"/>
        <w:bottom w:val="none" w:sz="0" w:space="0" w:color="auto"/>
        <w:right w:val="none" w:sz="0" w:space="0" w:color="auto"/>
      </w:divBdr>
    </w:div>
    <w:div w:id="1192262520">
      <w:bodyDiv w:val="1"/>
      <w:marLeft w:val="0"/>
      <w:marRight w:val="0"/>
      <w:marTop w:val="0"/>
      <w:marBottom w:val="0"/>
      <w:divBdr>
        <w:top w:val="none" w:sz="0" w:space="0" w:color="auto"/>
        <w:left w:val="none" w:sz="0" w:space="0" w:color="auto"/>
        <w:bottom w:val="none" w:sz="0" w:space="0" w:color="auto"/>
        <w:right w:val="none" w:sz="0" w:space="0" w:color="auto"/>
      </w:divBdr>
    </w:div>
    <w:div w:id="1261331853">
      <w:bodyDiv w:val="1"/>
      <w:marLeft w:val="0"/>
      <w:marRight w:val="0"/>
      <w:marTop w:val="0"/>
      <w:marBottom w:val="0"/>
      <w:divBdr>
        <w:top w:val="none" w:sz="0" w:space="0" w:color="auto"/>
        <w:left w:val="none" w:sz="0" w:space="0" w:color="auto"/>
        <w:bottom w:val="none" w:sz="0" w:space="0" w:color="auto"/>
        <w:right w:val="none" w:sz="0" w:space="0" w:color="auto"/>
      </w:divBdr>
    </w:div>
    <w:div w:id="1850871352">
      <w:bodyDiv w:val="1"/>
      <w:marLeft w:val="0"/>
      <w:marRight w:val="0"/>
      <w:marTop w:val="0"/>
      <w:marBottom w:val="0"/>
      <w:divBdr>
        <w:top w:val="none" w:sz="0" w:space="0" w:color="auto"/>
        <w:left w:val="none" w:sz="0" w:space="0" w:color="auto"/>
        <w:bottom w:val="none" w:sz="0" w:space="0" w:color="auto"/>
        <w:right w:val="none" w:sz="0" w:space="0" w:color="auto"/>
      </w:divBdr>
      <w:divsChild>
        <w:div w:id="1361979102">
          <w:marLeft w:val="0"/>
          <w:marRight w:val="0"/>
          <w:marTop w:val="0"/>
          <w:marBottom w:val="0"/>
          <w:divBdr>
            <w:top w:val="none" w:sz="0" w:space="0" w:color="auto"/>
            <w:left w:val="none" w:sz="0" w:space="0" w:color="auto"/>
            <w:bottom w:val="none" w:sz="0" w:space="0" w:color="auto"/>
            <w:right w:val="none" w:sz="0" w:space="0" w:color="auto"/>
          </w:divBdr>
        </w:div>
        <w:div w:id="513224654">
          <w:marLeft w:val="0"/>
          <w:marRight w:val="0"/>
          <w:marTop w:val="0"/>
          <w:marBottom w:val="0"/>
          <w:divBdr>
            <w:top w:val="none" w:sz="0" w:space="0" w:color="auto"/>
            <w:left w:val="none" w:sz="0" w:space="0" w:color="auto"/>
            <w:bottom w:val="none" w:sz="0" w:space="0" w:color="auto"/>
            <w:right w:val="none" w:sz="0" w:space="0" w:color="auto"/>
          </w:divBdr>
        </w:div>
        <w:div w:id="224220933">
          <w:marLeft w:val="0"/>
          <w:marRight w:val="0"/>
          <w:marTop w:val="0"/>
          <w:marBottom w:val="0"/>
          <w:divBdr>
            <w:top w:val="none" w:sz="0" w:space="0" w:color="auto"/>
            <w:left w:val="none" w:sz="0" w:space="0" w:color="auto"/>
            <w:bottom w:val="none" w:sz="0" w:space="0" w:color="auto"/>
            <w:right w:val="none" w:sz="0" w:space="0" w:color="auto"/>
          </w:divBdr>
        </w:div>
      </w:divsChild>
    </w:div>
    <w:div w:id="206433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yperlink" Target="mailto:c.bougriou@univ-batna2.dz"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oleObject" Target="embeddings/oleObject2.bin"/><Relationship Id="rId35"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B9BCC6"/>
      </a:dk1>
      <a:lt1>
        <a:sysClr val="window" lastClr="1C222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Master  1 EGénie Climatique</PublishDate>
  <Abstract>Il s’agit de l’optimisation énergétique des bâtiments résiden Master  1 EGénie Climaique tiels ou tertiaires.</Abstract>
  <CompanyAddress>Université de Batna
Faculté de Technologie
Département de Mécanique 
2014-2015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11869-2777-442D-8ECE-CD4E4CD8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4611</Words>
  <Characters>26284</Characters>
  <Application>Microsoft Office Word</Application>
  <DocSecurity>0</DocSecurity>
  <Lines>219</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Chauffage des Bâtiments d’Habitation Pr Chérif BOUGRIOU</vt:lpstr>
      <vt:lpstr>Chauffage des Bâtiments d’Habitation Pr Chérif BOUGRIOU</vt:lpstr>
    </vt:vector>
  </TitlesOfParts>
  <Company>Pr Chérif BOUGRIOU   cherif.bougriou@univ-batna.dz Université de BatnaFaculté de TechnologieDépartement de Mécanique 2014-2015</Company>
  <LinksUpToDate>false</LinksUpToDate>
  <CharactersWithSpaces>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Chauffage des Bâtiments d’Habitation Pr Chérif BOUGRIOU</dc:title>
  <dc:creator>Pr Chérif BOUGRIOU</dc:creator>
  <cp:lastModifiedBy>Ringo</cp:lastModifiedBy>
  <cp:revision>8</cp:revision>
  <dcterms:created xsi:type="dcterms:W3CDTF">2020-09-04T16:21:00Z</dcterms:created>
  <dcterms:modified xsi:type="dcterms:W3CDTF">2020-09-26T16:29:00Z</dcterms:modified>
</cp:coreProperties>
</file>