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     </w:t>
      </w: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4"/>
          <w:szCs w:val="34"/>
          <w:rtl/>
        </w:rPr>
      </w:pP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4"/>
          <w:szCs w:val="34"/>
          <w:rtl/>
        </w:rPr>
      </w:pP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4"/>
          <w:szCs w:val="34"/>
          <w:rtl/>
        </w:rPr>
      </w:pP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4"/>
          <w:szCs w:val="34"/>
          <w:rtl/>
        </w:rPr>
      </w:pP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     </w:t>
      </w: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يشهد</w:t>
      </w:r>
      <w:proofErr w:type="gramEnd"/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العالم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منذ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عقدين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الزمن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يمكن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نسميه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بظاهرة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تفجر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المعلومات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دلالةٍ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على</w:t>
      </w: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t>التقدم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إنتاج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المعلومات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كافة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مجالات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الحياة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البشرية،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وأصبحت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المعلومات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سلعًة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وصناعة،</w:t>
      </w: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t>للدرجة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التي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خلَّفت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وراءها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أسماه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بيل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غيتس</w:t>
      </w:r>
      <w:proofErr w:type="spellEnd"/>
      <w:r>
        <w:rPr>
          <w:rFonts w:ascii="TimesNewRoman" w:hAnsi="TimesNewRoman" w:cs="TimesNewRoman"/>
          <w:sz w:val="14"/>
          <w:szCs w:val="14"/>
          <w:lang w:val="fr-FR"/>
        </w:rPr>
        <w:t xml:space="preserve"> </w:t>
      </w:r>
      <w:r>
        <w:rPr>
          <w:rFonts w:ascii="TimesNewRoman" w:hAnsi="TimesNewRoman" w:hint="cs"/>
          <w:sz w:val="14"/>
          <w:szCs w:val="14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4"/>
          <w:szCs w:val="34"/>
          <w:rtl/>
        </w:rPr>
        <w:t>بس</w:t>
      </w:r>
      <w:r>
        <w:rPr>
          <w:rFonts w:ascii="Traditional Arabic" w:hAnsi="Traditional Arabic" w:cs="Traditional Arabic"/>
          <w:sz w:val="34"/>
          <w:szCs w:val="34"/>
          <w:rtl/>
        </w:rPr>
        <w:t>وق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المعلومات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الكونية،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والتي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يتم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فيها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تبادل</w:t>
      </w: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الخدمات</w:t>
      </w:r>
      <w:proofErr w:type="gramEnd"/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والسلع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والأفكار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الإنسانية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آنٍ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واحد</w:t>
      </w:r>
      <w:r>
        <w:rPr>
          <w:rFonts w:ascii="Traditional Arabic" w:hAnsi="Traditional Arabic" w:cs="Traditional Arabic"/>
          <w:sz w:val="34"/>
          <w:szCs w:val="34"/>
        </w:rPr>
        <w:t>.</w:t>
      </w:r>
    </w:p>
    <w:p w:rsidR="00125F17" w:rsidRP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مفهوم</w:t>
      </w:r>
      <w:r>
        <w:rPr>
          <w:rFonts w:ascii="Traditional Arabic" w:hAnsi="Traditional Arabic" w:cs="Traditional Arabic"/>
          <w:b/>
          <w:bCs/>
          <w:sz w:val="38"/>
          <w:szCs w:val="38"/>
        </w:rPr>
        <w:t xml:space="preserve"> 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مجتمع</w:t>
      </w:r>
      <w:r>
        <w:rPr>
          <w:rFonts w:ascii="Traditional Arabic" w:hAnsi="Traditional Arabic" w:cs="Traditional Arabic"/>
          <w:b/>
          <w:bCs/>
          <w:sz w:val="38"/>
          <w:szCs w:val="38"/>
        </w:rPr>
        <w:t xml:space="preserve"> 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المعلومات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:</w:t>
      </w: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t>إن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التحول</w:t>
      </w:r>
      <w:proofErr w:type="gramEnd"/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الذي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أصاب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</w:t>
      </w:r>
      <w:r>
        <w:rPr>
          <w:rFonts w:ascii="Traditional Arabic" w:hAnsi="Traditional Arabic" w:cs="Traditional Arabic" w:hint="cs"/>
          <w:sz w:val="34"/>
          <w:szCs w:val="34"/>
          <w:rtl/>
        </w:rPr>
        <w:t>لمج</w:t>
      </w:r>
      <w:r>
        <w:rPr>
          <w:rFonts w:ascii="Traditional Arabic" w:hAnsi="Traditional Arabic" w:cs="Traditional Arabic"/>
          <w:sz w:val="34"/>
          <w:szCs w:val="34"/>
          <w:rtl/>
        </w:rPr>
        <w:t>تمعات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العالم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واُلمتمثِّل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بثورة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المعلومات،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واقتناء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أدوات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الذكاء،</w:t>
      </w: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t>وسيطرة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الأقوياء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العالم،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هي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إلا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الُقدرة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على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استثمار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العلم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والمعرفة</w:t>
      </w:r>
      <w:proofErr w:type="gramEnd"/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والمعلومات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وتطويعها</w:t>
      </w: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لمصلحتهم</w:t>
      </w:r>
      <w:proofErr w:type="gramEnd"/>
      <w:r>
        <w:rPr>
          <w:rFonts w:ascii="Traditional Arabic" w:hAnsi="Traditional Arabic" w:cs="Traditional Arabic"/>
          <w:sz w:val="34"/>
          <w:szCs w:val="34"/>
        </w:rPr>
        <w:t xml:space="preserve">. </w:t>
      </w:r>
      <w:r>
        <w:rPr>
          <w:rFonts w:ascii="Traditional Arabic" w:hAnsi="Traditional Arabic" w:cs="Traditional Arabic"/>
          <w:sz w:val="34"/>
          <w:szCs w:val="34"/>
          <w:rtl/>
        </w:rPr>
        <w:t>هذا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أدى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بالدول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الغنية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بالمعرفة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والمعلومات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إلى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تغيير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التركيبة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الاجتماعية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للمجتمع،</w:t>
      </w:r>
    </w:p>
    <w:p w:rsidR="008F5EBF" w:rsidRDefault="00125F17" w:rsidP="00125F17">
      <w:pPr>
        <w:rPr>
          <w:rFonts w:hint="cs"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/>
          <w:sz w:val="34"/>
          <w:szCs w:val="34"/>
          <w:rtl/>
        </w:rPr>
        <w:t>وظهور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تركيبٍ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اجتماعي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جديد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يستند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ويرتكز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على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استثمار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المعرفة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والمعلومات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كافة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</w:t>
      </w:r>
      <w:r>
        <w:rPr>
          <w:rFonts w:ascii="Traditional Arabic" w:hAnsi="Traditional Arabic" w:cs="Traditional Arabic" w:hint="cs"/>
          <w:sz w:val="34"/>
          <w:szCs w:val="34"/>
          <w:rtl/>
        </w:rPr>
        <w:t>لمج</w:t>
      </w:r>
      <w:r>
        <w:rPr>
          <w:rFonts w:ascii="Traditional Arabic" w:hAnsi="Traditional Arabic" w:cs="Traditional Arabic"/>
          <w:sz w:val="34"/>
          <w:szCs w:val="34"/>
          <w:rtl/>
        </w:rPr>
        <w:t>الات</w:t>
      </w:r>
    </w:p>
    <w:p w:rsidR="00125F17" w:rsidRDefault="00125F17" w:rsidP="00FB6D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تعريف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المعلومات</w:t>
      </w:r>
      <w:r w:rsidR="00FB6D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125F17" w:rsidRDefault="00125F17" w:rsidP="00C260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اشتقَّت</w:t>
      </w:r>
      <w:proofErr w:type="gramEnd"/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كلمة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معلومات</w:t>
      </w:r>
      <w:r w:rsidR="00C2605A">
        <w:rPr>
          <w:rFonts w:ascii="TimesNewRoman" w:hAnsi="TimesNewRoman" w:cs="TimesNewRoman" w:hint="cs"/>
          <w:sz w:val="14"/>
          <w:szCs w:val="14"/>
          <w:rtl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الأصل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اللاتيني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الذي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كان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يعني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تعليم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المعرفة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ونقلها</w:t>
      </w:r>
      <w:r>
        <w:rPr>
          <w:rFonts w:ascii="Traditional Arabic" w:hAnsi="Traditional Arabic" w:cs="Traditional Arabic"/>
          <w:sz w:val="34"/>
          <w:szCs w:val="34"/>
        </w:rPr>
        <w:t xml:space="preserve">. </w:t>
      </w:r>
      <w:r>
        <w:rPr>
          <w:rFonts w:ascii="Traditional Arabic" w:hAnsi="Traditional Arabic" w:cs="Traditional Arabic"/>
          <w:sz w:val="34"/>
          <w:szCs w:val="34"/>
          <w:rtl/>
        </w:rPr>
        <w:t>وفي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فرنسا</w:t>
      </w:r>
    </w:p>
    <w:p w:rsidR="00125F17" w:rsidRDefault="00125F17" w:rsidP="00C260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t>كانت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تشير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كلمة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معلومات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العصور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الوسطى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إلى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عمليات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جمع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المعلومات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ونقلها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وتوثيقها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رسميًا،</w:t>
      </w:r>
      <w:r w:rsidR="00C2605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وتشتق</w:t>
      </w:r>
      <w:r w:rsidR="00C2605A">
        <w:rPr>
          <w:rFonts w:ascii="MingLiU_HKSCS" w:eastAsia="MingLiU_HKSCS" w:hAnsi="MingLiU_HKSCS" w:cs="MingLiU_HKSCS" w:hint="cs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كل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المعاني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المعاصرة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الأصل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اللاتيني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الفرنسي</w:t>
      </w:r>
      <w:r>
        <w:rPr>
          <w:rFonts w:ascii="Traditional Arabic" w:hAnsi="Traditional Arabic" w:cs="Traditional Arabic"/>
          <w:sz w:val="34"/>
          <w:szCs w:val="34"/>
        </w:rPr>
        <w:t>.</w:t>
      </w: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t>و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يمكن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إعطاء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proofErr w:type="spellStart"/>
      <w:r>
        <w:rPr>
          <w:rFonts w:ascii="Traditional Arabic" w:hAnsi="Traditional Arabic" w:cs="Traditional Arabic"/>
          <w:sz w:val="34"/>
          <w:szCs w:val="34"/>
          <w:rtl/>
        </w:rPr>
        <w:t>التعاريف</w:t>
      </w:r>
      <w:proofErr w:type="spellEnd"/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التالية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للمعلومات</w:t>
      </w:r>
      <w:r>
        <w:rPr>
          <w:rFonts w:ascii="Traditional Arabic" w:hAnsi="Traditional Arabic" w:cs="Traditional Arabic"/>
          <w:sz w:val="34"/>
          <w:szCs w:val="34"/>
        </w:rPr>
        <w:t>:</w:t>
      </w:r>
    </w:p>
    <w:p w:rsidR="00125F17" w:rsidRDefault="00125F17" w:rsidP="00C260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المعلومة</w:t>
      </w:r>
      <w:proofErr w:type="gramEnd"/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هي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حادث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قابل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لأن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يعرف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بواسطة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طريقة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التحليل</w:t>
      </w:r>
      <w:r>
        <w:rPr>
          <w:rFonts w:ascii="Traditional Arabic" w:hAnsi="Traditional Arabic" w:cs="Traditional Arabic"/>
          <w:sz w:val="34"/>
          <w:szCs w:val="34"/>
        </w:rPr>
        <w:t xml:space="preserve">) </w:t>
      </w:r>
      <w:r>
        <w:rPr>
          <w:rFonts w:ascii="Traditional Arabic" w:hAnsi="Traditional Arabic" w:cs="Traditional Arabic"/>
          <w:sz w:val="34"/>
          <w:szCs w:val="34"/>
          <w:rtl/>
        </w:rPr>
        <w:t>ويتصل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به</w:t>
      </w:r>
      <w:r>
        <w:rPr>
          <w:rFonts w:ascii="Traditional Arabic" w:hAnsi="Traditional Arabic" w:cs="Traditional Arabic"/>
          <w:sz w:val="34"/>
          <w:szCs w:val="34"/>
        </w:rPr>
        <w:t xml:space="preserve"> (</w:t>
      </w:r>
      <w:r>
        <w:rPr>
          <w:rFonts w:ascii="Traditional Arabic" w:hAnsi="Traditional Arabic" w:cs="Traditional Arabic"/>
          <w:sz w:val="34"/>
          <w:szCs w:val="34"/>
          <w:rtl/>
        </w:rPr>
        <w:t>بواسطة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عملية</w:t>
      </w:r>
      <w:r>
        <w:rPr>
          <w:rFonts w:ascii="Traditional Arabic" w:hAnsi="Traditional Arabic" w:cs="Traditional Arabic"/>
          <w:sz w:val="34"/>
          <w:szCs w:val="34"/>
        </w:rPr>
        <w:t xml:space="preserve"> » -</w:t>
      </w:r>
    </w:p>
    <w:p w:rsidR="00125F17" w:rsidRDefault="00125F17" w:rsidP="00C260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التحويل</w:t>
      </w:r>
      <w:proofErr w:type="gramEnd"/>
      <w:r>
        <w:rPr>
          <w:rFonts w:ascii="Traditional Arabic" w:hAnsi="Traditional Arabic" w:cs="Traditional Arabic"/>
          <w:sz w:val="34"/>
          <w:szCs w:val="34"/>
        </w:rPr>
        <w:t>)</w:t>
      </w:r>
      <w:r>
        <w:rPr>
          <w:rFonts w:ascii="Traditional Arabic" w:hAnsi="Traditional Arabic" w:cs="Traditional Arabic"/>
          <w:sz w:val="34"/>
          <w:szCs w:val="34"/>
          <w:rtl/>
        </w:rPr>
        <w:t>؛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تأخذ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قيمة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وتصبح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إشارة،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رمز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أو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وحدة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للمعنى؛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مادة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أولية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للمعرفة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تسهم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توليدها</w:t>
      </w:r>
    </w:p>
    <w:p w:rsidR="00125F17" w:rsidRDefault="00125F17" w:rsidP="00125F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وهيكلتها</w:t>
      </w:r>
      <w:proofErr w:type="gramEnd"/>
      <w:r>
        <w:rPr>
          <w:rFonts w:ascii="Traditional Arabic" w:hAnsi="Traditional Arabic" w:cs="Traditional Arabic"/>
          <w:sz w:val="34"/>
          <w:szCs w:val="34"/>
          <w:rtl/>
        </w:rPr>
        <w:t>؛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يمكن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تحويُلها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إلى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وحدة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معطيات</w:t>
      </w:r>
      <w:r>
        <w:rPr>
          <w:rFonts w:ascii="Traditional Arabic" w:hAnsi="Traditional Arabic" w:cs="Traditional Arabic"/>
          <w:sz w:val="34"/>
          <w:szCs w:val="34"/>
        </w:rPr>
        <w:t xml:space="preserve"> (</w:t>
      </w:r>
      <w:r>
        <w:rPr>
          <w:rFonts w:ascii="Traditional Arabic" w:hAnsi="Traditional Arabic" w:cs="Traditional Arabic"/>
          <w:sz w:val="34"/>
          <w:szCs w:val="34"/>
          <w:rtl/>
        </w:rPr>
        <w:t>وحدات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تخزين</w:t>
      </w:r>
      <w:r>
        <w:rPr>
          <w:rFonts w:ascii="Traditional Arabic" w:hAnsi="Traditional Arabic" w:cs="Traditional Arabic"/>
          <w:sz w:val="34"/>
          <w:szCs w:val="34"/>
        </w:rPr>
        <w:t>)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تمثيلية</w:t>
      </w:r>
      <w:r>
        <w:rPr>
          <w:rFonts w:ascii="Traditional Arabic" w:hAnsi="Traditional Arabic" w:cs="Traditional Arabic"/>
          <w:sz w:val="34"/>
          <w:szCs w:val="34"/>
        </w:rPr>
        <w:t xml:space="preserve"> (</w:t>
      </w:r>
      <w:r>
        <w:rPr>
          <w:rFonts w:ascii="Traditional Arabic" w:hAnsi="Traditional Arabic" w:cs="Traditional Arabic"/>
          <w:sz w:val="34"/>
          <w:szCs w:val="34"/>
          <w:rtl/>
        </w:rPr>
        <w:t>صور،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نماذج</w:t>
      </w:r>
      <w:r>
        <w:rPr>
          <w:rFonts w:ascii="Traditional Arabic" w:hAnsi="Traditional Arabic" w:cs="Traditional Arabic"/>
          <w:sz w:val="34"/>
          <w:szCs w:val="34"/>
        </w:rPr>
        <w:t>)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أو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مراجع</w:t>
      </w:r>
    </w:p>
    <w:p w:rsidR="00125F17" w:rsidRDefault="00125F17" w:rsidP="00125F17">
      <w:pPr>
        <w:rPr>
          <w:rFonts w:hint="cs"/>
          <w:sz w:val="28"/>
          <w:szCs w:val="28"/>
          <w:rtl/>
          <w:lang w:val="fr-FR" w:bidi="ar-DZ"/>
        </w:rPr>
      </w:pPr>
      <w:proofErr w:type="gramStart"/>
      <w:r>
        <w:rPr>
          <w:rFonts w:ascii="Traditional Arabic" w:hAnsi="Traditional Arabic" w:cs="Traditional Arabic"/>
          <w:sz w:val="34"/>
          <w:szCs w:val="34"/>
        </w:rPr>
        <w:t>.</w:t>
      </w:r>
      <w:r>
        <w:rPr>
          <w:rFonts w:ascii="TimesNewRoman" w:hAnsi="TimesNewRoman" w:cs="TimesNewRoman"/>
          <w:sz w:val="14"/>
          <w:szCs w:val="14"/>
        </w:rPr>
        <w:t>(</w:t>
      </w:r>
      <w:proofErr w:type="gramEnd"/>
      <w:r>
        <w:rPr>
          <w:rFonts w:ascii="TimesNewRoman" w:hAnsi="TimesNewRoman" w:cs="TimesNewRoman"/>
          <w:sz w:val="14"/>
          <w:szCs w:val="14"/>
        </w:rPr>
        <w:t xml:space="preserve">4) </w:t>
      </w:r>
      <w:r>
        <w:rPr>
          <w:rFonts w:ascii="Traditional Arabic" w:hAnsi="Traditional Arabic" w:cs="Traditional Arabic"/>
          <w:sz w:val="34"/>
          <w:szCs w:val="34"/>
        </w:rPr>
        <w:t xml:space="preserve">« (... 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ضمنية</w:t>
      </w:r>
      <w:r>
        <w:rPr>
          <w:rFonts w:ascii="Traditional Arabic" w:hAnsi="Traditional Arabic" w:cs="Traditional Arabic"/>
          <w:sz w:val="34"/>
          <w:szCs w:val="34"/>
        </w:rPr>
        <w:t xml:space="preserve"> (</w:t>
      </w:r>
      <w:r>
        <w:rPr>
          <w:rFonts w:ascii="Traditional Arabic" w:hAnsi="Traditional Arabic" w:cs="Traditional Arabic"/>
          <w:sz w:val="34"/>
          <w:szCs w:val="34"/>
          <w:rtl/>
        </w:rPr>
        <w:t>إحساس</w:t>
      </w:r>
    </w:p>
    <w:p w:rsidR="00E31796" w:rsidRDefault="00085A0D" w:rsidP="00AD37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الم</w:t>
      </w:r>
      <w:proofErr w:type="spellStart"/>
      <w:r w:rsidR="00E31796">
        <w:rPr>
          <w:rFonts w:ascii="Traditional Arabic" w:hAnsi="Traditional Arabic" w:cs="Traditional Arabic"/>
          <w:sz w:val="34"/>
          <w:szCs w:val="34"/>
          <w:rtl/>
        </w:rPr>
        <w:t>علومات</w:t>
      </w:r>
      <w:proofErr w:type="spellEnd"/>
      <w:proofErr w:type="gramEnd"/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هي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البيانات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التي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تمَّ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إعدادها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لتصبح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في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شكلٍ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أكثر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نفعًا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للفرد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مستقبلها،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والتي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لها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  <w:r w:rsidR="00E31796">
        <w:rPr>
          <w:rFonts w:ascii="Traditional Arabic" w:hAnsi="Traditional Arabic" w:cs="Traditional Arabic"/>
          <w:sz w:val="34"/>
          <w:szCs w:val="34"/>
          <w:rtl/>
        </w:rPr>
        <w:t>قيمٌة</w:t>
      </w:r>
      <w:r w:rsidR="00E31796">
        <w:rPr>
          <w:rFonts w:ascii="Traditional Arabic" w:hAnsi="Traditional Arabic" w:cs="Traditional Arabic"/>
          <w:sz w:val="34"/>
          <w:szCs w:val="34"/>
        </w:rPr>
        <w:t xml:space="preserve"> </w:t>
      </w:r>
    </w:p>
    <w:p w:rsidR="00E31796" w:rsidRDefault="00E31796" w:rsidP="00085A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t>محركة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الاستخدام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الحالي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أو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المتوقَّع</w:t>
      </w:r>
      <w:proofErr w:type="gramEnd"/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أو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في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القرارات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التي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يتم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اتخاذها</w:t>
      </w:r>
      <w:r w:rsidR="00085A0D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E31796" w:rsidRDefault="00E31796" w:rsidP="004611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t>المعلومة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هي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t>منتج</w:t>
      </w:r>
      <w:proofErr w:type="gramEnd"/>
      <w:r w:rsidR="0000338D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موجه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للاستهلاك،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قابل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للتخزين،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التحويل،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والمعالجة؛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يشكِّل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موردًا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هامًا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</w:p>
    <w:p w:rsidR="00E31796" w:rsidRPr="0000338D" w:rsidRDefault="00E31796" w:rsidP="004611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4"/>
          <w:szCs w:val="34"/>
        </w:rPr>
      </w:pPr>
      <w:proofErr w:type="gramStart"/>
      <w:r>
        <w:rPr>
          <w:rFonts w:ascii="Traditional Arabic" w:hAnsi="Traditional Arabic" w:cs="Traditional Arabic"/>
          <w:sz w:val="34"/>
          <w:szCs w:val="34"/>
          <w:rtl/>
        </w:rPr>
        <w:lastRenderedPageBreak/>
        <w:t>للمؤسسة</w:t>
      </w:r>
      <w:proofErr w:type="gramEnd"/>
      <w:r>
        <w:rPr>
          <w:rFonts w:ascii="Traditional Arabic" w:hAnsi="Traditional Arabic" w:cs="Traditional Arabic"/>
          <w:sz w:val="34"/>
          <w:szCs w:val="34"/>
          <w:rtl/>
        </w:rPr>
        <w:t>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مثل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مواد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أولية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داخل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عملية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تحويل،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وهي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تمثِّل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كذلك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الطاقة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الأساسية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لعملية</w:t>
      </w:r>
      <w:r>
        <w:rPr>
          <w:rFonts w:ascii="Traditional Arabic" w:hAnsi="Traditional Arabic" w:cs="Traditional Arabic"/>
          <w:sz w:val="34"/>
          <w:szCs w:val="34"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التحويل</w:t>
      </w:r>
      <w:r w:rsidR="0000338D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</w:t>
      </w:r>
      <w:r w:rsidR="00DA2C7F">
        <w:rPr>
          <w:rFonts w:ascii="Traditional Arabic" w:hAnsi="Traditional Arabic" w:cs="Traditional Arabic"/>
          <w:sz w:val="34"/>
          <w:szCs w:val="34"/>
          <w:rtl/>
        </w:rPr>
        <w:t>هذه</w:t>
      </w:r>
      <w:r w:rsidR="00DA2C7F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sectPr w:rsidR="00E31796" w:rsidRPr="0000338D" w:rsidSect="00AC70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F17"/>
    <w:rsid w:val="0000338D"/>
    <w:rsid w:val="00085A0D"/>
    <w:rsid w:val="00125F17"/>
    <w:rsid w:val="004611E5"/>
    <w:rsid w:val="008F5EBF"/>
    <w:rsid w:val="00AC70E6"/>
    <w:rsid w:val="00AD3724"/>
    <w:rsid w:val="00C2605A"/>
    <w:rsid w:val="00DA2C7F"/>
    <w:rsid w:val="00E31796"/>
    <w:rsid w:val="00FB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B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8</cp:revision>
  <dcterms:created xsi:type="dcterms:W3CDTF">2020-03-27T18:55:00Z</dcterms:created>
  <dcterms:modified xsi:type="dcterms:W3CDTF">2020-03-27T19:21:00Z</dcterms:modified>
</cp:coreProperties>
</file>