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B1" w:rsidRPr="00D32AA2" w:rsidRDefault="009E7A66" w:rsidP="00E81328">
      <w:pPr>
        <w:spacing w:after="100"/>
        <w:jc w:val="center"/>
        <w:rPr>
          <w:rFonts w:asciiTheme="majorBidi" w:hAnsiTheme="majorBidi"/>
          <w:b/>
          <w:bCs/>
          <w:color w:val="000000" w:themeColor="text1"/>
          <w:szCs w:val="24"/>
        </w:rPr>
      </w:pPr>
      <w:r w:rsidRPr="00D32AA2">
        <w:rPr>
          <w:rFonts w:asciiTheme="majorBidi" w:hAnsiTheme="majorBidi"/>
          <w:b/>
          <w:bCs/>
          <w:color w:val="000000" w:themeColor="text1"/>
          <w:sz w:val="28"/>
        </w:rPr>
        <w:t xml:space="preserve">COURS 1 : CRISTALOGRAPHIE </w:t>
      </w:r>
    </w:p>
    <w:p w:rsidR="009E7A66" w:rsidRPr="00D32AA2" w:rsidRDefault="009E7A66" w:rsidP="00E81328">
      <w:pPr>
        <w:spacing w:after="100"/>
        <w:rPr>
          <w:rFonts w:asciiTheme="majorBidi" w:hAnsiTheme="majorBidi"/>
          <w:color w:val="000000" w:themeColor="text1"/>
          <w:szCs w:val="24"/>
        </w:rPr>
      </w:pPr>
    </w:p>
    <w:p w:rsidR="00E81328" w:rsidRPr="00D32AA2" w:rsidRDefault="00E81328" w:rsidP="00E81328">
      <w:pPr>
        <w:pStyle w:val="Paragraphedeliste"/>
        <w:numPr>
          <w:ilvl w:val="0"/>
          <w:numId w:val="2"/>
        </w:numPr>
        <w:spacing w:after="100"/>
        <w:rPr>
          <w:rFonts w:asciiTheme="majorBidi" w:hAnsiTheme="majorBidi"/>
          <w:b/>
          <w:bCs/>
          <w:color w:val="000000" w:themeColor="text1"/>
          <w:szCs w:val="24"/>
        </w:rPr>
      </w:pPr>
      <w:r w:rsidRPr="00D32AA2">
        <w:rPr>
          <w:rFonts w:asciiTheme="majorBidi" w:hAnsiTheme="majorBidi"/>
          <w:b/>
          <w:bCs/>
          <w:color w:val="000000" w:themeColor="text1"/>
          <w:szCs w:val="24"/>
        </w:rPr>
        <w:t>Introduction</w:t>
      </w:r>
    </w:p>
    <w:p w:rsidR="00E81328" w:rsidRPr="00D32AA2" w:rsidRDefault="00E81328" w:rsidP="00E81328">
      <w:pPr>
        <w:spacing w:after="100"/>
        <w:ind w:firstLine="708"/>
        <w:rPr>
          <w:rFonts w:asciiTheme="majorBidi" w:hAnsiTheme="majorBidi"/>
          <w:color w:val="000000" w:themeColor="text1"/>
          <w:szCs w:val="24"/>
        </w:rPr>
      </w:pPr>
      <w:r w:rsidRPr="00D32AA2">
        <w:rPr>
          <w:rFonts w:asciiTheme="majorBidi" w:hAnsiTheme="majorBidi"/>
          <w:color w:val="000000" w:themeColor="text1"/>
          <w:szCs w:val="24"/>
        </w:rPr>
        <w:t>La matière peut exister sous trois états : L’état gazeux, l’état liquide et l’état solide. La forme sous laquelle se trouve la matière est déterminée par les interactions entre ses particules constitutives (atomes, molécules ou ions).</w:t>
      </w:r>
    </w:p>
    <w:p w:rsidR="00E81328" w:rsidRPr="00D32AA2" w:rsidRDefault="00E81328" w:rsidP="00E81328">
      <w:pPr>
        <w:spacing w:after="100"/>
        <w:ind w:firstLine="708"/>
        <w:rPr>
          <w:rFonts w:asciiTheme="majorBidi" w:hAnsiTheme="majorBidi"/>
          <w:color w:val="000000" w:themeColor="text1"/>
          <w:szCs w:val="24"/>
        </w:rPr>
      </w:pPr>
      <w:r w:rsidRPr="00D32AA2">
        <w:rPr>
          <w:rFonts w:asciiTheme="majorBidi" w:hAnsiTheme="majorBidi"/>
          <w:color w:val="000000" w:themeColor="text1"/>
          <w:szCs w:val="24"/>
        </w:rPr>
        <w:t xml:space="preserve">Les liquides et les gaz sont des fluides, déformables sous l’action de forces très faibles, ils prennent la forme du récipient qui les contient. </w:t>
      </w:r>
    </w:p>
    <w:p w:rsidR="00E81328" w:rsidRPr="00D32AA2" w:rsidRDefault="00E81328" w:rsidP="00E81328">
      <w:pPr>
        <w:spacing w:after="100"/>
        <w:ind w:firstLine="708"/>
        <w:rPr>
          <w:rFonts w:asciiTheme="majorBidi" w:hAnsiTheme="majorBidi"/>
          <w:color w:val="000000" w:themeColor="text1"/>
          <w:szCs w:val="24"/>
        </w:rPr>
      </w:pPr>
      <w:r w:rsidRPr="00D32AA2">
        <w:rPr>
          <w:rFonts w:asciiTheme="majorBidi" w:hAnsiTheme="majorBidi"/>
          <w:color w:val="000000" w:themeColor="text1"/>
          <w:szCs w:val="24"/>
        </w:rPr>
        <w:t xml:space="preserve">Les solides ont une forme propre, leur déformation exige des forces importantes. Les solides peuvent exister sous deux états différents : </w:t>
      </w:r>
    </w:p>
    <w:p w:rsidR="00E81328" w:rsidRPr="00D32AA2" w:rsidRDefault="00E81328" w:rsidP="00E81328">
      <w:pPr>
        <w:numPr>
          <w:ilvl w:val="0"/>
          <w:numId w:val="1"/>
        </w:numPr>
        <w:spacing w:after="100" w:line="248" w:lineRule="auto"/>
        <w:ind w:left="0" w:firstLine="284"/>
        <w:jc w:val="both"/>
        <w:rPr>
          <w:rFonts w:asciiTheme="majorBidi" w:hAnsiTheme="majorBidi"/>
          <w:color w:val="000000" w:themeColor="text1"/>
          <w:szCs w:val="24"/>
        </w:rPr>
      </w:pPr>
      <w:r w:rsidRPr="00D32AA2">
        <w:rPr>
          <w:rFonts w:asciiTheme="majorBidi" w:hAnsiTheme="majorBidi"/>
          <w:color w:val="000000" w:themeColor="text1"/>
          <w:szCs w:val="24"/>
        </w:rPr>
        <w:t xml:space="preserve">L’état désordonné caractérisé par une structure non ordonnée c’est le cas des systèmes amorphes, par exemple les verres. </w:t>
      </w:r>
    </w:p>
    <w:p w:rsidR="00E81328" w:rsidRPr="00D32AA2" w:rsidRDefault="00E81328" w:rsidP="00E81328">
      <w:pPr>
        <w:numPr>
          <w:ilvl w:val="0"/>
          <w:numId w:val="1"/>
        </w:numPr>
        <w:spacing w:after="100" w:line="248" w:lineRule="auto"/>
        <w:ind w:left="0" w:firstLine="284"/>
        <w:jc w:val="both"/>
        <w:rPr>
          <w:rFonts w:asciiTheme="majorBidi" w:hAnsiTheme="majorBidi"/>
          <w:color w:val="000000" w:themeColor="text1"/>
          <w:szCs w:val="24"/>
        </w:rPr>
      </w:pPr>
      <w:r w:rsidRPr="00D32AA2">
        <w:rPr>
          <w:rFonts w:asciiTheme="majorBidi" w:hAnsiTheme="majorBidi"/>
          <w:color w:val="000000" w:themeColor="text1"/>
          <w:szCs w:val="24"/>
        </w:rPr>
        <w:t xml:space="preserve">L’état ordonné caractérisé par une structure ordonnée correspond aux solides cristallins. </w:t>
      </w:r>
    </w:p>
    <w:p w:rsidR="00E81328" w:rsidRPr="00D32AA2" w:rsidRDefault="00E81328" w:rsidP="00E81328">
      <w:pPr>
        <w:spacing w:after="100"/>
        <w:rPr>
          <w:rFonts w:asciiTheme="majorBidi" w:hAnsiTheme="majorBidi"/>
          <w:color w:val="000000" w:themeColor="text1"/>
          <w:szCs w:val="24"/>
        </w:rPr>
      </w:pPr>
      <w:r w:rsidRPr="00D32AA2">
        <w:rPr>
          <w:rFonts w:asciiTheme="majorBidi" w:hAnsiTheme="majorBidi"/>
          <w:color w:val="000000" w:themeColor="text1"/>
          <w:szCs w:val="24"/>
        </w:rPr>
        <w:t>Un cristal est constitué d’un assemblage périodique de particules. Il peut être décrit par translation suivant les trois directions de référence d’une entité de base qu’on appelle la maille. La description du cristal nécessite la connaissance du réseau et celle du motif.</w:t>
      </w:r>
    </w:p>
    <w:p w:rsidR="00E81328" w:rsidRPr="00D32AA2" w:rsidRDefault="00E81328" w:rsidP="00E81328">
      <w:pPr>
        <w:spacing w:after="100"/>
        <w:rPr>
          <w:rFonts w:asciiTheme="majorBidi" w:hAnsiTheme="majorBidi"/>
          <w:color w:val="000000" w:themeColor="text1"/>
          <w:szCs w:val="24"/>
        </w:rPr>
      </w:pPr>
    </w:p>
    <w:p w:rsidR="00E81328" w:rsidRPr="00D32AA2" w:rsidRDefault="00E81328" w:rsidP="00052B3F">
      <w:pPr>
        <w:pStyle w:val="Paragraphedeliste"/>
        <w:numPr>
          <w:ilvl w:val="0"/>
          <w:numId w:val="2"/>
        </w:numPr>
        <w:spacing w:after="100"/>
        <w:rPr>
          <w:rFonts w:asciiTheme="majorBidi" w:hAnsiTheme="majorBidi"/>
          <w:b/>
          <w:bCs/>
          <w:color w:val="000000" w:themeColor="text1"/>
          <w:szCs w:val="24"/>
        </w:rPr>
      </w:pPr>
      <w:r w:rsidRPr="00D32AA2">
        <w:rPr>
          <w:rFonts w:asciiTheme="majorBidi" w:hAnsiTheme="majorBidi"/>
          <w:b/>
          <w:bCs/>
          <w:color w:val="000000" w:themeColor="text1"/>
          <w:szCs w:val="24"/>
        </w:rPr>
        <w:t>Classification des solides cristallins</w:t>
      </w:r>
    </w:p>
    <w:p w:rsidR="00052B3F" w:rsidRPr="00D32AA2" w:rsidRDefault="00052B3F" w:rsidP="00052B3F">
      <w:pPr>
        <w:spacing w:after="100"/>
        <w:ind w:right="3451"/>
        <w:rPr>
          <w:rFonts w:asciiTheme="majorBidi" w:hAnsiTheme="majorBidi"/>
          <w:color w:val="000000" w:themeColor="text1"/>
          <w:szCs w:val="24"/>
        </w:rPr>
      </w:pPr>
      <w:r w:rsidRPr="00D32AA2">
        <w:rPr>
          <w:rFonts w:asciiTheme="majorBidi" w:hAnsiTheme="majorBidi"/>
          <w:color w:val="000000" w:themeColor="text1"/>
          <w:szCs w:val="24"/>
        </w:rPr>
        <w:tab/>
        <w:t>Il existe deux types de solides cristallisés :</w:t>
      </w:r>
      <w:r w:rsidRPr="00D32AA2">
        <w:rPr>
          <w:rFonts w:asciiTheme="majorBidi" w:hAnsiTheme="majorBidi"/>
          <w:color w:val="000000" w:themeColor="text1"/>
          <w:szCs w:val="24"/>
        </w:rPr>
        <w:tab/>
      </w:r>
    </w:p>
    <w:p w:rsidR="00052B3F" w:rsidRPr="00D32AA2" w:rsidRDefault="00052B3F" w:rsidP="00052B3F">
      <w:pPr>
        <w:pStyle w:val="Paragraphedeliste"/>
        <w:numPr>
          <w:ilvl w:val="0"/>
          <w:numId w:val="4"/>
        </w:numPr>
        <w:spacing w:after="100" w:line="248" w:lineRule="auto"/>
        <w:ind w:left="0" w:right="3451" w:firstLine="284"/>
        <w:jc w:val="both"/>
        <w:rPr>
          <w:rFonts w:asciiTheme="majorBidi" w:hAnsiTheme="majorBidi"/>
          <w:color w:val="000000" w:themeColor="text1"/>
          <w:szCs w:val="24"/>
        </w:rPr>
      </w:pPr>
      <w:r w:rsidRPr="00D32AA2">
        <w:rPr>
          <w:rFonts w:asciiTheme="majorBidi" w:hAnsiTheme="majorBidi"/>
          <w:color w:val="000000" w:themeColor="text1"/>
          <w:szCs w:val="24"/>
        </w:rPr>
        <w:t xml:space="preserve">Les cristaux moléculaires  </w:t>
      </w:r>
    </w:p>
    <w:p w:rsidR="00052B3F" w:rsidRPr="00D32AA2" w:rsidRDefault="00052B3F" w:rsidP="00052B3F">
      <w:pPr>
        <w:pStyle w:val="Paragraphedeliste"/>
        <w:numPr>
          <w:ilvl w:val="0"/>
          <w:numId w:val="4"/>
        </w:numPr>
        <w:spacing w:after="100" w:line="248" w:lineRule="auto"/>
        <w:ind w:left="0" w:right="3451" w:firstLine="284"/>
        <w:jc w:val="both"/>
        <w:rPr>
          <w:rFonts w:asciiTheme="majorBidi" w:hAnsiTheme="majorBidi"/>
          <w:color w:val="000000" w:themeColor="text1"/>
          <w:szCs w:val="24"/>
        </w:rPr>
      </w:pPr>
      <w:r w:rsidRPr="00D32AA2">
        <w:rPr>
          <w:rFonts w:asciiTheme="majorBidi" w:hAnsiTheme="majorBidi"/>
          <w:color w:val="000000" w:themeColor="text1"/>
          <w:szCs w:val="24"/>
        </w:rPr>
        <w:t xml:space="preserve">Les cristaux macromoléculaires </w:t>
      </w:r>
    </w:p>
    <w:p w:rsidR="00052B3F" w:rsidRPr="00D32AA2" w:rsidRDefault="00052B3F" w:rsidP="00052B3F">
      <w:pPr>
        <w:spacing w:after="100"/>
        <w:rPr>
          <w:rFonts w:asciiTheme="majorBidi" w:hAnsiTheme="majorBidi"/>
          <w:color w:val="000000" w:themeColor="text1"/>
          <w:szCs w:val="24"/>
        </w:rPr>
      </w:pPr>
      <w:r w:rsidRPr="00D32AA2">
        <w:rPr>
          <w:rFonts w:asciiTheme="majorBidi" w:hAnsiTheme="majorBidi"/>
          <w:color w:val="000000" w:themeColor="text1"/>
          <w:szCs w:val="24"/>
        </w:rPr>
        <w:t xml:space="preserve">Les cristaux moléculaires sont formés par des empilements réguliers de molécules ; c’est le cas par exemple du </w:t>
      </w:r>
      <w:proofErr w:type="spellStart"/>
      <w:r w:rsidRPr="00D32AA2">
        <w:rPr>
          <w:rFonts w:asciiTheme="majorBidi" w:hAnsiTheme="majorBidi"/>
          <w:color w:val="000000" w:themeColor="text1"/>
          <w:szCs w:val="24"/>
        </w:rPr>
        <w:t>diiode</w:t>
      </w:r>
      <w:proofErr w:type="spellEnd"/>
      <w:r w:rsidRPr="00D32AA2">
        <w:rPr>
          <w:rFonts w:asciiTheme="majorBidi" w:hAnsiTheme="majorBidi"/>
          <w:color w:val="000000" w:themeColor="text1"/>
          <w:szCs w:val="24"/>
        </w:rPr>
        <w:t xml:space="preserve"> I</w:t>
      </w:r>
      <w:r w:rsidRPr="00D32AA2">
        <w:rPr>
          <w:rFonts w:asciiTheme="majorBidi" w:hAnsiTheme="majorBidi"/>
          <w:color w:val="000000" w:themeColor="text1"/>
          <w:szCs w:val="24"/>
          <w:vertAlign w:val="subscript"/>
        </w:rPr>
        <w:t>2</w:t>
      </w:r>
      <w:r w:rsidRPr="00D32AA2">
        <w:rPr>
          <w:rFonts w:asciiTheme="majorBidi" w:hAnsiTheme="majorBidi"/>
          <w:color w:val="000000" w:themeColor="text1"/>
          <w:szCs w:val="24"/>
        </w:rPr>
        <w:t>, du dioxyde de carbone CO</w:t>
      </w:r>
      <w:r w:rsidRPr="00D32AA2">
        <w:rPr>
          <w:rFonts w:asciiTheme="majorBidi" w:hAnsiTheme="majorBidi"/>
          <w:color w:val="000000" w:themeColor="text1"/>
          <w:szCs w:val="24"/>
          <w:vertAlign w:val="subscript"/>
        </w:rPr>
        <w:t>2</w:t>
      </w:r>
      <w:r w:rsidRPr="00D32AA2">
        <w:rPr>
          <w:rFonts w:asciiTheme="majorBidi" w:hAnsiTheme="majorBidi"/>
          <w:color w:val="000000" w:themeColor="text1"/>
          <w:szCs w:val="24"/>
        </w:rPr>
        <w:t>, de l’eau H</w:t>
      </w:r>
      <w:r w:rsidRPr="00D32AA2">
        <w:rPr>
          <w:rFonts w:asciiTheme="majorBidi" w:hAnsiTheme="majorBidi"/>
          <w:color w:val="000000" w:themeColor="text1"/>
          <w:szCs w:val="24"/>
          <w:vertAlign w:val="subscript"/>
        </w:rPr>
        <w:t>2</w:t>
      </w:r>
      <w:r w:rsidRPr="00D32AA2">
        <w:rPr>
          <w:rFonts w:asciiTheme="majorBidi" w:hAnsiTheme="majorBidi"/>
          <w:color w:val="000000" w:themeColor="text1"/>
          <w:szCs w:val="24"/>
        </w:rPr>
        <w:t xml:space="preserve">O…. </w:t>
      </w:r>
    </w:p>
    <w:p w:rsidR="00052B3F" w:rsidRPr="00D32AA2" w:rsidRDefault="00052B3F" w:rsidP="00052B3F">
      <w:pPr>
        <w:spacing w:after="100"/>
        <w:rPr>
          <w:rFonts w:asciiTheme="majorBidi" w:hAnsiTheme="majorBidi"/>
          <w:color w:val="000000" w:themeColor="text1"/>
          <w:szCs w:val="24"/>
        </w:rPr>
      </w:pPr>
      <w:r w:rsidRPr="00D32AA2">
        <w:rPr>
          <w:rFonts w:asciiTheme="majorBidi" w:hAnsiTheme="majorBidi"/>
          <w:color w:val="000000" w:themeColor="text1"/>
          <w:szCs w:val="24"/>
        </w:rPr>
        <w:t xml:space="preserve">Dans les cristaux macromoléculaires, la notion de molécule en tant qu’entité chimique indépendante est remplacée par le cristal qui constitue ainsi une molécule. </w:t>
      </w:r>
    </w:p>
    <w:p w:rsidR="00052B3F" w:rsidRPr="00D32AA2" w:rsidRDefault="00052B3F" w:rsidP="00052B3F">
      <w:pPr>
        <w:tabs>
          <w:tab w:val="center" w:pos="3453"/>
        </w:tabs>
        <w:spacing w:after="100"/>
        <w:rPr>
          <w:rFonts w:asciiTheme="majorBidi" w:hAnsiTheme="majorBidi"/>
          <w:color w:val="000000" w:themeColor="text1"/>
          <w:szCs w:val="24"/>
        </w:rPr>
      </w:pPr>
      <w:r w:rsidRPr="00D32AA2">
        <w:rPr>
          <w:rFonts w:asciiTheme="majorBidi" w:hAnsiTheme="majorBidi"/>
          <w:color w:val="000000" w:themeColor="text1"/>
          <w:szCs w:val="24"/>
        </w:rPr>
        <w:t xml:space="preserve">On classe parmi les cristaux macromoléculaires :  </w:t>
      </w:r>
    </w:p>
    <w:p w:rsidR="00052B3F" w:rsidRPr="00D32AA2" w:rsidRDefault="00052B3F" w:rsidP="00052B3F">
      <w:pPr>
        <w:pStyle w:val="Paragraphedeliste"/>
        <w:numPr>
          <w:ilvl w:val="0"/>
          <w:numId w:val="4"/>
        </w:numPr>
        <w:spacing w:after="100" w:line="248" w:lineRule="auto"/>
        <w:ind w:left="0" w:firstLine="284"/>
        <w:jc w:val="both"/>
        <w:rPr>
          <w:rFonts w:asciiTheme="majorBidi" w:hAnsiTheme="majorBidi"/>
          <w:color w:val="000000" w:themeColor="text1"/>
          <w:szCs w:val="24"/>
        </w:rPr>
      </w:pPr>
      <w:r w:rsidRPr="00D32AA2">
        <w:rPr>
          <w:rFonts w:asciiTheme="majorBidi" w:hAnsiTheme="majorBidi"/>
          <w:color w:val="000000" w:themeColor="text1"/>
          <w:szCs w:val="24"/>
        </w:rPr>
        <w:t>Les cristaux ioniques (</w:t>
      </w:r>
      <w:proofErr w:type="spellStart"/>
      <w:r w:rsidRPr="00D32AA2">
        <w:rPr>
          <w:rFonts w:asciiTheme="majorBidi" w:hAnsiTheme="majorBidi"/>
          <w:color w:val="000000" w:themeColor="text1"/>
          <w:szCs w:val="24"/>
        </w:rPr>
        <w:t>NaCl</w:t>
      </w:r>
      <w:proofErr w:type="spellEnd"/>
      <w:r w:rsidRPr="00D32AA2">
        <w:rPr>
          <w:rFonts w:asciiTheme="majorBidi" w:hAnsiTheme="majorBidi"/>
          <w:color w:val="000000" w:themeColor="text1"/>
          <w:szCs w:val="24"/>
        </w:rPr>
        <w:t xml:space="preserve">, </w:t>
      </w:r>
      <w:proofErr w:type="spellStart"/>
      <w:r w:rsidRPr="00D32AA2">
        <w:rPr>
          <w:rFonts w:asciiTheme="majorBidi" w:hAnsiTheme="majorBidi"/>
          <w:color w:val="000000" w:themeColor="text1"/>
          <w:szCs w:val="24"/>
        </w:rPr>
        <w:t>CsCl</w:t>
      </w:r>
      <w:proofErr w:type="spellEnd"/>
      <w:r w:rsidRPr="00D32AA2">
        <w:rPr>
          <w:rFonts w:asciiTheme="majorBidi" w:hAnsiTheme="majorBidi"/>
          <w:color w:val="000000" w:themeColor="text1"/>
          <w:szCs w:val="24"/>
        </w:rPr>
        <w:t>, CaF</w:t>
      </w:r>
      <w:r w:rsidRPr="00D32AA2">
        <w:rPr>
          <w:rFonts w:asciiTheme="majorBidi" w:hAnsiTheme="majorBidi"/>
          <w:color w:val="000000" w:themeColor="text1"/>
          <w:szCs w:val="24"/>
          <w:vertAlign w:val="subscript"/>
        </w:rPr>
        <w:t>2</w:t>
      </w:r>
      <w:r w:rsidRPr="00D32AA2">
        <w:rPr>
          <w:rFonts w:asciiTheme="majorBidi" w:hAnsiTheme="majorBidi"/>
          <w:color w:val="000000" w:themeColor="text1"/>
          <w:szCs w:val="24"/>
        </w:rPr>
        <w:t xml:space="preserve">……). </w:t>
      </w:r>
    </w:p>
    <w:p w:rsidR="00052B3F" w:rsidRPr="00D32AA2" w:rsidRDefault="00052B3F" w:rsidP="00052B3F">
      <w:pPr>
        <w:pStyle w:val="Paragraphedeliste"/>
        <w:numPr>
          <w:ilvl w:val="0"/>
          <w:numId w:val="4"/>
        </w:numPr>
        <w:spacing w:after="100" w:line="248" w:lineRule="auto"/>
        <w:ind w:left="0" w:firstLine="284"/>
        <w:jc w:val="both"/>
        <w:rPr>
          <w:rFonts w:asciiTheme="majorBidi" w:hAnsiTheme="majorBidi"/>
          <w:color w:val="000000" w:themeColor="text1"/>
          <w:szCs w:val="24"/>
        </w:rPr>
      </w:pPr>
      <w:r w:rsidRPr="00D32AA2">
        <w:rPr>
          <w:rFonts w:asciiTheme="majorBidi" w:hAnsiTheme="majorBidi"/>
          <w:color w:val="000000" w:themeColor="text1"/>
          <w:szCs w:val="24"/>
        </w:rPr>
        <w:t xml:space="preserve">Les cristaux covalents (carbone à l’état graphite et diamant, Si, Ge…). </w:t>
      </w:r>
    </w:p>
    <w:p w:rsidR="00052B3F" w:rsidRPr="00D32AA2" w:rsidRDefault="00052B3F" w:rsidP="00052B3F">
      <w:pPr>
        <w:spacing w:after="100"/>
        <w:rPr>
          <w:rFonts w:asciiTheme="majorBidi" w:hAnsiTheme="majorBidi"/>
          <w:color w:val="000000" w:themeColor="text1"/>
          <w:szCs w:val="24"/>
        </w:rPr>
      </w:pPr>
      <w:r w:rsidRPr="00D32AA2">
        <w:rPr>
          <w:rFonts w:asciiTheme="majorBidi" w:hAnsiTheme="majorBidi"/>
          <w:color w:val="000000" w:themeColor="text1"/>
          <w:szCs w:val="24"/>
        </w:rPr>
        <w:t>Les cristaux métalliques (Na, Fe, Cu……).</w:t>
      </w:r>
    </w:p>
    <w:p w:rsidR="003C6C76" w:rsidRPr="00D32AA2" w:rsidRDefault="003C6C76" w:rsidP="004D2556">
      <w:pPr>
        <w:spacing w:after="100"/>
        <w:rPr>
          <w:rFonts w:asciiTheme="majorBidi" w:hAnsiTheme="majorBidi"/>
          <w:color w:val="000000" w:themeColor="text1"/>
          <w:szCs w:val="24"/>
        </w:rPr>
      </w:pPr>
    </w:p>
    <w:p w:rsidR="00D022F5" w:rsidRPr="00D32AA2" w:rsidRDefault="003C6C76" w:rsidP="004D2556">
      <w:pPr>
        <w:pStyle w:val="Paragraphedeliste"/>
        <w:numPr>
          <w:ilvl w:val="0"/>
          <w:numId w:val="2"/>
        </w:numPr>
        <w:spacing w:after="100"/>
        <w:rPr>
          <w:rFonts w:asciiTheme="majorBidi" w:hAnsiTheme="majorBidi"/>
          <w:b/>
          <w:bCs/>
          <w:color w:val="000000" w:themeColor="text1"/>
          <w:szCs w:val="24"/>
        </w:rPr>
      </w:pPr>
      <w:r w:rsidRPr="00D32AA2">
        <w:rPr>
          <w:rFonts w:asciiTheme="majorBidi" w:hAnsiTheme="majorBidi"/>
          <w:b/>
          <w:bCs/>
          <w:color w:val="000000" w:themeColor="text1"/>
          <w:szCs w:val="24"/>
        </w:rPr>
        <w:t xml:space="preserve">Notions de cristallographie  </w:t>
      </w:r>
    </w:p>
    <w:p w:rsidR="004D2556" w:rsidRPr="00D32AA2" w:rsidRDefault="004D2556" w:rsidP="004D2556">
      <w:pPr>
        <w:pStyle w:val="Paragraphedeliste"/>
        <w:spacing w:after="100"/>
        <w:rPr>
          <w:rFonts w:asciiTheme="majorBidi" w:hAnsiTheme="majorBidi"/>
          <w:b/>
          <w:bCs/>
          <w:color w:val="000000" w:themeColor="text1"/>
          <w:szCs w:val="24"/>
        </w:rPr>
      </w:pPr>
    </w:p>
    <w:p w:rsidR="003C6C76" w:rsidRPr="00D32AA2" w:rsidRDefault="003C6C76" w:rsidP="004D2556">
      <w:pPr>
        <w:pStyle w:val="Paragraphedeliste"/>
        <w:numPr>
          <w:ilvl w:val="0"/>
          <w:numId w:val="7"/>
        </w:numPr>
        <w:spacing w:after="100"/>
        <w:rPr>
          <w:rFonts w:asciiTheme="majorBidi" w:hAnsiTheme="majorBidi"/>
          <w:color w:val="000000" w:themeColor="text1"/>
          <w:szCs w:val="24"/>
          <w:u w:val="single"/>
        </w:rPr>
      </w:pPr>
      <w:r w:rsidRPr="00D32AA2">
        <w:rPr>
          <w:rFonts w:asciiTheme="majorBidi" w:hAnsiTheme="majorBidi"/>
          <w:color w:val="000000" w:themeColor="text1"/>
          <w:szCs w:val="24"/>
          <w:u w:val="single"/>
        </w:rPr>
        <w:t xml:space="preserve">Le réseau cristallin </w:t>
      </w:r>
    </w:p>
    <w:p w:rsidR="003E27AE" w:rsidRPr="00D32AA2" w:rsidRDefault="003E27AE" w:rsidP="004D2556">
      <w:pPr>
        <w:spacing w:after="100"/>
        <w:rPr>
          <w:rFonts w:asciiTheme="majorBidi" w:hAnsiTheme="majorBidi"/>
          <w:color w:val="000000" w:themeColor="text1"/>
          <w:szCs w:val="24"/>
        </w:rPr>
      </w:pPr>
      <w:r w:rsidRPr="00D32AA2">
        <w:rPr>
          <w:rFonts w:asciiTheme="majorBidi" w:hAnsiTheme="majorBidi"/>
          <w:color w:val="000000" w:themeColor="text1"/>
          <w:szCs w:val="24"/>
        </w:rPr>
        <w:t xml:space="preserve">Un réseau périodique est constitué par un ensemble de motifs identiques disposés de façon périodique dans une direction (réseau monodimensionnel) un plan (réseau bidimensionnel) ou un espace (tridimensionnel). </w:t>
      </w:r>
    </w:p>
    <w:p w:rsidR="003E27AE" w:rsidRPr="00A133D0" w:rsidRDefault="003E27AE" w:rsidP="00A133D0">
      <w:pPr>
        <w:spacing w:after="100"/>
        <w:rPr>
          <w:rFonts w:asciiTheme="majorBidi" w:hAnsiTheme="majorBidi"/>
          <w:color w:val="000000" w:themeColor="text1"/>
          <w:szCs w:val="24"/>
        </w:rPr>
      </w:pPr>
      <w:r w:rsidRPr="00D32AA2">
        <w:rPr>
          <w:rFonts w:asciiTheme="majorBidi" w:hAnsiTheme="majorBidi"/>
          <w:color w:val="000000" w:themeColor="text1"/>
          <w:szCs w:val="24"/>
        </w:rPr>
        <w:t>Un réseau cristallin est constitué par un arrangement triplement périodique de particules dans trois directions de l’espace.</w:t>
      </w:r>
      <w:r w:rsidR="000510C5">
        <w:rPr>
          <w:rFonts w:asciiTheme="majorBidi" w:hAnsiTheme="majorBidi"/>
          <w:szCs w:val="24"/>
        </w:rPr>
        <w:tab/>
      </w:r>
      <w:bookmarkStart w:id="0" w:name="_GoBack"/>
      <w:bookmarkEnd w:id="0"/>
    </w:p>
    <w:tbl>
      <w:tblPr>
        <w:tblStyle w:val="Grilledutableau"/>
        <w:tblW w:w="0" w:type="auto"/>
        <w:tblLook w:val="04A0" w:firstRow="1" w:lastRow="0" w:firstColumn="1" w:lastColumn="0" w:noHBand="0" w:noVBand="1"/>
      </w:tblPr>
      <w:tblGrid>
        <w:gridCol w:w="994"/>
        <w:gridCol w:w="1742"/>
        <w:gridCol w:w="1264"/>
        <w:gridCol w:w="1595"/>
        <w:gridCol w:w="2483"/>
        <w:gridCol w:w="984"/>
      </w:tblGrid>
      <w:tr w:rsidR="00D32AA2" w:rsidRPr="00D32AA2" w:rsidTr="00291FB9">
        <w:tc>
          <w:tcPr>
            <w:tcW w:w="10456" w:type="dxa"/>
            <w:gridSpan w:val="6"/>
          </w:tcPr>
          <w:p w:rsidR="00123B87" w:rsidRPr="00D32AA2" w:rsidRDefault="00C6319C" w:rsidP="00B65DFB">
            <w:pPr>
              <w:spacing w:after="100"/>
              <w:jc w:val="center"/>
              <w:rPr>
                <w:rFonts w:asciiTheme="majorBidi" w:hAnsiTheme="majorBidi"/>
                <w:color w:val="000000" w:themeColor="text1"/>
                <w:szCs w:val="24"/>
              </w:rPr>
            </w:pPr>
            <w:r w:rsidRPr="00D32AA2">
              <w:rPr>
                <w:rFonts w:asciiTheme="majorBidi" w:hAnsiTheme="majorBidi"/>
                <w:noProof/>
                <w:color w:val="000000" w:themeColor="text1"/>
                <w:szCs w:val="24"/>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1252220</wp:posOffset>
                      </wp:positionH>
                      <wp:positionV relativeFrom="paragraph">
                        <wp:posOffset>1129665</wp:posOffset>
                      </wp:positionV>
                      <wp:extent cx="647700" cy="257175"/>
                      <wp:effectExtent l="0" t="0" r="0" b="0"/>
                      <wp:wrapNone/>
                      <wp:docPr id="5" name="Rectangle 5"/>
                      <wp:cNvGraphicFramePr/>
                      <a:graphic xmlns:a="http://schemas.openxmlformats.org/drawingml/2006/main">
                        <a:graphicData uri="http://schemas.microsoft.com/office/word/2010/wordprocessingShape">
                          <wps:wsp>
                            <wps:cNvSpPr/>
                            <wps:spPr>
                              <a:xfrm>
                                <a:off x="0" y="0"/>
                                <a:ext cx="647700" cy="2571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6319C" w:rsidRDefault="00C6319C" w:rsidP="00C6319C">
                                  <w:pPr>
                                    <w:jc w:val="center"/>
                                  </w:pPr>
                                  <w:r>
                                    <w:t xml:space="preserve">Nœuds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id="Rectangle 5" o:spid="_x0000_s1026" style="position:absolute;left:0;text-align:left;margin-left:98.6pt;margin-top:88.95pt;width:51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" filled="f" stroked="f" strokeweight="1pt">
                      <v:textbox>
                        <w:txbxContent>
                          <w:p w:rsidR="00C6319C" w:rsidRDefault="00C6319C" w:rsidP="00C6319C">
                            <w:pPr>
                              <w:jc w:val="center"/>
                            </w:pPr>
                            <w:r>
                              <w:t xml:space="preserve">Nœuds </w:t>
                            </w:r>
                          </w:p>
                        </w:txbxContent>
                      </v:textbox>
                    </v:rect>
                  </w:pict>
                </mc:Fallback>
              </mc:AlternateContent>
            </w:r>
            <w:r w:rsidR="00123B87" w:rsidRPr="00D32AA2">
              <w:rPr>
                <w:rFonts w:asciiTheme="majorBidi" w:hAnsiTheme="majorBidi"/>
                <w:noProof/>
                <w:color w:val="000000" w:themeColor="text1"/>
                <w:szCs w:val="24"/>
                <w:lang w:eastAsia="fr-FR"/>
              </w:rPr>
              <w:drawing>
                <wp:inline distT="0" distB="0" distL="0" distR="0" wp14:anchorId="3002EE64" wp14:editId="7B8045DF">
                  <wp:extent cx="5172125" cy="1332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éléchargement.png"/>
                          <pic:cNvPicPr/>
                        </pic:nvPicPr>
                        <pic:blipFill>
                          <a:blip r:embed="rId7">
                            <a:extLst>
                              <a:ext uri="{28A0092B-C50C-407E-A947-70E740481C1C}">
                                <a14:useLocalDpi xmlns:a14="http://schemas.microsoft.com/office/drawing/2010/main" val="0"/>
                              </a:ext>
                            </a:extLst>
                          </a:blip>
                          <a:stretch>
                            <a:fillRect/>
                          </a:stretch>
                        </pic:blipFill>
                        <pic:spPr>
                          <a:xfrm>
                            <a:off x="0" y="0"/>
                            <a:ext cx="5172125" cy="1332000"/>
                          </a:xfrm>
                          <a:prstGeom prst="rect">
                            <a:avLst/>
                          </a:prstGeom>
                        </pic:spPr>
                      </pic:pic>
                    </a:graphicData>
                  </a:graphic>
                </wp:inline>
              </w:drawing>
            </w:r>
          </w:p>
        </w:tc>
      </w:tr>
      <w:tr w:rsidR="00D32AA2" w:rsidRPr="00D32AA2" w:rsidTr="004E27C8">
        <w:tc>
          <w:tcPr>
            <w:tcW w:w="1009" w:type="dxa"/>
            <w:tcBorders>
              <w:right w:val="nil"/>
            </w:tcBorders>
          </w:tcPr>
          <w:p w:rsidR="00C6319C" w:rsidRPr="00D32AA2" w:rsidRDefault="00C6319C" w:rsidP="00B65DFB">
            <w:pPr>
              <w:spacing w:after="100"/>
              <w:rPr>
                <w:rFonts w:asciiTheme="majorBidi" w:hAnsiTheme="majorBidi"/>
                <w:color w:val="000000" w:themeColor="text1"/>
                <w:szCs w:val="24"/>
              </w:rPr>
            </w:pPr>
          </w:p>
        </w:tc>
        <w:tc>
          <w:tcPr>
            <w:tcW w:w="1742" w:type="dxa"/>
            <w:tcBorders>
              <w:left w:val="nil"/>
              <w:right w:val="nil"/>
            </w:tcBorders>
          </w:tcPr>
          <w:p w:rsidR="00C6319C" w:rsidRPr="00D32AA2" w:rsidRDefault="00C6319C" w:rsidP="00EA6D3F">
            <w:pPr>
              <w:spacing w:after="100"/>
              <w:jc w:val="right"/>
              <w:rPr>
                <w:rFonts w:asciiTheme="majorBidi" w:hAnsiTheme="majorBidi"/>
                <w:color w:val="000000" w:themeColor="text1"/>
                <w:szCs w:val="24"/>
              </w:rPr>
            </w:pPr>
            <w:r w:rsidRPr="00D32AA2">
              <w:rPr>
                <w:rFonts w:asciiTheme="majorBidi" w:hAnsiTheme="majorBidi"/>
                <w:color w:val="000000" w:themeColor="text1"/>
                <w:szCs w:val="24"/>
              </w:rPr>
              <w:t>Réseau</w:t>
            </w:r>
          </w:p>
        </w:tc>
        <w:tc>
          <w:tcPr>
            <w:tcW w:w="1674" w:type="dxa"/>
            <w:tcBorders>
              <w:left w:val="nil"/>
              <w:right w:val="nil"/>
            </w:tcBorders>
          </w:tcPr>
          <w:p w:rsidR="00C6319C" w:rsidRPr="00D32AA2" w:rsidRDefault="00C6319C" w:rsidP="00B65DFB">
            <w:pPr>
              <w:spacing w:after="100"/>
              <w:rPr>
                <w:rFonts w:asciiTheme="majorBidi" w:hAnsiTheme="majorBidi"/>
                <w:color w:val="000000" w:themeColor="text1"/>
                <w:szCs w:val="24"/>
              </w:rPr>
            </w:pPr>
          </w:p>
        </w:tc>
        <w:tc>
          <w:tcPr>
            <w:tcW w:w="1595" w:type="dxa"/>
            <w:tcBorders>
              <w:left w:val="nil"/>
              <w:right w:val="nil"/>
            </w:tcBorders>
          </w:tcPr>
          <w:p w:rsidR="00C6319C" w:rsidRPr="00D32AA2" w:rsidRDefault="00C6319C" w:rsidP="00B65DFB">
            <w:pPr>
              <w:spacing w:after="100"/>
              <w:rPr>
                <w:rFonts w:asciiTheme="majorBidi" w:hAnsiTheme="majorBidi"/>
                <w:color w:val="000000" w:themeColor="text1"/>
                <w:szCs w:val="24"/>
              </w:rPr>
            </w:pPr>
            <w:r w:rsidRPr="00D32AA2">
              <w:rPr>
                <w:rFonts w:asciiTheme="majorBidi" w:hAnsiTheme="majorBidi"/>
                <w:color w:val="000000" w:themeColor="text1"/>
                <w:szCs w:val="24"/>
              </w:rPr>
              <w:t xml:space="preserve">Motif </w:t>
            </w:r>
          </w:p>
        </w:tc>
        <w:tc>
          <w:tcPr>
            <w:tcW w:w="3006" w:type="dxa"/>
            <w:tcBorders>
              <w:left w:val="nil"/>
              <w:right w:val="nil"/>
            </w:tcBorders>
          </w:tcPr>
          <w:p w:rsidR="00C6319C" w:rsidRPr="00D32AA2" w:rsidRDefault="00C6319C" w:rsidP="004E27C8">
            <w:pPr>
              <w:spacing w:after="100"/>
              <w:jc w:val="center"/>
              <w:rPr>
                <w:rFonts w:asciiTheme="majorBidi" w:hAnsiTheme="majorBidi"/>
                <w:color w:val="000000" w:themeColor="text1"/>
                <w:szCs w:val="24"/>
              </w:rPr>
            </w:pPr>
            <w:r w:rsidRPr="00D32AA2">
              <w:rPr>
                <w:rFonts w:asciiTheme="majorBidi" w:hAnsiTheme="majorBidi"/>
                <w:color w:val="000000" w:themeColor="text1"/>
                <w:szCs w:val="24"/>
              </w:rPr>
              <w:t>Structure cristallin</w:t>
            </w:r>
          </w:p>
        </w:tc>
        <w:tc>
          <w:tcPr>
            <w:tcW w:w="1430" w:type="dxa"/>
            <w:tcBorders>
              <w:left w:val="nil"/>
            </w:tcBorders>
          </w:tcPr>
          <w:p w:rsidR="00C6319C" w:rsidRPr="00D32AA2" w:rsidRDefault="00C6319C" w:rsidP="00B65DFB">
            <w:pPr>
              <w:spacing w:after="100"/>
              <w:rPr>
                <w:rFonts w:asciiTheme="majorBidi" w:hAnsiTheme="majorBidi"/>
                <w:color w:val="000000" w:themeColor="text1"/>
                <w:szCs w:val="24"/>
              </w:rPr>
            </w:pPr>
          </w:p>
        </w:tc>
      </w:tr>
    </w:tbl>
    <w:p w:rsidR="003E27AE" w:rsidRPr="00D32AA2" w:rsidRDefault="003E27AE" w:rsidP="00B65DFB">
      <w:pPr>
        <w:spacing w:after="100"/>
        <w:rPr>
          <w:rFonts w:asciiTheme="majorBidi" w:hAnsiTheme="majorBidi"/>
          <w:color w:val="000000" w:themeColor="text1"/>
          <w:szCs w:val="24"/>
        </w:rPr>
      </w:pPr>
    </w:p>
    <w:p w:rsidR="00DA4D54" w:rsidRPr="00D32AA2" w:rsidRDefault="00DA4D54" w:rsidP="004D2556">
      <w:pPr>
        <w:pStyle w:val="Paragraphedeliste"/>
        <w:numPr>
          <w:ilvl w:val="0"/>
          <w:numId w:val="7"/>
        </w:numPr>
        <w:spacing w:after="100"/>
        <w:jc w:val="both"/>
        <w:rPr>
          <w:rFonts w:asciiTheme="majorBidi" w:hAnsiTheme="majorBidi"/>
          <w:color w:val="000000" w:themeColor="text1"/>
          <w:szCs w:val="24"/>
          <w:u w:val="single"/>
        </w:rPr>
      </w:pPr>
      <w:r w:rsidRPr="00D32AA2">
        <w:rPr>
          <w:rFonts w:asciiTheme="majorBidi" w:hAnsiTheme="majorBidi"/>
          <w:color w:val="000000" w:themeColor="text1"/>
          <w:szCs w:val="24"/>
          <w:u w:val="single"/>
        </w:rPr>
        <w:t xml:space="preserve">Les nœuds d’un réseau </w:t>
      </w:r>
    </w:p>
    <w:p w:rsidR="003E27AE" w:rsidRPr="00D32AA2" w:rsidRDefault="003E27AE" w:rsidP="004D2556">
      <w:pPr>
        <w:spacing w:after="100"/>
        <w:jc w:val="both"/>
        <w:rPr>
          <w:rFonts w:asciiTheme="majorBidi" w:hAnsiTheme="majorBidi"/>
          <w:color w:val="000000" w:themeColor="text1"/>
          <w:szCs w:val="24"/>
        </w:rPr>
      </w:pPr>
      <w:r w:rsidRPr="00D32AA2">
        <w:rPr>
          <w:rFonts w:asciiTheme="majorBidi" w:hAnsiTheme="majorBidi"/>
          <w:color w:val="000000" w:themeColor="text1"/>
          <w:szCs w:val="24"/>
        </w:rPr>
        <w:t>Les points du réseau où se trouvent les particules sont appelés nœuds du réseau.</w:t>
      </w:r>
    </w:p>
    <w:p w:rsidR="004D2556" w:rsidRPr="00D32AA2" w:rsidRDefault="004D2556" w:rsidP="004D2556">
      <w:pPr>
        <w:spacing w:after="100"/>
        <w:jc w:val="both"/>
        <w:rPr>
          <w:rFonts w:asciiTheme="majorBidi" w:hAnsiTheme="majorBidi"/>
          <w:color w:val="000000" w:themeColor="text1"/>
          <w:szCs w:val="24"/>
        </w:rPr>
      </w:pPr>
    </w:p>
    <w:p w:rsidR="00AB1F7F" w:rsidRPr="00D32AA2" w:rsidRDefault="00DA4D54" w:rsidP="004D2556">
      <w:pPr>
        <w:pStyle w:val="Paragraphedeliste"/>
        <w:numPr>
          <w:ilvl w:val="0"/>
          <w:numId w:val="7"/>
        </w:numPr>
        <w:spacing w:after="100"/>
        <w:jc w:val="both"/>
        <w:rPr>
          <w:rFonts w:asciiTheme="majorBidi" w:hAnsiTheme="majorBidi"/>
          <w:color w:val="000000" w:themeColor="text1"/>
          <w:szCs w:val="24"/>
          <w:u w:val="single"/>
        </w:rPr>
      </w:pPr>
      <w:r w:rsidRPr="00D32AA2">
        <w:rPr>
          <w:rFonts w:asciiTheme="majorBidi" w:hAnsiTheme="majorBidi"/>
          <w:color w:val="000000" w:themeColor="text1"/>
          <w:szCs w:val="24"/>
          <w:u w:val="single"/>
        </w:rPr>
        <w:t xml:space="preserve">La maille cristalline </w:t>
      </w:r>
    </w:p>
    <w:p w:rsidR="003E27AE" w:rsidRPr="00D32AA2" w:rsidRDefault="003E27AE" w:rsidP="00BF0123">
      <w:pPr>
        <w:spacing w:after="100"/>
        <w:rPr>
          <w:rFonts w:asciiTheme="majorBidi" w:hAnsiTheme="majorBidi"/>
          <w:color w:val="000000" w:themeColor="text1"/>
          <w:szCs w:val="24"/>
        </w:rPr>
      </w:pPr>
      <w:r w:rsidRPr="00D32AA2">
        <w:rPr>
          <w:rFonts w:asciiTheme="majorBidi" w:hAnsiTheme="majorBidi"/>
          <w:color w:val="000000" w:themeColor="text1"/>
          <w:szCs w:val="24"/>
        </w:rPr>
        <w:t xml:space="preserve">On appelle maille la structure géométrique la plus simple qui par translation dans les trois directions de l’espace, permet de générer le réseau cristallin dans son ensemble. </w:t>
      </w:r>
    </w:p>
    <w:p w:rsidR="003E27AE" w:rsidRPr="00D32AA2" w:rsidRDefault="003E27AE" w:rsidP="004D2556">
      <w:pPr>
        <w:spacing w:after="100" w:line="332" w:lineRule="auto"/>
        <w:rPr>
          <w:rFonts w:asciiTheme="majorBidi" w:hAnsiTheme="majorBidi"/>
          <w:color w:val="000000" w:themeColor="text1"/>
          <w:szCs w:val="24"/>
        </w:rPr>
      </w:pPr>
      <w:r w:rsidRPr="00D32AA2">
        <w:rPr>
          <w:rFonts w:asciiTheme="majorBidi" w:hAnsiTheme="majorBidi"/>
          <w:color w:val="000000" w:themeColor="text1"/>
          <w:szCs w:val="24"/>
        </w:rPr>
        <w:t xml:space="preserve">La maille est généralement un parallélépipède, définie par les trois longueurs a, b, c et par les trois angles </w:t>
      </w:r>
      <w:r w:rsidRPr="00D32AA2">
        <w:rPr>
          <w:rFonts w:asciiTheme="majorBidi" w:eastAsia="Calibri" w:hAnsiTheme="majorBidi"/>
          <w:color w:val="000000" w:themeColor="text1"/>
          <w:szCs w:val="24"/>
        </w:rPr>
        <w:t xml:space="preserve">α, </w:t>
      </w:r>
      <w:r w:rsidRPr="00D32AA2">
        <w:rPr>
          <w:rFonts w:asciiTheme="majorBidi" w:eastAsia="Georgia" w:hAnsiTheme="majorBidi"/>
          <w:color w:val="000000" w:themeColor="text1"/>
          <w:szCs w:val="24"/>
        </w:rPr>
        <w:t xml:space="preserve">β, γ. </w:t>
      </w:r>
      <w:r w:rsidRPr="00D32AA2">
        <w:rPr>
          <w:rFonts w:asciiTheme="majorBidi" w:hAnsiTheme="majorBidi"/>
          <w:color w:val="000000" w:themeColor="text1"/>
          <w:szCs w:val="24"/>
        </w:rPr>
        <w:t xml:space="preserve">a, b et c constituent les paramètres de la maille. </w:t>
      </w:r>
    </w:p>
    <w:p w:rsidR="006D3166" w:rsidRPr="00D32AA2" w:rsidRDefault="006D3166" w:rsidP="006D3166">
      <w:pPr>
        <w:spacing w:after="100"/>
        <w:jc w:val="center"/>
        <w:rPr>
          <w:rFonts w:asciiTheme="majorBidi" w:hAnsiTheme="majorBidi"/>
          <w:color w:val="000000" w:themeColor="text1"/>
          <w:szCs w:val="24"/>
        </w:rPr>
      </w:pPr>
      <w:r w:rsidRPr="00D32AA2">
        <w:rPr>
          <w:rFonts w:asciiTheme="majorBidi" w:hAnsiTheme="majorBidi"/>
          <w:noProof/>
          <w:color w:val="000000" w:themeColor="text1"/>
          <w:szCs w:val="24"/>
          <w:lang w:eastAsia="fr-FR"/>
        </w:rPr>
        <w:drawing>
          <wp:inline distT="0" distB="0" distL="0" distR="0" wp14:anchorId="522CF6AE" wp14:editId="220047AE">
            <wp:extent cx="1728000" cy="1692000"/>
            <wp:effectExtent l="0" t="0" r="5715" b="3810"/>
            <wp:docPr id="21012" name="Picture 21012"/>
            <wp:cNvGraphicFramePr/>
            <a:graphic xmlns:a="http://schemas.openxmlformats.org/drawingml/2006/main">
              <a:graphicData uri="http://schemas.openxmlformats.org/drawingml/2006/picture">
                <pic:pic xmlns:pic="http://schemas.openxmlformats.org/drawingml/2006/picture">
                  <pic:nvPicPr>
                    <pic:cNvPr id="21012" name="Picture 21012"/>
                    <pic:cNvPicPr/>
                  </pic:nvPicPr>
                  <pic:blipFill>
                    <a:blip r:embed="rId8"/>
                    <a:stretch>
                      <a:fillRect/>
                    </a:stretch>
                  </pic:blipFill>
                  <pic:spPr>
                    <a:xfrm>
                      <a:off x="0" y="0"/>
                      <a:ext cx="1728000" cy="1692000"/>
                    </a:xfrm>
                    <a:prstGeom prst="rect">
                      <a:avLst/>
                    </a:prstGeom>
                  </pic:spPr>
                </pic:pic>
              </a:graphicData>
            </a:graphic>
          </wp:inline>
        </w:drawing>
      </w:r>
    </w:p>
    <w:p w:rsidR="003E27AE" w:rsidRPr="00D32AA2" w:rsidRDefault="003E27AE" w:rsidP="006D3166">
      <w:pPr>
        <w:spacing w:after="100"/>
        <w:jc w:val="center"/>
        <w:rPr>
          <w:rFonts w:asciiTheme="majorBidi" w:hAnsiTheme="majorBidi"/>
          <w:color w:val="000000" w:themeColor="text1"/>
          <w:szCs w:val="24"/>
        </w:rPr>
      </w:pPr>
    </w:p>
    <w:p w:rsidR="003E27AE" w:rsidRPr="00D32AA2" w:rsidRDefault="003E27AE" w:rsidP="000E08F9">
      <w:pPr>
        <w:pStyle w:val="Paragraphedeliste"/>
        <w:numPr>
          <w:ilvl w:val="0"/>
          <w:numId w:val="4"/>
        </w:numPr>
        <w:spacing w:after="100"/>
        <w:ind w:left="0" w:firstLine="284"/>
        <w:rPr>
          <w:rFonts w:asciiTheme="majorBidi" w:hAnsiTheme="majorBidi"/>
          <w:color w:val="000000" w:themeColor="text1"/>
          <w:szCs w:val="24"/>
        </w:rPr>
      </w:pPr>
      <w:r w:rsidRPr="00D32AA2">
        <w:rPr>
          <w:rFonts w:asciiTheme="majorBidi" w:hAnsiTheme="majorBidi"/>
          <w:color w:val="000000" w:themeColor="text1"/>
          <w:szCs w:val="24"/>
        </w:rPr>
        <w:t xml:space="preserve">Une maille est dite simple si elle ne contient qu’un seul nœud. </w:t>
      </w:r>
    </w:p>
    <w:p w:rsidR="003E27AE" w:rsidRPr="00D32AA2" w:rsidRDefault="003E27AE" w:rsidP="000E08F9">
      <w:pPr>
        <w:pStyle w:val="Paragraphedeliste"/>
        <w:numPr>
          <w:ilvl w:val="0"/>
          <w:numId w:val="4"/>
        </w:numPr>
        <w:spacing w:after="100"/>
        <w:ind w:left="0" w:firstLine="284"/>
        <w:rPr>
          <w:rFonts w:asciiTheme="majorBidi" w:hAnsiTheme="majorBidi"/>
          <w:color w:val="000000" w:themeColor="text1"/>
          <w:szCs w:val="24"/>
        </w:rPr>
      </w:pPr>
      <w:r w:rsidRPr="00D32AA2">
        <w:rPr>
          <w:rFonts w:asciiTheme="majorBidi" w:hAnsiTheme="majorBidi"/>
          <w:color w:val="000000" w:themeColor="text1"/>
          <w:szCs w:val="24"/>
        </w:rPr>
        <w:t xml:space="preserve">Une maille est dite multiple si elle contient plusieurs nœuds. </w:t>
      </w:r>
    </w:p>
    <w:p w:rsidR="00AB1F7F" w:rsidRPr="00D32AA2" w:rsidRDefault="003E27AE" w:rsidP="000E08F9">
      <w:pPr>
        <w:spacing w:after="100"/>
        <w:jc w:val="both"/>
        <w:rPr>
          <w:rFonts w:asciiTheme="majorBidi" w:hAnsiTheme="majorBidi"/>
          <w:color w:val="000000" w:themeColor="text1"/>
          <w:szCs w:val="24"/>
        </w:rPr>
      </w:pPr>
      <w:r w:rsidRPr="00D32AA2">
        <w:rPr>
          <w:rFonts w:asciiTheme="majorBidi" w:hAnsiTheme="majorBidi"/>
          <w:color w:val="000000" w:themeColor="text1"/>
          <w:szCs w:val="24"/>
        </w:rPr>
        <w:t>La plus petite maille cristalline permettant de décrire tout le cristal est appelée maille élémentaire.</w:t>
      </w:r>
    </w:p>
    <w:p w:rsidR="003E27AE" w:rsidRPr="00D32AA2" w:rsidRDefault="003E27AE" w:rsidP="004D2556">
      <w:pPr>
        <w:pStyle w:val="Paragraphedeliste"/>
        <w:spacing w:after="100"/>
        <w:ind w:left="1440"/>
        <w:jc w:val="both"/>
        <w:rPr>
          <w:rFonts w:asciiTheme="majorBidi" w:hAnsiTheme="majorBidi"/>
          <w:color w:val="000000" w:themeColor="text1"/>
          <w:szCs w:val="24"/>
        </w:rPr>
      </w:pPr>
    </w:p>
    <w:p w:rsidR="00AB1F7F" w:rsidRPr="00D32AA2" w:rsidRDefault="00DA4D54" w:rsidP="004D2556">
      <w:pPr>
        <w:pStyle w:val="Paragraphedeliste"/>
        <w:numPr>
          <w:ilvl w:val="0"/>
          <w:numId w:val="7"/>
        </w:numPr>
        <w:spacing w:after="100"/>
        <w:jc w:val="both"/>
        <w:rPr>
          <w:rFonts w:asciiTheme="majorBidi" w:hAnsiTheme="majorBidi"/>
          <w:color w:val="000000" w:themeColor="text1"/>
          <w:szCs w:val="24"/>
          <w:u w:val="single"/>
        </w:rPr>
      </w:pPr>
      <w:r w:rsidRPr="00D32AA2">
        <w:rPr>
          <w:rFonts w:asciiTheme="majorBidi" w:hAnsiTheme="majorBidi"/>
          <w:color w:val="000000" w:themeColor="text1"/>
          <w:szCs w:val="24"/>
          <w:u w:val="single"/>
        </w:rPr>
        <w:t xml:space="preserve">Les sites cristallographiques </w:t>
      </w:r>
    </w:p>
    <w:p w:rsidR="000D2313" w:rsidRPr="00D32AA2" w:rsidRDefault="000D2313" w:rsidP="0057100A">
      <w:pPr>
        <w:pStyle w:val="Paragraphedeliste"/>
        <w:numPr>
          <w:ilvl w:val="0"/>
          <w:numId w:val="4"/>
        </w:numPr>
        <w:shd w:val="clear" w:color="auto" w:fill="FFFFFF"/>
        <w:spacing w:after="100" w:line="240" w:lineRule="auto"/>
        <w:ind w:left="0" w:firstLine="284"/>
        <w:rPr>
          <w:rFonts w:asciiTheme="majorBidi" w:eastAsia="Times New Roman" w:hAnsiTheme="majorBidi"/>
          <w:color w:val="000000" w:themeColor="text1"/>
          <w:szCs w:val="24"/>
          <w:lang w:eastAsia="fr-FR"/>
        </w:rPr>
      </w:pPr>
      <w:r w:rsidRPr="00D32AA2">
        <w:rPr>
          <w:rFonts w:asciiTheme="majorBidi" w:eastAsia="Times New Roman" w:hAnsiTheme="majorBidi"/>
          <w:color w:val="000000" w:themeColor="text1"/>
          <w:szCs w:val="24"/>
          <w:lang w:eastAsia="fr-FR"/>
        </w:rPr>
        <w:t>les sites cubiques : les 8 nœuds (atomes) entourant ce site forment un </w:t>
      </w:r>
      <w:hyperlink r:id="rId9" w:tooltip="Cube" w:history="1">
        <w:r w:rsidRPr="00D32AA2">
          <w:rPr>
            <w:rFonts w:asciiTheme="majorBidi" w:eastAsia="Times New Roman" w:hAnsiTheme="majorBidi"/>
            <w:color w:val="000000" w:themeColor="text1"/>
            <w:szCs w:val="24"/>
            <w:lang w:eastAsia="fr-FR"/>
          </w:rPr>
          <w:t>cube</w:t>
        </w:r>
      </w:hyperlink>
      <w:r w:rsidR="0057100A" w:rsidRPr="00D32AA2">
        <w:rPr>
          <w:rFonts w:asciiTheme="majorBidi" w:eastAsia="Times New Roman" w:hAnsiTheme="majorBidi"/>
          <w:color w:val="000000" w:themeColor="text1"/>
          <w:szCs w:val="24"/>
          <w:lang w:eastAsia="fr-FR"/>
        </w:rPr>
        <w:t>.</w:t>
      </w:r>
    </w:p>
    <w:p w:rsidR="000D2313" w:rsidRPr="00D32AA2" w:rsidRDefault="000D2313" w:rsidP="0057100A">
      <w:pPr>
        <w:pStyle w:val="Paragraphedeliste"/>
        <w:numPr>
          <w:ilvl w:val="0"/>
          <w:numId w:val="4"/>
        </w:numPr>
        <w:shd w:val="clear" w:color="auto" w:fill="FFFFFF"/>
        <w:spacing w:after="100" w:line="240" w:lineRule="auto"/>
        <w:ind w:left="0" w:firstLine="284"/>
        <w:rPr>
          <w:rFonts w:asciiTheme="majorBidi" w:eastAsia="Times New Roman" w:hAnsiTheme="majorBidi"/>
          <w:color w:val="000000" w:themeColor="text1"/>
          <w:szCs w:val="24"/>
          <w:lang w:eastAsia="fr-FR"/>
        </w:rPr>
      </w:pPr>
      <w:r w:rsidRPr="00D32AA2">
        <w:rPr>
          <w:rFonts w:asciiTheme="majorBidi" w:eastAsia="Times New Roman" w:hAnsiTheme="majorBidi"/>
          <w:color w:val="000000" w:themeColor="text1"/>
          <w:szCs w:val="24"/>
          <w:lang w:eastAsia="fr-FR"/>
        </w:rPr>
        <w:t>les sites octaédriques : les 6 nœuds (atomes) entourant ce site forment un </w:t>
      </w:r>
      <w:hyperlink r:id="rId10" w:tooltip="Octaèdre" w:history="1">
        <w:r w:rsidRPr="00D32AA2">
          <w:rPr>
            <w:rFonts w:asciiTheme="majorBidi" w:eastAsia="Times New Roman" w:hAnsiTheme="majorBidi"/>
            <w:color w:val="000000" w:themeColor="text1"/>
            <w:szCs w:val="24"/>
            <w:lang w:eastAsia="fr-FR"/>
          </w:rPr>
          <w:t>octaèdre</w:t>
        </w:r>
      </w:hyperlink>
      <w:r w:rsidR="0057100A" w:rsidRPr="00D32AA2">
        <w:rPr>
          <w:rFonts w:asciiTheme="majorBidi" w:eastAsia="Times New Roman" w:hAnsiTheme="majorBidi"/>
          <w:color w:val="000000" w:themeColor="text1"/>
          <w:szCs w:val="24"/>
          <w:lang w:eastAsia="fr-FR"/>
        </w:rPr>
        <w:t>.</w:t>
      </w:r>
    </w:p>
    <w:p w:rsidR="000D2313" w:rsidRPr="00D32AA2" w:rsidRDefault="000D2313" w:rsidP="0057100A">
      <w:pPr>
        <w:pStyle w:val="Paragraphedeliste"/>
        <w:numPr>
          <w:ilvl w:val="0"/>
          <w:numId w:val="4"/>
        </w:numPr>
        <w:shd w:val="clear" w:color="auto" w:fill="FFFFFF"/>
        <w:spacing w:after="100" w:line="240" w:lineRule="auto"/>
        <w:ind w:left="0" w:firstLine="284"/>
        <w:rPr>
          <w:rFonts w:asciiTheme="majorBidi" w:eastAsia="Times New Roman" w:hAnsiTheme="majorBidi"/>
          <w:color w:val="000000" w:themeColor="text1"/>
          <w:szCs w:val="24"/>
          <w:lang w:eastAsia="fr-FR"/>
        </w:rPr>
      </w:pPr>
      <w:r w:rsidRPr="00D32AA2">
        <w:rPr>
          <w:rFonts w:asciiTheme="majorBidi" w:eastAsia="Times New Roman" w:hAnsiTheme="majorBidi"/>
          <w:color w:val="000000" w:themeColor="text1"/>
          <w:szCs w:val="24"/>
          <w:lang w:eastAsia="fr-FR"/>
        </w:rPr>
        <w:t>les sites tétraédriques : les 4 nœuds (atomes) entourant ce site forment un </w:t>
      </w:r>
      <w:hyperlink r:id="rId11" w:tooltip="Tétraèdre" w:history="1">
        <w:r w:rsidRPr="00D32AA2">
          <w:rPr>
            <w:rFonts w:asciiTheme="majorBidi" w:eastAsia="Times New Roman" w:hAnsiTheme="majorBidi"/>
            <w:color w:val="000000" w:themeColor="text1"/>
            <w:szCs w:val="24"/>
            <w:lang w:eastAsia="fr-FR"/>
          </w:rPr>
          <w:t>tétraèdre</w:t>
        </w:r>
      </w:hyperlink>
      <w:r w:rsidR="0057100A" w:rsidRPr="00D32AA2">
        <w:rPr>
          <w:rFonts w:asciiTheme="majorBidi" w:eastAsia="Times New Roman" w:hAnsiTheme="majorBidi"/>
          <w:color w:val="000000" w:themeColor="text1"/>
          <w:szCs w:val="24"/>
          <w:lang w:eastAsia="fr-FR"/>
        </w:rPr>
        <w:t>.</w:t>
      </w:r>
    </w:p>
    <w:p w:rsidR="002C77CE" w:rsidRPr="00D32AA2" w:rsidRDefault="002C77CE" w:rsidP="002C77CE">
      <w:pPr>
        <w:shd w:val="clear" w:color="auto" w:fill="FFFFFF"/>
        <w:spacing w:after="100" w:line="240" w:lineRule="auto"/>
        <w:rPr>
          <w:rFonts w:asciiTheme="majorBidi" w:eastAsia="Times New Roman" w:hAnsiTheme="majorBidi"/>
          <w:color w:val="000000" w:themeColor="text1"/>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16"/>
        <w:gridCol w:w="3062"/>
        <w:gridCol w:w="2994"/>
      </w:tblGrid>
      <w:tr w:rsidR="00D32AA2" w:rsidRPr="00D32AA2" w:rsidTr="0041709A">
        <w:tc>
          <w:tcPr>
            <w:tcW w:w="10456" w:type="dxa"/>
            <w:gridSpan w:val="3"/>
            <w:tcBorders>
              <w:bottom w:val="nil"/>
            </w:tcBorders>
          </w:tcPr>
          <w:p w:rsidR="002C77CE" w:rsidRPr="00D32AA2" w:rsidRDefault="002C77CE" w:rsidP="0041709A">
            <w:pPr>
              <w:spacing w:after="100"/>
              <w:jc w:val="center"/>
              <w:rPr>
                <w:rFonts w:asciiTheme="majorBidi" w:hAnsiTheme="majorBidi"/>
                <w:color w:val="000000" w:themeColor="text1"/>
                <w:szCs w:val="24"/>
              </w:rPr>
            </w:pPr>
            <w:r w:rsidRPr="00D32AA2">
              <w:rPr>
                <w:rFonts w:asciiTheme="majorBidi" w:hAnsiTheme="majorBidi"/>
                <w:noProof/>
                <w:color w:val="000000" w:themeColor="text1"/>
                <w:szCs w:val="24"/>
                <w:lang w:eastAsia="fr-FR"/>
              </w:rPr>
              <w:lastRenderedPageBreak/>
              <w:drawing>
                <wp:inline distT="0" distB="0" distL="0" distR="0">
                  <wp:extent cx="3981776" cy="115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sites+intersticiels.jpg"/>
                          <pic:cNvPicPr/>
                        </pic:nvPicPr>
                        <pic:blipFill>
                          <a:blip r:embed="rId12">
                            <a:extLst>
                              <a:ext uri="{28A0092B-C50C-407E-A947-70E740481C1C}">
                                <a14:useLocalDpi xmlns:a14="http://schemas.microsoft.com/office/drawing/2010/main" val="0"/>
                              </a:ext>
                            </a:extLst>
                          </a:blip>
                          <a:stretch>
                            <a:fillRect/>
                          </a:stretch>
                        </pic:blipFill>
                        <pic:spPr>
                          <a:xfrm>
                            <a:off x="0" y="0"/>
                            <a:ext cx="3981776" cy="1152000"/>
                          </a:xfrm>
                          <a:prstGeom prst="rect">
                            <a:avLst/>
                          </a:prstGeom>
                        </pic:spPr>
                      </pic:pic>
                    </a:graphicData>
                  </a:graphic>
                </wp:inline>
              </w:drawing>
            </w:r>
          </w:p>
        </w:tc>
      </w:tr>
      <w:tr w:rsidR="00DF3AA2" w:rsidRPr="00D32AA2" w:rsidTr="0041709A">
        <w:tc>
          <w:tcPr>
            <w:tcW w:w="3484" w:type="dxa"/>
            <w:tcBorders>
              <w:top w:val="nil"/>
              <w:bottom w:val="nil"/>
              <w:right w:val="nil"/>
            </w:tcBorders>
          </w:tcPr>
          <w:p w:rsidR="002C77CE" w:rsidRPr="00D32AA2" w:rsidRDefault="0041709A" w:rsidP="001F7577">
            <w:pPr>
              <w:spacing w:after="100"/>
              <w:jc w:val="right"/>
              <w:rPr>
                <w:rFonts w:asciiTheme="majorBidi" w:hAnsiTheme="majorBidi"/>
                <w:color w:val="000000" w:themeColor="text1"/>
                <w:szCs w:val="24"/>
              </w:rPr>
            </w:pPr>
            <w:r w:rsidRPr="00D32AA2">
              <w:rPr>
                <w:rFonts w:asciiTheme="majorBidi" w:eastAsia="Times New Roman" w:hAnsiTheme="majorBidi"/>
                <w:color w:val="000000" w:themeColor="text1"/>
                <w:szCs w:val="24"/>
                <w:lang w:eastAsia="fr-FR"/>
              </w:rPr>
              <w:t>site cubique</w:t>
            </w:r>
          </w:p>
        </w:tc>
        <w:tc>
          <w:tcPr>
            <w:tcW w:w="3486" w:type="dxa"/>
            <w:tcBorders>
              <w:top w:val="nil"/>
              <w:left w:val="nil"/>
              <w:bottom w:val="nil"/>
              <w:right w:val="nil"/>
            </w:tcBorders>
          </w:tcPr>
          <w:p w:rsidR="002C77CE" w:rsidRPr="00D32AA2" w:rsidRDefault="0041709A" w:rsidP="0041709A">
            <w:pPr>
              <w:spacing w:after="100"/>
              <w:jc w:val="center"/>
              <w:rPr>
                <w:rFonts w:asciiTheme="majorBidi" w:hAnsiTheme="majorBidi"/>
                <w:color w:val="000000" w:themeColor="text1"/>
                <w:szCs w:val="24"/>
              </w:rPr>
            </w:pPr>
            <w:r w:rsidRPr="00D32AA2">
              <w:rPr>
                <w:rFonts w:asciiTheme="majorBidi" w:eastAsia="Times New Roman" w:hAnsiTheme="majorBidi"/>
                <w:color w:val="000000" w:themeColor="text1"/>
                <w:szCs w:val="24"/>
                <w:lang w:eastAsia="fr-FR"/>
              </w:rPr>
              <w:t>site octaédrique</w:t>
            </w:r>
          </w:p>
        </w:tc>
        <w:tc>
          <w:tcPr>
            <w:tcW w:w="3486" w:type="dxa"/>
            <w:tcBorders>
              <w:top w:val="nil"/>
              <w:left w:val="nil"/>
              <w:bottom w:val="nil"/>
            </w:tcBorders>
          </w:tcPr>
          <w:p w:rsidR="002C77CE" w:rsidRPr="00D32AA2" w:rsidRDefault="0041709A" w:rsidP="001F7577">
            <w:pPr>
              <w:spacing w:after="100"/>
              <w:rPr>
                <w:rFonts w:asciiTheme="majorBidi" w:hAnsiTheme="majorBidi"/>
                <w:color w:val="000000" w:themeColor="text1"/>
                <w:szCs w:val="24"/>
              </w:rPr>
            </w:pPr>
            <w:r w:rsidRPr="00D32AA2">
              <w:rPr>
                <w:rFonts w:asciiTheme="majorBidi" w:eastAsia="Times New Roman" w:hAnsiTheme="majorBidi"/>
                <w:color w:val="000000" w:themeColor="text1"/>
                <w:szCs w:val="24"/>
                <w:lang w:eastAsia="fr-FR"/>
              </w:rPr>
              <w:t>site tétraédrique</w:t>
            </w:r>
          </w:p>
        </w:tc>
      </w:tr>
    </w:tbl>
    <w:p w:rsidR="0057100A" w:rsidRPr="00D32AA2" w:rsidRDefault="0057100A" w:rsidP="0057100A">
      <w:pPr>
        <w:spacing w:after="100"/>
        <w:jc w:val="both"/>
        <w:rPr>
          <w:rFonts w:asciiTheme="majorBidi" w:hAnsiTheme="majorBidi"/>
          <w:color w:val="000000" w:themeColor="text1"/>
          <w:szCs w:val="24"/>
        </w:rPr>
      </w:pPr>
    </w:p>
    <w:p w:rsidR="00DA4D54" w:rsidRPr="00D32AA2" w:rsidRDefault="00DA4D54" w:rsidP="004D2556">
      <w:pPr>
        <w:pStyle w:val="Paragraphedeliste"/>
        <w:numPr>
          <w:ilvl w:val="0"/>
          <w:numId w:val="7"/>
        </w:numPr>
        <w:spacing w:after="100"/>
        <w:jc w:val="both"/>
        <w:rPr>
          <w:rFonts w:asciiTheme="majorBidi" w:hAnsiTheme="majorBidi"/>
          <w:color w:val="000000" w:themeColor="text1"/>
          <w:szCs w:val="24"/>
          <w:u w:val="single"/>
        </w:rPr>
      </w:pPr>
      <w:r w:rsidRPr="00D32AA2">
        <w:rPr>
          <w:rFonts w:asciiTheme="majorBidi" w:hAnsiTheme="majorBidi"/>
          <w:color w:val="000000" w:themeColor="text1"/>
          <w:szCs w:val="24"/>
          <w:u w:val="single"/>
        </w:rPr>
        <w:t xml:space="preserve">Les systèmes cristallins </w:t>
      </w:r>
    </w:p>
    <w:p w:rsidR="00AB1F7F" w:rsidRPr="00D32AA2" w:rsidRDefault="00AB1F7F" w:rsidP="004D2556">
      <w:pPr>
        <w:spacing w:after="100"/>
        <w:rPr>
          <w:rFonts w:asciiTheme="majorBidi" w:hAnsiTheme="majorBidi"/>
          <w:color w:val="000000" w:themeColor="text1"/>
          <w:szCs w:val="24"/>
        </w:rPr>
      </w:pPr>
      <w:r w:rsidRPr="00D32AA2">
        <w:rPr>
          <w:rFonts w:asciiTheme="majorBidi" w:hAnsiTheme="majorBidi"/>
          <w:color w:val="000000" w:themeColor="text1"/>
          <w:szCs w:val="24"/>
        </w:rPr>
        <w:t xml:space="preserve">La description d’un cristal se fait en utilisant un système de trois axes de coordonnées caractérisé par les longueurs a, b, c des vecteurs directeurs des axes et par les angles α, β, γ que font ces axes entre eux. Ces axes décrivent les arêtes de la maille. L’origine des axes est prise sur un nœud du réseau.  </w:t>
      </w:r>
      <w:r w:rsidRPr="00D32AA2">
        <w:rPr>
          <w:rFonts w:asciiTheme="majorBidi" w:hAnsiTheme="majorBidi"/>
          <w:color w:val="000000" w:themeColor="text1"/>
          <w:szCs w:val="24"/>
        </w:rPr>
        <w:tab/>
        <w:t xml:space="preserve"> </w:t>
      </w:r>
    </w:p>
    <w:p w:rsidR="00AB1F7F" w:rsidRPr="00D32AA2" w:rsidRDefault="00AB1F7F" w:rsidP="004D2556">
      <w:pPr>
        <w:spacing w:after="100"/>
        <w:rPr>
          <w:rFonts w:asciiTheme="majorBidi" w:hAnsiTheme="majorBidi"/>
          <w:color w:val="000000" w:themeColor="text1"/>
          <w:szCs w:val="24"/>
          <w:rtl/>
        </w:rPr>
      </w:pPr>
      <w:r w:rsidRPr="00D32AA2">
        <w:rPr>
          <w:rFonts w:asciiTheme="majorBidi" w:hAnsiTheme="majorBidi"/>
          <w:color w:val="000000" w:themeColor="text1"/>
          <w:szCs w:val="24"/>
        </w:rPr>
        <w:t xml:space="preserve">Selon la symétrie de la maille cristalline Il existe sept systèmes cristallins de base définis </w:t>
      </w:r>
      <w:proofErr w:type="gramStart"/>
      <w:r w:rsidRPr="00D32AA2">
        <w:rPr>
          <w:rFonts w:asciiTheme="majorBidi" w:hAnsiTheme="majorBidi"/>
          <w:color w:val="000000" w:themeColor="text1"/>
          <w:szCs w:val="24"/>
        </w:rPr>
        <w:t>par:</w:t>
      </w:r>
      <w:proofErr w:type="gramEnd"/>
      <w:r w:rsidRPr="00D32AA2">
        <w:rPr>
          <w:rFonts w:asciiTheme="majorBidi" w:hAnsiTheme="majorBidi"/>
          <w:color w:val="000000" w:themeColor="text1"/>
          <w:szCs w:val="24"/>
        </w:rPr>
        <w:t xml:space="preserve"> </w:t>
      </w:r>
    </w:p>
    <w:p w:rsidR="002D74C6" w:rsidRPr="00D32AA2" w:rsidRDefault="002D74C6" w:rsidP="002D74C6">
      <w:pPr>
        <w:spacing w:after="100"/>
        <w:jc w:val="center"/>
        <w:rPr>
          <w:rFonts w:asciiTheme="majorBidi" w:hAnsiTheme="majorBidi"/>
          <w:color w:val="000000" w:themeColor="text1"/>
          <w:szCs w:val="24"/>
        </w:rPr>
      </w:pPr>
      <w:r w:rsidRPr="00D32AA2">
        <w:rPr>
          <w:rFonts w:asciiTheme="majorBidi" w:hAnsiTheme="majorBidi"/>
          <w:noProof/>
          <w:color w:val="000000" w:themeColor="text1"/>
          <w:szCs w:val="24"/>
          <w:lang w:eastAsia="fr-FR"/>
        </w:rPr>
        <w:drawing>
          <wp:inline distT="0" distB="0" distL="0" distR="0">
            <wp:extent cx="4883719" cy="284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es_cristallins-des-gemmes.jpg"/>
                    <pic:cNvPicPr/>
                  </pic:nvPicPr>
                  <pic:blipFill>
                    <a:blip r:embed="rId13">
                      <a:extLst>
                        <a:ext uri="{28A0092B-C50C-407E-A947-70E740481C1C}">
                          <a14:useLocalDpi xmlns:a14="http://schemas.microsoft.com/office/drawing/2010/main" val="0"/>
                        </a:ext>
                      </a:extLst>
                    </a:blip>
                    <a:stretch>
                      <a:fillRect/>
                    </a:stretch>
                  </pic:blipFill>
                  <pic:spPr>
                    <a:xfrm>
                      <a:off x="0" y="0"/>
                      <a:ext cx="4883719" cy="2844000"/>
                    </a:xfrm>
                    <a:prstGeom prst="rect">
                      <a:avLst/>
                    </a:prstGeom>
                  </pic:spPr>
                </pic:pic>
              </a:graphicData>
            </a:graphic>
          </wp:inline>
        </w:drawing>
      </w:r>
    </w:p>
    <w:p w:rsidR="00AB1F7F" w:rsidRPr="00D32AA2" w:rsidRDefault="00AB1F7F" w:rsidP="004D2556">
      <w:pPr>
        <w:spacing w:after="100"/>
        <w:rPr>
          <w:rFonts w:asciiTheme="majorBidi" w:hAnsiTheme="majorBidi"/>
          <w:color w:val="000000" w:themeColor="text1"/>
          <w:szCs w:val="24"/>
        </w:rPr>
      </w:pPr>
    </w:p>
    <w:p w:rsidR="00AB1F7F" w:rsidRPr="00D32AA2" w:rsidRDefault="00AB1F7F" w:rsidP="004D2556">
      <w:pPr>
        <w:spacing w:after="100"/>
        <w:rPr>
          <w:rFonts w:asciiTheme="majorBidi" w:hAnsiTheme="majorBidi"/>
          <w:color w:val="000000" w:themeColor="text1"/>
          <w:szCs w:val="24"/>
        </w:rPr>
      </w:pPr>
      <w:r w:rsidRPr="00D32AA2">
        <w:rPr>
          <w:rFonts w:asciiTheme="majorBidi" w:hAnsiTheme="majorBidi"/>
          <w:color w:val="000000" w:themeColor="text1"/>
          <w:szCs w:val="24"/>
        </w:rPr>
        <w:t xml:space="preserve">Plusieurs types de mailles élémentaires peuvent correspondre à un même système cristallin. Le système cubique par exemple, donne naissance à trois </w:t>
      </w:r>
      <w:proofErr w:type="gramStart"/>
      <w:r w:rsidRPr="00D32AA2">
        <w:rPr>
          <w:rFonts w:asciiTheme="majorBidi" w:hAnsiTheme="majorBidi"/>
          <w:color w:val="000000" w:themeColor="text1"/>
          <w:szCs w:val="24"/>
        </w:rPr>
        <w:t>réseaux:</w:t>
      </w:r>
      <w:proofErr w:type="gramEnd"/>
      <w:r w:rsidRPr="00D32AA2">
        <w:rPr>
          <w:rFonts w:asciiTheme="majorBidi" w:hAnsiTheme="majorBidi"/>
          <w:color w:val="000000" w:themeColor="text1"/>
          <w:szCs w:val="24"/>
        </w:rPr>
        <w:t xml:space="preserve"> cubique simple, cubique centré et cubique à faces centrées.  Selon le mode de réseau les 7 systèmes cristallins précédents donnent naissance à 14 réseaux de Bravais. </w:t>
      </w:r>
    </w:p>
    <w:p w:rsidR="00AB1F7F" w:rsidRPr="00D32AA2" w:rsidRDefault="00AB1F7F" w:rsidP="004D2556">
      <w:pPr>
        <w:spacing w:after="100"/>
        <w:rPr>
          <w:rFonts w:asciiTheme="majorBidi" w:hAnsiTheme="majorBidi"/>
          <w:color w:val="000000" w:themeColor="text1"/>
          <w:szCs w:val="24"/>
        </w:rPr>
      </w:pPr>
    </w:p>
    <w:p w:rsidR="003C6C76" w:rsidRPr="00D32AA2" w:rsidRDefault="003C6C76" w:rsidP="004D2556">
      <w:pPr>
        <w:spacing w:after="100"/>
        <w:rPr>
          <w:rFonts w:asciiTheme="majorBidi" w:hAnsiTheme="majorBidi"/>
          <w:b/>
          <w:bCs/>
          <w:color w:val="000000" w:themeColor="text1"/>
          <w:szCs w:val="24"/>
        </w:rPr>
      </w:pPr>
    </w:p>
    <w:sectPr w:rsidR="003C6C76" w:rsidRPr="00D32AA2" w:rsidSect="00CE1CA2">
      <w:headerReference w:type="default" r:id="rId14"/>
      <w:footerReference w:type="default" r:id="rId15"/>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AD8" w:rsidRDefault="00997AD8" w:rsidP="00015125">
      <w:pPr>
        <w:spacing w:after="0" w:line="240" w:lineRule="auto"/>
      </w:pPr>
      <w:r>
        <w:separator/>
      </w:r>
    </w:p>
  </w:endnote>
  <w:endnote w:type="continuationSeparator" w:id="0">
    <w:p w:rsidR="00997AD8" w:rsidRDefault="00997AD8" w:rsidP="000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A523EF" w:rsidTr="00A523EF">
      <w:trPr>
        <w:jc w:val="right"/>
      </w:trPr>
      <w:tc>
        <w:tcPr>
          <w:tcW w:w="4795" w:type="dxa"/>
          <w:vAlign w:val="center"/>
        </w:tcPr>
        <w:sdt>
          <w:sdtPr>
            <w:rPr>
              <w:caps/>
              <w:color w:val="000000" w:themeColor="text1"/>
            </w:rPr>
            <w:alias w:val="Author"/>
            <w:tag w:val=""/>
            <w:id w:val="1534539408"/>
            <w:placeholder>
              <w:docPart w:val="BFED6CE1707345378AF08415A3095571"/>
            </w:placeholder>
            <w:dataBinding w:prefixMappings="xmlns:ns0='http://purl.org/dc/elements/1.1/' xmlns:ns1='http://schemas.openxmlformats.org/package/2006/metadata/core-properties' " w:xpath="/ns1:coreProperties[1]/ns0:creator[1]" w:storeItemID="{6C3C8BC8-F283-45AE-878A-BAB7291924A1}"/>
            <w:text/>
          </w:sdtPr>
          <w:sdtEndPr/>
          <w:sdtContent>
            <w:p w:rsidR="00A523EF" w:rsidRDefault="009B09F5" w:rsidP="009B09F5">
              <w:pPr>
                <w:pStyle w:val="En-tte"/>
                <w:jc w:val="right"/>
                <w:rPr>
                  <w:caps/>
                  <w:color w:val="000000" w:themeColor="text1"/>
                </w:rPr>
              </w:pPr>
              <w:r>
                <w:rPr>
                  <w:caps/>
                  <w:color w:val="000000" w:themeColor="text1"/>
                </w:rPr>
                <w:t>HARROUG M.R</w:t>
              </w:r>
            </w:p>
          </w:sdtContent>
        </w:sdt>
      </w:tc>
      <w:tc>
        <w:tcPr>
          <w:tcW w:w="250" w:type="pct"/>
          <w:shd w:val="clear" w:color="auto" w:fill="auto"/>
          <w:vAlign w:val="center"/>
        </w:tcPr>
        <w:p w:rsidR="00A523EF" w:rsidRPr="00A523EF" w:rsidRDefault="00A523EF">
          <w:pPr>
            <w:pStyle w:val="Pieddepage"/>
            <w:jc w:val="center"/>
          </w:pPr>
          <w:r w:rsidRPr="00A523EF">
            <w:fldChar w:fldCharType="begin"/>
          </w:r>
          <w:r w:rsidRPr="00A523EF">
            <w:instrText xml:space="preserve"> PAGE   \* MERGEFORMAT </w:instrText>
          </w:r>
          <w:r w:rsidRPr="00A523EF">
            <w:fldChar w:fldCharType="separate"/>
          </w:r>
          <w:r w:rsidR="009B09F5">
            <w:rPr>
              <w:noProof/>
            </w:rPr>
            <w:t>3</w:t>
          </w:r>
          <w:r w:rsidRPr="00A523EF">
            <w:rPr>
              <w:noProof/>
            </w:rPr>
            <w:fldChar w:fldCharType="end"/>
          </w:r>
        </w:p>
      </w:tc>
    </w:tr>
  </w:tbl>
  <w:p w:rsidR="00626BB8" w:rsidRDefault="00626BB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AD8" w:rsidRDefault="00997AD8" w:rsidP="00015125">
      <w:pPr>
        <w:spacing w:after="0" w:line="240" w:lineRule="auto"/>
      </w:pPr>
      <w:r>
        <w:separator/>
      </w:r>
    </w:p>
  </w:footnote>
  <w:footnote w:type="continuationSeparator" w:id="0">
    <w:p w:rsidR="00997AD8" w:rsidRDefault="00997AD8" w:rsidP="0001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CA2" w:rsidRDefault="00235FA5" w:rsidP="00235FA5">
    <w:pPr>
      <w:pStyle w:val="En-tte"/>
    </w:pPr>
    <w:r>
      <w:t xml:space="preserve">Chapitre I : </w:t>
    </w:r>
    <w:r w:rsidR="00626BB8">
      <w:t xml:space="preserve">structures cristallines </w:t>
    </w:r>
  </w:p>
  <w:p w:rsidR="00CE1CA2" w:rsidRDefault="00CE1CA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CFC"/>
    <w:multiLevelType w:val="hybridMultilevel"/>
    <w:tmpl w:val="5EE4E9A8"/>
    <w:lvl w:ilvl="0" w:tplc="54B2A42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5003E4">
      <w:start w:val="1"/>
      <w:numFmt w:val="bullet"/>
      <w:lvlText w:val="o"/>
      <w:lvlJc w:val="left"/>
      <w:pPr>
        <w:ind w:left="1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3AD4C0">
      <w:start w:val="1"/>
      <w:numFmt w:val="bullet"/>
      <w:lvlText w:val="▪"/>
      <w:lvlJc w:val="left"/>
      <w:pPr>
        <w:ind w:left="2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2E76D0">
      <w:start w:val="1"/>
      <w:numFmt w:val="bullet"/>
      <w:lvlText w:val="•"/>
      <w:lvlJc w:val="left"/>
      <w:pPr>
        <w:ind w:left="2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8A7B74">
      <w:start w:val="1"/>
      <w:numFmt w:val="bullet"/>
      <w:lvlText w:val="o"/>
      <w:lvlJc w:val="left"/>
      <w:pPr>
        <w:ind w:left="3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A2DA6E">
      <w:start w:val="1"/>
      <w:numFmt w:val="bullet"/>
      <w:lvlText w:val="▪"/>
      <w:lvlJc w:val="left"/>
      <w:pPr>
        <w:ind w:left="4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140DFC">
      <w:start w:val="1"/>
      <w:numFmt w:val="bullet"/>
      <w:lvlText w:val="•"/>
      <w:lvlJc w:val="left"/>
      <w:pPr>
        <w:ind w:left="5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046872">
      <w:start w:val="1"/>
      <w:numFmt w:val="bullet"/>
      <w:lvlText w:val="o"/>
      <w:lvlJc w:val="left"/>
      <w:pPr>
        <w:ind w:left="5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3CE5CE">
      <w:start w:val="1"/>
      <w:numFmt w:val="bullet"/>
      <w:lvlText w:val="▪"/>
      <w:lvlJc w:val="left"/>
      <w:pPr>
        <w:ind w:left="6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27538F"/>
    <w:multiLevelType w:val="hybridMultilevel"/>
    <w:tmpl w:val="5CFA64E6"/>
    <w:lvl w:ilvl="0" w:tplc="7F881FBA">
      <w:start w:val="1"/>
      <w:numFmt w:val="lowerLetter"/>
      <w:lvlText w:val="%1."/>
      <w:lvlJc w:val="left"/>
      <w:pPr>
        <w:ind w:left="1440" w:hanging="360"/>
      </w:pPr>
      <w:rPr>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93D25A5"/>
    <w:multiLevelType w:val="hybridMultilevel"/>
    <w:tmpl w:val="B9FEFAA2"/>
    <w:lvl w:ilvl="0" w:tplc="B7909D6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AC19B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40E44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DC4CA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EE233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7CB41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62A0C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A22EB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DAE58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1212F2"/>
    <w:multiLevelType w:val="hybridMultilevel"/>
    <w:tmpl w:val="1ACA36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547331"/>
    <w:multiLevelType w:val="hybridMultilevel"/>
    <w:tmpl w:val="FBF81232"/>
    <w:lvl w:ilvl="0" w:tplc="4664D56C">
      <w:start w:val="1"/>
      <w:numFmt w:val="bullet"/>
      <w:lvlText w:val="*"/>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CECAF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4CA4E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10D9B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C824A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86D0A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88A8C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464D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F6CE6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8F0100C"/>
    <w:multiLevelType w:val="hybridMultilevel"/>
    <w:tmpl w:val="EC7E5A76"/>
    <w:lvl w:ilvl="0" w:tplc="D242B53E">
      <w:start w:val="1"/>
      <w:numFmt w:val="lowerLetter"/>
      <w:lvlText w:val="%1."/>
      <w:lvlJc w:val="left"/>
      <w:pPr>
        <w:ind w:left="1440" w:hanging="360"/>
      </w:pPr>
      <w:rPr>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49D94F7F"/>
    <w:multiLevelType w:val="multilevel"/>
    <w:tmpl w:val="E22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7C298C"/>
    <w:multiLevelType w:val="hybridMultilevel"/>
    <w:tmpl w:val="5386A124"/>
    <w:lvl w:ilvl="0" w:tplc="0CBA78F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5E7236"/>
    <w:multiLevelType w:val="hybridMultilevel"/>
    <w:tmpl w:val="8E6663AE"/>
    <w:lvl w:ilvl="0" w:tplc="A6B87CFE">
      <w:start w:val="1"/>
      <w:numFmt w:val="bullet"/>
      <w:lvlText w:val="*"/>
      <w:lvlJc w:val="left"/>
      <w:pPr>
        <w:ind w:left="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10861A">
      <w:start w:val="1"/>
      <w:numFmt w:val="bullet"/>
      <w:lvlText w:val="o"/>
      <w:lvlJc w:val="left"/>
      <w:pPr>
        <w:ind w:left="1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9C102A">
      <w:start w:val="1"/>
      <w:numFmt w:val="bullet"/>
      <w:lvlText w:val="▪"/>
      <w:lvlJc w:val="left"/>
      <w:pPr>
        <w:ind w:left="1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B01144">
      <w:start w:val="1"/>
      <w:numFmt w:val="bullet"/>
      <w:lvlText w:val="•"/>
      <w:lvlJc w:val="left"/>
      <w:pPr>
        <w:ind w:left="2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403166">
      <w:start w:val="1"/>
      <w:numFmt w:val="bullet"/>
      <w:lvlText w:val="o"/>
      <w:lvlJc w:val="left"/>
      <w:pPr>
        <w:ind w:left="3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9AC8A4">
      <w:start w:val="1"/>
      <w:numFmt w:val="bullet"/>
      <w:lvlText w:val="▪"/>
      <w:lvlJc w:val="left"/>
      <w:pPr>
        <w:ind w:left="4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10E20E">
      <w:start w:val="1"/>
      <w:numFmt w:val="bullet"/>
      <w:lvlText w:val="•"/>
      <w:lvlJc w:val="left"/>
      <w:pPr>
        <w:ind w:left="4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166C5A">
      <w:start w:val="1"/>
      <w:numFmt w:val="bullet"/>
      <w:lvlText w:val="o"/>
      <w:lvlJc w:val="left"/>
      <w:pPr>
        <w:ind w:left="5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E6854E">
      <w:start w:val="1"/>
      <w:numFmt w:val="bullet"/>
      <w:lvlText w:val="▪"/>
      <w:lvlJc w:val="left"/>
      <w:pPr>
        <w:ind w:left="6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7"/>
  </w:num>
  <w:num w:numId="3">
    <w:abstractNumId w:val="3"/>
  </w:num>
  <w:num w:numId="4">
    <w:abstractNumId w:val="0"/>
  </w:num>
  <w:num w:numId="5">
    <w:abstractNumId w:val="1"/>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66"/>
    <w:rsid w:val="00001017"/>
    <w:rsid w:val="00015125"/>
    <w:rsid w:val="000510C5"/>
    <w:rsid w:val="00052B3F"/>
    <w:rsid w:val="000D2313"/>
    <w:rsid w:val="000E08F9"/>
    <w:rsid w:val="00123B87"/>
    <w:rsid w:val="001D769D"/>
    <w:rsid w:val="001F7577"/>
    <w:rsid w:val="00235FA5"/>
    <w:rsid w:val="002C77CE"/>
    <w:rsid w:val="002D74C6"/>
    <w:rsid w:val="003C27A4"/>
    <w:rsid w:val="003C35BA"/>
    <w:rsid w:val="003C6C76"/>
    <w:rsid w:val="003E27AE"/>
    <w:rsid w:val="004125D7"/>
    <w:rsid w:val="004149D9"/>
    <w:rsid w:val="0041709A"/>
    <w:rsid w:val="004912B1"/>
    <w:rsid w:val="004D2556"/>
    <w:rsid w:val="004D463E"/>
    <w:rsid w:val="004E27C8"/>
    <w:rsid w:val="0057100A"/>
    <w:rsid w:val="005B54AA"/>
    <w:rsid w:val="00626BB8"/>
    <w:rsid w:val="006D3166"/>
    <w:rsid w:val="006F3F68"/>
    <w:rsid w:val="007E28F9"/>
    <w:rsid w:val="007E3A60"/>
    <w:rsid w:val="008013E9"/>
    <w:rsid w:val="00895923"/>
    <w:rsid w:val="008C767A"/>
    <w:rsid w:val="0090776D"/>
    <w:rsid w:val="00967034"/>
    <w:rsid w:val="00997AD8"/>
    <w:rsid w:val="009B09F5"/>
    <w:rsid w:val="009E7A66"/>
    <w:rsid w:val="00A133D0"/>
    <w:rsid w:val="00A523EF"/>
    <w:rsid w:val="00A54F59"/>
    <w:rsid w:val="00A92A33"/>
    <w:rsid w:val="00AB1F7F"/>
    <w:rsid w:val="00AD430C"/>
    <w:rsid w:val="00B65DFB"/>
    <w:rsid w:val="00B918D3"/>
    <w:rsid w:val="00BF0123"/>
    <w:rsid w:val="00C6319C"/>
    <w:rsid w:val="00C634E4"/>
    <w:rsid w:val="00CE1CA2"/>
    <w:rsid w:val="00D022F5"/>
    <w:rsid w:val="00D32AA2"/>
    <w:rsid w:val="00DA4D54"/>
    <w:rsid w:val="00DC2314"/>
    <w:rsid w:val="00DF3AA2"/>
    <w:rsid w:val="00E56FCD"/>
    <w:rsid w:val="00E81328"/>
    <w:rsid w:val="00EA6D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C96A3"/>
  <w15:chartTrackingRefBased/>
  <w15:docId w15:val="{CF5A42C2-DCBF-4F6D-8D47-E1F984AF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8"/>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1328"/>
    <w:pPr>
      <w:ind w:left="720"/>
      <w:contextualSpacing/>
    </w:pPr>
  </w:style>
  <w:style w:type="table" w:customStyle="1" w:styleId="TableGrid">
    <w:name w:val="TableGrid"/>
    <w:rsid w:val="008C767A"/>
    <w:pPr>
      <w:spacing w:after="0" w:line="240" w:lineRule="auto"/>
    </w:pPr>
    <w:rPr>
      <w:rFonts w:asciiTheme="minorHAnsi" w:eastAsiaTheme="minorEastAsia" w:hAnsiTheme="minorHAnsi" w:cstheme="minorBidi"/>
      <w:sz w:val="22"/>
      <w:szCs w:val="22"/>
      <w:lang w:eastAsia="fr-FR"/>
    </w:rPr>
    <w:tblPr>
      <w:tblCellMar>
        <w:top w:w="0" w:type="dxa"/>
        <w:left w:w="0" w:type="dxa"/>
        <w:bottom w:w="0" w:type="dxa"/>
        <w:right w:w="0" w:type="dxa"/>
      </w:tblCellMar>
    </w:tblPr>
  </w:style>
  <w:style w:type="character" w:styleId="Lienhypertexte">
    <w:name w:val="Hyperlink"/>
    <w:basedOn w:val="Policepardfaut"/>
    <w:uiPriority w:val="99"/>
    <w:semiHidden/>
    <w:unhideWhenUsed/>
    <w:rsid w:val="000D2313"/>
    <w:rPr>
      <w:color w:val="0000FF"/>
      <w:u w:val="single"/>
    </w:rPr>
  </w:style>
  <w:style w:type="table" w:styleId="Grilledutableau">
    <w:name w:val="Table Grid"/>
    <w:basedOn w:val="TableauNormal"/>
    <w:uiPriority w:val="39"/>
    <w:rsid w:val="002C7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15125"/>
    <w:pPr>
      <w:tabs>
        <w:tab w:val="center" w:pos="4536"/>
        <w:tab w:val="right" w:pos="9072"/>
      </w:tabs>
      <w:spacing w:after="0" w:line="240" w:lineRule="auto"/>
    </w:pPr>
  </w:style>
  <w:style w:type="character" w:customStyle="1" w:styleId="En-tteCar">
    <w:name w:val="En-tête Car"/>
    <w:basedOn w:val="Policepardfaut"/>
    <w:link w:val="En-tte"/>
    <w:uiPriority w:val="99"/>
    <w:rsid w:val="00015125"/>
  </w:style>
  <w:style w:type="paragraph" w:styleId="Pieddepage">
    <w:name w:val="footer"/>
    <w:basedOn w:val="Normal"/>
    <w:link w:val="PieddepageCar"/>
    <w:uiPriority w:val="99"/>
    <w:unhideWhenUsed/>
    <w:rsid w:val="000151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5125"/>
  </w:style>
  <w:style w:type="paragraph" w:styleId="Textedebulles">
    <w:name w:val="Balloon Text"/>
    <w:basedOn w:val="Normal"/>
    <w:link w:val="TextedebullesCar"/>
    <w:uiPriority w:val="99"/>
    <w:semiHidden/>
    <w:unhideWhenUsed/>
    <w:rsid w:val="00DF3A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3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T%C3%A9tra%C3%A8d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r.wikipedia.org/wiki/Octa%C3%A8dre" TargetMode="External"/><Relationship Id="rId4" Type="http://schemas.openxmlformats.org/officeDocument/2006/relationships/webSettings" Target="webSettings.xml"/><Relationship Id="rId9" Type="http://schemas.openxmlformats.org/officeDocument/2006/relationships/hyperlink" Target="https://fr.wikipedia.org/wiki/Cub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ED6CE1707345378AF08415A3095571"/>
        <w:category>
          <w:name w:val="General"/>
          <w:gallery w:val="placeholder"/>
        </w:category>
        <w:types>
          <w:type w:val="bbPlcHdr"/>
        </w:types>
        <w:behaviors>
          <w:behavior w:val="content"/>
        </w:behaviors>
        <w:guid w:val="{AB9B330F-51A8-4A8C-B018-B4D6555CC95C}"/>
      </w:docPartPr>
      <w:docPartBody>
        <w:p w:rsidR="00436548" w:rsidRDefault="00EE25AC" w:rsidP="00EE25AC">
          <w:pPr>
            <w:pStyle w:val="BFED6CE1707345378AF08415A309557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AC"/>
    <w:rsid w:val="002F5844"/>
    <w:rsid w:val="00436548"/>
    <w:rsid w:val="007873DB"/>
    <w:rsid w:val="0083792C"/>
    <w:rsid w:val="00EE25AC"/>
    <w:rsid w:val="00FF0C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F0742909D024C01B6D02D135B10AEAD">
    <w:name w:val="5F0742909D024C01B6D02D135B10AEAD"/>
    <w:rsid w:val="00EE25AC"/>
  </w:style>
  <w:style w:type="paragraph" w:customStyle="1" w:styleId="C050E6FFBDAD4F1C86D8AB258368FF9E">
    <w:name w:val="C050E6FFBDAD4F1C86D8AB258368FF9E"/>
    <w:rsid w:val="00EE25AC"/>
  </w:style>
  <w:style w:type="paragraph" w:customStyle="1" w:styleId="BFED6CE1707345378AF08415A3095571">
    <w:name w:val="BFED6CE1707345378AF08415A3095571"/>
    <w:rsid w:val="00EE2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3555</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HARROUG M.R</dc:creator>
  <cp:keywords/>
  <dc:description/>
  <cp:lastModifiedBy>hello</cp:lastModifiedBy>
  <cp:revision>4</cp:revision>
  <cp:lastPrinted>2018-11-26T20:30:00Z</cp:lastPrinted>
  <dcterms:created xsi:type="dcterms:W3CDTF">2022-02-12T10:58:00Z</dcterms:created>
  <dcterms:modified xsi:type="dcterms:W3CDTF">2022-02-27T15:45:00Z</dcterms:modified>
</cp:coreProperties>
</file>