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ABE" w:rsidRPr="005717ED" w:rsidRDefault="009D2639" w:rsidP="00437ABE">
      <w:pPr>
        <w:spacing w:after="0"/>
        <w:jc w:val="center"/>
        <w:rPr>
          <w:rFonts w:asciiTheme="majorBidi" w:hAnsiTheme="majorBidi" w:cstheme="majorBidi"/>
          <w:b/>
          <w:bCs/>
          <w:sz w:val="32"/>
          <w:szCs w:val="32"/>
        </w:rPr>
      </w:pPr>
      <w:r w:rsidRPr="005717ED">
        <w:rPr>
          <w:rFonts w:asciiTheme="majorBidi" w:hAnsiTheme="majorBidi" w:cstheme="majorBidi"/>
          <w:b/>
          <w:bCs/>
          <w:sz w:val="32"/>
          <w:szCs w:val="32"/>
        </w:rPr>
        <w:t>PARTIE I</w:t>
      </w:r>
      <w:r>
        <w:rPr>
          <w:rFonts w:asciiTheme="majorBidi" w:hAnsiTheme="majorBidi" w:cstheme="majorBidi"/>
          <w:b/>
          <w:bCs/>
          <w:sz w:val="32"/>
          <w:szCs w:val="32"/>
        </w:rPr>
        <w:t>I</w:t>
      </w:r>
      <w:r w:rsidRPr="005717ED">
        <w:rPr>
          <w:rFonts w:asciiTheme="majorBidi" w:hAnsiTheme="majorBidi" w:cstheme="majorBidi"/>
          <w:b/>
          <w:bCs/>
          <w:sz w:val="32"/>
          <w:szCs w:val="32"/>
        </w:rPr>
        <w:t xml:space="preserve"> </w:t>
      </w:r>
      <w:r w:rsidR="005717ED" w:rsidRPr="005717ED">
        <w:rPr>
          <w:rFonts w:asciiTheme="majorBidi" w:hAnsiTheme="majorBidi" w:cstheme="majorBidi"/>
          <w:b/>
          <w:bCs/>
          <w:sz w:val="32"/>
          <w:szCs w:val="32"/>
        </w:rPr>
        <w:t xml:space="preserve">- </w:t>
      </w:r>
      <w:r w:rsidRPr="005717ED">
        <w:rPr>
          <w:rFonts w:asciiTheme="majorBidi" w:hAnsiTheme="majorBidi" w:cstheme="majorBidi"/>
          <w:b/>
          <w:bCs/>
          <w:sz w:val="32"/>
          <w:szCs w:val="32"/>
        </w:rPr>
        <w:t>LA NUTRITION</w:t>
      </w:r>
    </w:p>
    <w:p w:rsidR="005255CA" w:rsidRDefault="00323C19" w:rsidP="00323C19">
      <w:pPr>
        <w:tabs>
          <w:tab w:val="left" w:pos="3588"/>
        </w:tabs>
        <w:spacing w:after="0"/>
        <w:rPr>
          <w:rFonts w:asciiTheme="majorBidi" w:hAnsiTheme="majorBidi" w:cstheme="majorBidi"/>
          <w:b/>
          <w:bCs/>
          <w:sz w:val="28"/>
          <w:szCs w:val="28"/>
        </w:rPr>
      </w:pPr>
      <w:r>
        <w:rPr>
          <w:rFonts w:asciiTheme="majorBidi" w:hAnsiTheme="majorBidi" w:cstheme="majorBidi"/>
          <w:b/>
          <w:bCs/>
          <w:sz w:val="28"/>
          <w:szCs w:val="28"/>
        </w:rPr>
        <w:tab/>
      </w:r>
      <w:bookmarkStart w:id="0" w:name="_GoBack"/>
      <w:bookmarkEnd w:id="0"/>
    </w:p>
    <w:p w:rsidR="00AD0495" w:rsidRPr="002D69A0" w:rsidRDefault="002D69A0" w:rsidP="00437ABE">
      <w:pPr>
        <w:spacing w:after="0"/>
        <w:rPr>
          <w:rFonts w:asciiTheme="majorBidi" w:hAnsiTheme="majorBidi" w:cstheme="majorBidi"/>
          <w:b/>
          <w:bCs/>
          <w:sz w:val="24"/>
          <w:szCs w:val="24"/>
        </w:rPr>
      </w:pPr>
      <w:r w:rsidRPr="002D69A0">
        <w:rPr>
          <w:rFonts w:asciiTheme="majorBidi" w:hAnsiTheme="majorBidi" w:cstheme="majorBidi"/>
          <w:b/>
          <w:bCs/>
          <w:sz w:val="24"/>
          <w:szCs w:val="24"/>
        </w:rPr>
        <w:t>Introduction </w:t>
      </w:r>
    </w:p>
    <w:p w:rsidR="002D69A0" w:rsidRPr="002D69A0" w:rsidRDefault="002D69A0" w:rsidP="00437ABE">
      <w:pPr>
        <w:spacing w:after="0"/>
        <w:ind w:firstLine="708"/>
        <w:jc w:val="both"/>
        <w:rPr>
          <w:rFonts w:asciiTheme="majorBidi" w:hAnsiTheme="majorBidi" w:cstheme="majorBidi"/>
          <w:sz w:val="24"/>
          <w:szCs w:val="24"/>
        </w:rPr>
      </w:pPr>
      <w:r w:rsidRPr="002D69A0">
        <w:rPr>
          <w:rFonts w:asciiTheme="majorBidi" w:hAnsiTheme="majorBidi" w:cstheme="majorBidi"/>
          <w:sz w:val="24"/>
          <w:szCs w:val="24"/>
        </w:rPr>
        <w:t xml:space="preserve">La nutrition végétale est l'ensemble des processus qui permettent aux végétaux d'absorber dans le milieu ambiant et d'assimiler les éléments nutritifs nécessaires à leurs différentes fonctions physiologiques : croissance, développement, reproduction etc. </w:t>
      </w:r>
    </w:p>
    <w:p w:rsidR="00D16C20" w:rsidRDefault="002D69A0" w:rsidP="00437ABE">
      <w:pPr>
        <w:ind w:firstLine="708"/>
        <w:jc w:val="both"/>
        <w:rPr>
          <w:rFonts w:ascii="Times New Roman" w:eastAsia="Times New Roman" w:hAnsi="Times New Roman" w:cs="Times New Roman"/>
          <w:b/>
          <w:bCs/>
          <w:sz w:val="26"/>
          <w:szCs w:val="26"/>
          <w:lang w:eastAsia="fr-FR"/>
        </w:rPr>
      </w:pPr>
      <w:r w:rsidRPr="002D69A0">
        <w:rPr>
          <w:rFonts w:asciiTheme="majorBidi" w:hAnsiTheme="majorBidi" w:cstheme="majorBidi"/>
          <w:sz w:val="24"/>
          <w:szCs w:val="24"/>
        </w:rPr>
        <w:t>La nutrition fait appel à des processus d'absorption de gaz et de solutions minérales soit directement dans l'eau pour les végétaux inférieurs et les plantes aquatiques, soit dans le cas des végétaux vasculaires dans la solution nutritive du sol par les racines ou dans l'air par les feuilles.</w:t>
      </w:r>
    </w:p>
    <w:p w:rsidR="00985674" w:rsidRDefault="000959EC" w:rsidP="00437ABE">
      <w:pPr>
        <w:spacing w:after="0"/>
        <w:jc w:val="both"/>
        <w:rPr>
          <w:rFonts w:asciiTheme="majorBidi" w:eastAsia="Times New Roman" w:hAnsiTheme="majorBidi" w:cstheme="majorBidi"/>
          <w:b/>
          <w:bCs/>
          <w:sz w:val="28"/>
          <w:szCs w:val="28"/>
          <w:lang w:eastAsia="fr-FR"/>
        </w:rPr>
      </w:pPr>
      <w:r>
        <w:rPr>
          <w:rFonts w:asciiTheme="majorBidi" w:eastAsia="Times New Roman" w:hAnsiTheme="majorBidi" w:cstheme="majorBidi"/>
          <w:b/>
          <w:bCs/>
          <w:sz w:val="28"/>
          <w:szCs w:val="28"/>
          <w:lang w:eastAsia="fr-FR"/>
        </w:rPr>
        <w:t>1</w:t>
      </w:r>
      <w:r w:rsidR="00985674" w:rsidRPr="00985674">
        <w:rPr>
          <w:rFonts w:asciiTheme="majorBidi" w:eastAsia="Times New Roman" w:hAnsiTheme="majorBidi" w:cstheme="majorBidi"/>
          <w:b/>
          <w:bCs/>
          <w:sz w:val="28"/>
          <w:szCs w:val="28"/>
          <w:lang w:eastAsia="fr-FR"/>
        </w:rPr>
        <w:t>. La nutrition hydrique</w:t>
      </w:r>
    </w:p>
    <w:p w:rsidR="00B45D01" w:rsidRPr="00B45D01" w:rsidRDefault="00B45D01" w:rsidP="00437ABE">
      <w:pPr>
        <w:spacing w:after="0"/>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ab/>
      </w:r>
      <w:r w:rsidR="004D56F5">
        <w:rPr>
          <w:rFonts w:ascii="Times New Roman" w:eastAsia="Times New Roman" w:hAnsi="Times New Roman" w:cs="Times New Roman"/>
          <w:b/>
          <w:bCs/>
          <w:sz w:val="24"/>
          <w:szCs w:val="24"/>
          <w:lang w:eastAsia="fr-FR"/>
        </w:rPr>
        <w:t>A</w:t>
      </w:r>
      <w:r w:rsidRPr="00B45D01">
        <w:rPr>
          <w:rFonts w:ascii="Times New Roman" w:eastAsia="Times New Roman" w:hAnsi="Times New Roman" w:cs="Times New Roman"/>
          <w:b/>
          <w:bCs/>
          <w:sz w:val="24"/>
          <w:szCs w:val="24"/>
          <w:lang w:eastAsia="fr-FR"/>
        </w:rPr>
        <w:t>. Généralités</w:t>
      </w:r>
    </w:p>
    <w:p w:rsidR="00985674" w:rsidRPr="00B45D01" w:rsidRDefault="00985674" w:rsidP="00437ABE">
      <w:pPr>
        <w:spacing w:after="0"/>
        <w:jc w:val="both"/>
        <w:rPr>
          <w:rFonts w:ascii="Times New Roman" w:eastAsia="Times New Roman" w:hAnsi="Times New Roman" w:cs="Times New Roman"/>
          <w:b/>
          <w:bCs/>
          <w:i/>
          <w:iCs/>
          <w:sz w:val="24"/>
          <w:szCs w:val="24"/>
          <w:lang w:eastAsia="fr-FR"/>
        </w:rPr>
      </w:pPr>
      <w:r w:rsidRPr="00985674">
        <w:rPr>
          <w:rFonts w:ascii="Times New Roman" w:eastAsia="Times New Roman" w:hAnsi="Times New Roman" w:cs="Times New Roman"/>
          <w:b/>
          <w:bCs/>
          <w:i/>
          <w:iCs/>
          <w:sz w:val="24"/>
          <w:szCs w:val="24"/>
          <w:lang w:eastAsia="fr-FR"/>
        </w:rPr>
        <w:t>Assimilation (ou nutrition)</w:t>
      </w:r>
    </w:p>
    <w:p w:rsidR="00B45D01" w:rsidRDefault="00985674" w:rsidP="00437ABE">
      <w:pPr>
        <w:spacing w:after="0"/>
        <w:jc w:val="both"/>
        <w:rPr>
          <w:rFonts w:ascii="Times New Roman" w:eastAsia="Times New Roman" w:hAnsi="Times New Roman" w:cs="Times New Roman"/>
          <w:sz w:val="24"/>
          <w:szCs w:val="24"/>
          <w:lang w:eastAsia="fr-FR"/>
        </w:rPr>
      </w:pPr>
      <w:r w:rsidRPr="00985674">
        <w:rPr>
          <w:rFonts w:ascii="Times New Roman" w:eastAsia="Times New Roman" w:hAnsi="Times New Roman" w:cs="Times New Roman"/>
          <w:sz w:val="24"/>
          <w:szCs w:val="24"/>
          <w:lang w:eastAsia="fr-FR"/>
        </w:rPr>
        <w:t>Les plantes se nourrissent grâce à l’assimilation de nutriments sous forme d’élément organiques (CO</w:t>
      </w:r>
      <w:r w:rsidRPr="00985674">
        <w:rPr>
          <w:rFonts w:ascii="Times New Roman" w:eastAsia="Times New Roman" w:hAnsi="Times New Roman" w:cs="Times New Roman"/>
          <w:sz w:val="24"/>
          <w:szCs w:val="24"/>
          <w:vertAlign w:val="subscript"/>
          <w:lang w:eastAsia="fr-FR"/>
        </w:rPr>
        <w:t>2</w:t>
      </w:r>
      <w:r w:rsidRPr="00985674">
        <w:rPr>
          <w:rFonts w:ascii="Times New Roman" w:eastAsia="Times New Roman" w:hAnsi="Times New Roman" w:cs="Times New Roman"/>
          <w:sz w:val="24"/>
          <w:szCs w:val="24"/>
          <w:lang w:eastAsia="fr-FR"/>
        </w:rPr>
        <w:t>, O</w:t>
      </w:r>
      <w:r w:rsidRPr="00985674">
        <w:rPr>
          <w:rFonts w:ascii="Times New Roman" w:eastAsia="Times New Roman" w:hAnsi="Times New Roman" w:cs="Times New Roman"/>
          <w:sz w:val="24"/>
          <w:szCs w:val="24"/>
          <w:vertAlign w:val="subscript"/>
          <w:lang w:eastAsia="fr-FR"/>
        </w:rPr>
        <w:t>2</w:t>
      </w:r>
      <w:r w:rsidRPr="00985674">
        <w:rPr>
          <w:rFonts w:ascii="Times New Roman" w:eastAsia="Times New Roman" w:hAnsi="Times New Roman" w:cs="Times New Roman"/>
          <w:sz w:val="24"/>
          <w:szCs w:val="24"/>
          <w:lang w:eastAsia="fr-FR"/>
        </w:rPr>
        <w:t xml:space="preserve"> …) et minéraux (calcium, phosphore …) :</w:t>
      </w:r>
    </w:p>
    <w:p w:rsidR="00B45D01" w:rsidRPr="00B45D01" w:rsidRDefault="00985674" w:rsidP="00437ABE">
      <w:pPr>
        <w:pStyle w:val="ListParagraph"/>
        <w:numPr>
          <w:ilvl w:val="0"/>
          <w:numId w:val="5"/>
        </w:numPr>
        <w:spacing w:after="0"/>
        <w:jc w:val="both"/>
        <w:rPr>
          <w:rFonts w:ascii="Times New Roman" w:eastAsia="Times New Roman" w:hAnsi="Times New Roman" w:cs="Times New Roman"/>
          <w:sz w:val="24"/>
          <w:szCs w:val="24"/>
          <w:lang w:eastAsia="fr-FR"/>
        </w:rPr>
      </w:pPr>
      <w:r w:rsidRPr="00B45D01">
        <w:rPr>
          <w:rFonts w:ascii="Times New Roman" w:eastAsia="Times New Roman" w:hAnsi="Times New Roman" w:cs="Times New Roman"/>
          <w:sz w:val="24"/>
          <w:szCs w:val="24"/>
          <w:lang w:eastAsia="fr-FR"/>
        </w:rPr>
        <w:t xml:space="preserve">Les </w:t>
      </w:r>
      <w:r w:rsidRPr="00B45D01">
        <w:rPr>
          <w:rFonts w:ascii="Times New Roman" w:eastAsia="Times New Roman" w:hAnsi="Times New Roman" w:cs="Times New Roman"/>
          <w:b/>
          <w:bCs/>
          <w:sz w:val="24"/>
          <w:szCs w:val="24"/>
          <w:lang w:eastAsia="fr-FR"/>
        </w:rPr>
        <w:t>éléments organiques</w:t>
      </w:r>
      <w:r w:rsidRPr="00B45D01">
        <w:rPr>
          <w:rFonts w:ascii="Times New Roman" w:eastAsia="Times New Roman" w:hAnsi="Times New Roman" w:cs="Times New Roman"/>
          <w:sz w:val="24"/>
          <w:szCs w:val="24"/>
          <w:lang w:eastAsia="fr-FR"/>
        </w:rPr>
        <w:t xml:space="preserve"> sont assimilés grâce à des tissus parenchymateux disposés à la face inférieure des feuilles. Ces tissus parenchymateux sont très lacuneux et permettent l’accumulation de gaz grâce aux stomates.</w:t>
      </w:r>
    </w:p>
    <w:p w:rsidR="00B45D01" w:rsidRPr="00B45D01" w:rsidRDefault="00985674" w:rsidP="00437ABE">
      <w:pPr>
        <w:pStyle w:val="ListParagraph"/>
        <w:numPr>
          <w:ilvl w:val="0"/>
          <w:numId w:val="5"/>
        </w:numPr>
        <w:spacing w:after="0"/>
        <w:jc w:val="both"/>
        <w:outlineLvl w:val="1"/>
        <w:rPr>
          <w:rFonts w:ascii="Times New Roman" w:eastAsia="Times New Roman" w:hAnsi="Times New Roman" w:cs="Times New Roman"/>
          <w:b/>
          <w:bCs/>
          <w:sz w:val="24"/>
          <w:szCs w:val="24"/>
          <w:lang w:eastAsia="fr-FR"/>
        </w:rPr>
      </w:pPr>
      <w:r w:rsidRPr="00B45D01">
        <w:rPr>
          <w:rFonts w:ascii="Times New Roman" w:eastAsia="Times New Roman" w:hAnsi="Times New Roman" w:cs="Times New Roman"/>
          <w:sz w:val="24"/>
          <w:szCs w:val="24"/>
          <w:lang w:eastAsia="fr-FR"/>
        </w:rPr>
        <w:t xml:space="preserve">Les </w:t>
      </w:r>
      <w:r w:rsidRPr="00B45D01">
        <w:rPr>
          <w:rFonts w:ascii="Times New Roman" w:eastAsia="Times New Roman" w:hAnsi="Times New Roman" w:cs="Times New Roman"/>
          <w:b/>
          <w:bCs/>
          <w:sz w:val="24"/>
          <w:szCs w:val="24"/>
          <w:lang w:eastAsia="fr-FR"/>
        </w:rPr>
        <w:t>éléments minéraux</w:t>
      </w:r>
      <w:r w:rsidRPr="00B45D01">
        <w:rPr>
          <w:rFonts w:ascii="Times New Roman" w:eastAsia="Times New Roman" w:hAnsi="Times New Roman" w:cs="Times New Roman"/>
          <w:sz w:val="24"/>
          <w:szCs w:val="24"/>
          <w:lang w:eastAsia="fr-FR"/>
        </w:rPr>
        <w:t xml:space="preserve"> sont eux absorbés au niveau des racines et radicelles. Ces éléments minéraux doivent être solubles dans l’eau afin d’être assimilé par la plante.</w:t>
      </w:r>
    </w:p>
    <w:p w:rsidR="00B45D01" w:rsidRPr="00B45D01" w:rsidRDefault="00985674" w:rsidP="00437ABE">
      <w:pPr>
        <w:spacing w:after="0"/>
        <w:jc w:val="both"/>
        <w:outlineLvl w:val="1"/>
        <w:rPr>
          <w:rFonts w:ascii="Times New Roman" w:eastAsia="Times New Roman" w:hAnsi="Times New Roman" w:cs="Times New Roman"/>
          <w:b/>
          <w:bCs/>
          <w:i/>
          <w:iCs/>
          <w:sz w:val="24"/>
          <w:szCs w:val="24"/>
          <w:lang w:eastAsia="fr-FR"/>
        </w:rPr>
      </w:pPr>
      <w:r w:rsidRPr="00B45D01">
        <w:rPr>
          <w:rFonts w:ascii="Times New Roman" w:eastAsia="Times New Roman" w:hAnsi="Times New Roman" w:cs="Times New Roman"/>
          <w:b/>
          <w:bCs/>
          <w:i/>
          <w:iCs/>
          <w:sz w:val="24"/>
          <w:szCs w:val="24"/>
          <w:lang w:eastAsia="fr-FR"/>
        </w:rPr>
        <w:t>Circulation</w:t>
      </w:r>
    </w:p>
    <w:p w:rsidR="00B45D01" w:rsidRDefault="00985674" w:rsidP="00437ABE">
      <w:pPr>
        <w:spacing w:after="0"/>
        <w:jc w:val="both"/>
        <w:outlineLvl w:val="1"/>
        <w:rPr>
          <w:rFonts w:ascii="Times New Roman" w:eastAsia="Times New Roman" w:hAnsi="Times New Roman" w:cs="Times New Roman"/>
          <w:sz w:val="24"/>
          <w:szCs w:val="24"/>
          <w:lang w:eastAsia="fr-FR"/>
        </w:rPr>
      </w:pPr>
      <w:r w:rsidRPr="00985674">
        <w:rPr>
          <w:rFonts w:ascii="Times New Roman" w:eastAsia="Times New Roman" w:hAnsi="Times New Roman" w:cs="Times New Roman"/>
          <w:sz w:val="24"/>
          <w:szCs w:val="24"/>
          <w:lang w:eastAsia="fr-FR"/>
        </w:rPr>
        <w:t>La circulation est un phénomène important au niveau des végétaux supérieurs (plantes lignifiés), au niveau desquels les fluides se déplacent dans des c</w:t>
      </w:r>
      <w:r w:rsidR="00B45D01">
        <w:rPr>
          <w:rFonts w:ascii="Times New Roman" w:eastAsia="Times New Roman" w:hAnsi="Times New Roman" w:cs="Times New Roman"/>
          <w:sz w:val="24"/>
          <w:szCs w:val="24"/>
          <w:lang w:eastAsia="fr-FR"/>
        </w:rPr>
        <w:t>ircuits ouverts des racines aux</w:t>
      </w:r>
      <w:r w:rsidR="00B45D01" w:rsidRPr="00985674">
        <w:rPr>
          <w:rFonts w:ascii="Times New Roman" w:eastAsia="Times New Roman" w:hAnsi="Times New Roman" w:cs="Times New Roman"/>
          <w:sz w:val="24"/>
          <w:szCs w:val="24"/>
          <w:lang w:eastAsia="fr-FR"/>
        </w:rPr>
        <w:t xml:space="preserve"> feuilles</w:t>
      </w:r>
      <w:r w:rsidRPr="00985674">
        <w:rPr>
          <w:rFonts w:ascii="Times New Roman" w:eastAsia="Times New Roman" w:hAnsi="Times New Roman" w:cs="Times New Roman"/>
          <w:sz w:val="24"/>
          <w:szCs w:val="24"/>
          <w:lang w:eastAsia="fr-FR"/>
        </w:rPr>
        <w:t>. Ces fluides correspondent aux sèves, qui sont de deux types :</w:t>
      </w:r>
    </w:p>
    <w:p w:rsidR="00B45D01" w:rsidRPr="00B45D01" w:rsidRDefault="00985674" w:rsidP="00437ABE">
      <w:pPr>
        <w:pStyle w:val="ListParagraph"/>
        <w:numPr>
          <w:ilvl w:val="0"/>
          <w:numId w:val="5"/>
        </w:numPr>
        <w:spacing w:after="0"/>
        <w:jc w:val="both"/>
        <w:outlineLvl w:val="1"/>
        <w:rPr>
          <w:rFonts w:ascii="Times New Roman" w:eastAsia="Times New Roman" w:hAnsi="Times New Roman" w:cs="Times New Roman"/>
          <w:sz w:val="24"/>
          <w:szCs w:val="24"/>
          <w:lang w:eastAsia="fr-FR"/>
        </w:rPr>
      </w:pPr>
      <w:r w:rsidRPr="00B45D01">
        <w:rPr>
          <w:rFonts w:ascii="Times New Roman" w:eastAsia="Times New Roman" w:hAnsi="Times New Roman" w:cs="Times New Roman"/>
          <w:sz w:val="24"/>
          <w:szCs w:val="24"/>
          <w:lang w:eastAsia="fr-FR"/>
        </w:rPr>
        <w:t xml:space="preserve">La </w:t>
      </w:r>
      <w:r w:rsidRPr="00B45D01">
        <w:rPr>
          <w:rFonts w:ascii="Times New Roman" w:eastAsia="Times New Roman" w:hAnsi="Times New Roman" w:cs="Times New Roman"/>
          <w:b/>
          <w:bCs/>
          <w:sz w:val="24"/>
          <w:szCs w:val="24"/>
          <w:lang w:eastAsia="fr-FR"/>
        </w:rPr>
        <w:t>sève brute</w:t>
      </w:r>
      <w:r w:rsidRPr="00B45D01">
        <w:rPr>
          <w:rFonts w:ascii="Times New Roman" w:eastAsia="Times New Roman" w:hAnsi="Times New Roman" w:cs="Times New Roman"/>
          <w:sz w:val="24"/>
          <w:szCs w:val="24"/>
          <w:lang w:eastAsia="fr-FR"/>
        </w:rPr>
        <w:t xml:space="preserve"> caractérisée par une concentration importante en </w:t>
      </w:r>
      <w:r w:rsidRPr="00B45D01">
        <w:rPr>
          <w:rFonts w:ascii="Times New Roman" w:eastAsia="Times New Roman" w:hAnsi="Times New Roman" w:cs="Times New Roman"/>
          <w:b/>
          <w:bCs/>
          <w:sz w:val="24"/>
          <w:szCs w:val="24"/>
          <w:lang w:eastAsia="fr-FR"/>
        </w:rPr>
        <w:t xml:space="preserve">sels minéraux </w:t>
      </w:r>
      <w:r w:rsidRPr="00B45D01">
        <w:rPr>
          <w:rFonts w:ascii="Times New Roman" w:eastAsia="Times New Roman" w:hAnsi="Times New Roman" w:cs="Times New Roman"/>
          <w:sz w:val="24"/>
          <w:szCs w:val="24"/>
          <w:lang w:eastAsia="fr-FR"/>
        </w:rPr>
        <w:t xml:space="preserve">provenant du sol et une circulation ascendante dans le </w:t>
      </w:r>
      <w:r w:rsidRPr="00B45D01">
        <w:rPr>
          <w:rFonts w:ascii="Times New Roman" w:eastAsia="Times New Roman" w:hAnsi="Times New Roman" w:cs="Times New Roman"/>
          <w:b/>
          <w:bCs/>
          <w:sz w:val="24"/>
          <w:szCs w:val="24"/>
          <w:lang w:eastAsia="fr-FR"/>
        </w:rPr>
        <w:t>xylème</w:t>
      </w:r>
      <w:r w:rsidRPr="00B45D01">
        <w:rPr>
          <w:rFonts w:ascii="Times New Roman" w:eastAsia="Times New Roman" w:hAnsi="Times New Roman" w:cs="Times New Roman"/>
          <w:sz w:val="24"/>
          <w:szCs w:val="24"/>
          <w:lang w:eastAsia="fr-FR"/>
        </w:rPr>
        <w:t xml:space="preserve"> (ou bois).</w:t>
      </w:r>
    </w:p>
    <w:p w:rsidR="00B45D01" w:rsidRPr="00B45D01" w:rsidRDefault="00985674" w:rsidP="00437ABE">
      <w:pPr>
        <w:pStyle w:val="ListParagraph"/>
        <w:numPr>
          <w:ilvl w:val="0"/>
          <w:numId w:val="5"/>
        </w:numPr>
        <w:spacing w:after="0"/>
        <w:jc w:val="both"/>
        <w:outlineLvl w:val="1"/>
        <w:rPr>
          <w:rFonts w:ascii="Times New Roman" w:eastAsia="Times New Roman" w:hAnsi="Times New Roman" w:cs="Times New Roman"/>
          <w:sz w:val="24"/>
          <w:szCs w:val="24"/>
          <w:lang w:eastAsia="fr-FR"/>
        </w:rPr>
      </w:pPr>
      <w:r w:rsidRPr="00B45D01">
        <w:rPr>
          <w:rFonts w:ascii="Times New Roman" w:eastAsia="Times New Roman" w:hAnsi="Times New Roman" w:cs="Times New Roman"/>
          <w:sz w:val="24"/>
          <w:szCs w:val="24"/>
          <w:lang w:eastAsia="fr-FR"/>
        </w:rPr>
        <w:t xml:space="preserve">La </w:t>
      </w:r>
      <w:r w:rsidRPr="00B45D01">
        <w:rPr>
          <w:rFonts w:ascii="Times New Roman" w:eastAsia="Times New Roman" w:hAnsi="Times New Roman" w:cs="Times New Roman"/>
          <w:b/>
          <w:bCs/>
          <w:sz w:val="24"/>
          <w:szCs w:val="24"/>
          <w:lang w:eastAsia="fr-FR"/>
        </w:rPr>
        <w:t>sève élaborée</w:t>
      </w:r>
      <w:r w:rsidRPr="00B45D01">
        <w:rPr>
          <w:rFonts w:ascii="Times New Roman" w:eastAsia="Times New Roman" w:hAnsi="Times New Roman" w:cs="Times New Roman"/>
          <w:sz w:val="24"/>
          <w:szCs w:val="24"/>
          <w:lang w:eastAsia="fr-FR"/>
        </w:rPr>
        <w:t xml:space="preserve"> caractérisée par </w:t>
      </w:r>
      <w:proofErr w:type="gramStart"/>
      <w:r w:rsidRPr="00B45D01">
        <w:rPr>
          <w:rFonts w:ascii="Times New Roman" w:eastAsia="Times New Roman" w:hAnsi="Times New Roman" w:cs="Times New Roman"/>
          <w:sz w:val="24"/>
          <w:szCs w:val="24"/>
          <w:lang w:eastAsia="fr-FR"/>
        </w:rPr>
        <w:t>une concentration importantes</w:t>
      </w:r>
      <w:proofErr w:type="gramEnd"/>
      <w:r w:rsidRPr="00B45D01">
        <w:rPr>
          <w:rFonts w:ascii="Times New Roman" w:eastAsia="Times New Roman" w:hAnsi="Times New Roman" w:cs="Times New Roman"/>
          <w:sz w:val="24"/>
          <w:szCs w:val="24"/>
          <w:lang w:eastAsia="fr-FR"/>
        </w:rPr>
        <w:t xml:space="preserve"> en </w:t>
      </w:r>
      <w:r w:rsidRPr="00B45D01">
        <w:rPr>
          <w:rFonts w:ascii="Times New Roman" w:eastAsia="Times New Roman" w:hAnsi="Times New Roman" w:cs="Times New Roman"/>
          <w:b/>
          <w:bCs/>
          <w:sz w:val="24"/>
          <w:szCs w:val="24"/>
          <w:lang w:eastAsia="fr-FR"/>
        </w:rPr>
        <w:t>sucres</w:t>
      </w:r>
      <w:r w:rsidRPr="00B45D01">
        <w:rPr>
          <w:rFonts w:ascii="Times New Roman" w:eastAsia="Times New Roman" w:hAnsi="Times New Roman" w:cs="Times New Roman"/>
          <w:sz w:val="24"/>
          <w:szCs w:val="24"/>
          <w:lang w:eastAsia="fr-FR"/>
        </w:rPr>
        <w:t xml:space="preserve"> et une circulation descendante ou latérale (vers les autres organes de la plantes) dans le </w:t>
      </w:r>
      <w:r w:rsidRPr="00B45D01">
        <w:rPr>
          <w:rFonts w:ascii="Times New Roman" w:eastAsia="Times New Roman" w:hAnsi="Times New Roman" w:cs="Times New Roman"/>
          <w:b/>
          <w:bCs/>
          <w:sz w:val="24"/>
          <w:szCs w:val="24"/>
          <w:lang w:eastAsia="fr-FR"/>
        </w:rPr>
        <w:t>phloème</w:t>
      </w:r>
      <w:r w:rsidRPr="00B45D01">
        <w:rPr>
          <w:rFonts w:ascii="Times New Roman" w:eastAsia="Times New Roman" w:hAnsi="Times New Roman" w:cs="Times New Roman"/>
          <w:sz w:val="24"/>
          <w:szCs w:val="24"/>
          <w:lang w:eastAsia="fr-FR"/>
        </w:rPr>
        <w:t xml:space="preserve"> (ou liber).</w:t>
      </w:r>
    </w:p>
    <w:p w:rsidR="004D56F5" w:rsidRDefault="00985674" w:rsidP="00437ABE">
      <w:pPr>
        <w:spacing w:after="0"/>
        <w:jc w:val="both"/>
        <w:outlineLvl w:val="1"/>
        <w:rPr>
          <w:rFonts w:ascii="Times New Roman" w:eastAsia="Times New Roman" w:hAnsi="Times New Roman" w:cs="Times New Roman"/>
          <w:sz w:val="24"/>
          <w:szCs w:val="24"/>
          <w:lang w:eastAsia="fr-FR"/>
        </w:rPr>
      </w:pPr>
      <w:r w:rsidRPr="00985674">
        <w:rPr>
          <w:rFonts w:ascii="Times New Roman" w:eastAsia="Times New Roman" w:hAnsi="Times New Roman" w:cs="Times New Roman"/>
          <w:sz w:val="24"/>
          <w:szCs w:val="24"/>
          <w:lang w:eastAsia="fr-FR"/>
        </w:rPr>
        <w:t xml:space="preserve">On peut faire la remarque que la plante ne possède pas d’immunoglobuline, mais des substances de défenses du métabolisme secondaire, de types antimicrobiens et antifongiques, que l’on appelle des </w:t>
      </w:r>
      <w:proofErr w:type="spellStart"/>
      <w:r w:rsidRPr="005255CA">
        <w:rPr>
          <w:rFonts w:ascii="Times New Roman" w:eastAsia="Times New Roman" w:hAnsi="Times New Roman" w:cs="Times New Roman"/>
          <w:i/>
          <w:iCs/>
          <w:sz w:val="24"/>
          <w:szCs w:val="24"/>
          <w:lang w:eastAsia="fr-FR"/>
        </w:rPr>
        <w:t>phytoagglutinines</w:t>
      </w:r>
      <w:proofErr w:type="spellEnd"/>
      <w:r w:rsidRPr="005255CA">
        <w:rPr>
          <w:rFonts w:ascii="Times New Roman" w:eastAsia="Times New Roman" w:hAnsi="Times New Roman" w:cs="Times New Roman"/>
          <w:i/>
          <w:iCs/>
          <w:sz w:val="24"/>
          <w:szCs w:val="24"/>
          <w:lang w:eastAsia="fr-FR"/>
        </w:rPr>
        <w:t>.</w:t>
      </w:r>
    </w:p>
    <w:p w:rsidR="004D56F5" w:rsidRPr="004D56F5" w:rsidRDefault="004D56F5" w:rsidP="00437ABE">
      <w:pPr>
        <w:spacing w:after="0"/>
        <w:jc w:val="both"/>
        <w:outlineLvl w:val="1"/>
        <w:rPr>
          <w:rFonts w:ascii="Times New Roman" w:eastAsia="Times New Roman" w:hAnsi="Times New Roman" w:cs="Times New Roman"/>
          <w:b/>
          <w:bCs/>
          <w:sz w:val="24"/>
          <w:szCs w:val="24"/>
          <w:lang w:eastAsia="fr-FR"/>
        </w:rPr>
      </w:pPr>
      <w:r>
        <w:rPr>
          <w:rFonts w:ascii="Times New Roman" w:eastAsia="Times New Roman" w:hAnsi="Times New Roman" w:cs="Times New Roman"/>
          <w:sz w:val="24"/>
          <w:szCs w:val="24"/>
          <w:lang w:eastAsia="fr-FR"/>
        </w:rPr>
        <w:tab/>
      </w:r>
      <w:r w:rsidRPr="004D56F5">
        <w:rPr>
          <w:rFonts w:ascii="Times New Roman" w:eastAsia="Times New Roman" w:hAnsi="Times New Roman" w:cs="Times New Roman"/>
          <w:b/>
          <w:bCs/>
          <w:sz w:val="24"/>
          <w:szCs w:val="24"/>
          <w:lang w:eastAsia="fr-FR"/>
        </w:rPr>
        <w:t>B. Importance de l’eau dans la plante</w:t>
      </w:r>
    </w:p>
    <w:p w:rsidR="004D56F5" w:rsidRDefault="004D56F5" w:rsidP="00437ABE">
      <w:pPr>
        <w:spacing w:after="0"/>
        <w:jc w:val="both"/>
        <w:outlineLvl w:val="1"/>
        <w:rPr>
          <w:rFonts w:ascii="Times New Roman" w:eastAsia="Times New Roman" w:hAnsi="Times New Roman" w:cs="Times New Roman"/>
          <w:sz w:val="24"/>
          <w:szCs w:val="24"/>
          <w:lang w:eastAsia="fr-FR"/>
        </w:rPr>
      </w:pPr>
      <w:proofErr w:type="gramStart"/>
      <w:r w:rsidRPr="004D56F5">
        <w:rPr>
          <w:rFonts w:ascii="Times New Roman" w:eastAsia="Times New Roman" w:hAnsi="Times New Roman" w:cs="Times New Roman"/>
          <w:sz w:val="24"/>
          <w:szCs w:val="24"/>
          <w:lang w:eastAsia="fr-FR"/>
        </w:rPr>
        <w:t>Une  plante</w:t>
      </w:r>
      <w:proofErr w:type="gramEnd"/>
      <w:r w:rsidRPr="004D56F5">
        <w:rPr>
          <w:rFonts w:ascii="Times New Roman" w:eastAsia="Times New Roman" w:hAnsi="Times New Roman" w:cs="Times New Roman"/>
          <w:sz w:val="24"/>
          <w:szCs w:val="24"/>
          <w:lang w:eastAsia="fr-FR"/>
        </w:rPr>
        <w:t xml:space="preserve">  compte  beaucoup  d’eau  (17  fois  plus  que  l’homme).  </w:t>
      </w:r>
      <w:proofErr w:type="gramStart"/>
      <w:r w:rsidRPr="004D56F5">
        <w:rPr>
          <w:rFonts w:ascii="Times New Roman" w:eastAsia="Times New Roman" w:hAnsi="Times New Roman" w:cs="Times New Roman"/>
          <w:sz w:val="24"/>
          <w:szCs w:val="24"/>
          <w:lang w:eastAsia="fr-FR"/>
        </w:rPr>
        <w:t>Dans  un</w:t>
      </w:r>
      <w:proofErr w:type="gramEnd"/>
      <w:r w:rsidRPr="004D56F5">
        <w:rPr>
          <w:rFonts w:ascii="Times New Roman" w:eastAsia="Times New Roman" w:hAnsi="Times New Roman" w:cs="Times New Roman"/>
          <w:sz w:val="24"/>
          <w:szCs w:val="24"/>
          <w:lang w:eastAsia="fr-FR"/>
        </w:rPr>
        <w:t xml:space="preserve">  organisme  animal toute  la  circulation  des  liquides  se  fait  dans  un  système  fermé  alors  que  dans  les végétaux c’est un système ouvert. 99% de l’eau capturée par les racines est perdue par la transpiration.</w:t>
      </w:r>
    </w:p>
    <w:p w:rsidR="004D56F5" w:rsidRPr="004D56F5" w:rsidRDefault="004D56F5" w:rsidP="00437ABE">
      <w:pPr>
        <w:spacing w:after="0"/>
        <w:jc w:val="both"/>
        <w:outlineLvl w:val="1"/>
        <w:rPr>
          <w:rFonts w:ascii="Times New Roman" w:eastAsia="Times New Roman" w:hAnsi="Times New Roman" w:cs="Times New Roman"/>
          <w:sz w:val="24"/>
          <w:szCs w:val="24"/>
          <w:lang w:eastAsia="fr-FR"/>
        </w:rPr>
      </w:pPr>
      <w:r w:rsidRPr="004D56F5">
        <w:rPr>
          <w:rFonts w:ascii="Times New Roman" w:eastAsia="Times New Roman" w:hAnsi="Times New Roman" w:cs="Times New Roman"/>
          <w:sz w:val="24"/>
          <w:szCs w:val="24"/>
          <w:lang w:eastAsia="fr-FR"/>
        </w:rPr>
        <w:t xml:space="preserve">L’eau a un rôle crucial à deux niveaux :  </w:t>
      </w:r>
    </w:p>
    <w:p w:rsidR="004D56F5" w:rsidRPr="004D56F5" w:rsidRDefault="004D56F5" w:rsidP="00437ABE">
      <w:pPr>
        <w:spacing w:after="0"/>
        <w:jc w:val="both"/>
        <w:outlineLvl w:val="1"/>
        <w:rPr>
          <w:rFonts w:ascii="Times New Roman" w:eastAsia="Times New Roman" w:hAnsi="Times New Roman" w:cs="Times New Roman"/>
          <w:sz w:val="24"/>
          <w:szCs w:val="24"/>
          <w:lang w:eastAsia="fr-FR"/>
        </w:rPr>
      </w:pPr>
      <w:r w:rsidRPr="004D56F5">
        <w:rPr>
          <w:rFonts w:ascii="Times New Roman" w:eastAsia="Times New Roman" w:hAnsi="Times New Roman" w:cs="Times New Roman"/>
          <w:sz w:val="24"/>
          <w:szCs w:val="24"/>
          <w:lang w:eastAsia="fr-FR"/>
        </w:rPr>
        <w:t xml:space="preserve">- structural (80 à 90 % d’eau dans la cellule) </w:t>
      </w:r>
    </w:p>
    <w:p w:rsidR="004D56F5" w:rsidRPr="004D56F5" w:rsidRDefault="004D56F5" w:rsidP="00437ABE">
      <w:pPr>
        <w:spacing w:after="0"/>
        <w:jc w:val="both"/>
        <w:outlineLvl w:val="1"/>
        <w:rPr>
          <w:rFonts w:ascii="Times New Roman" w:eastAsia="Times New Roman" w:hAnsi="Times New Roman" w:cs="Times New Roman"/>
          <w:sz w:val="24"/>
          <w:szCs w:val="24"/>
          <w:lang w:eastAsia="fr-FR"/>
        </w:rPr>
      </w:pPr>
      <w:r w:rsidRPr="004D56F5">
        <w:rPr>
          <w:rFonts w:ascii="Times New Roman" w:eastAsia="Times New Roman" w:hAnsi="Times New Roman" w:cs="Times New Roman"/>
          <w:sz w:val="24"/>
          <w:szCs w:val="24"/>
          <w:lang w:eastAsia="fr-FR"/>
        </w:rPr>
        <w:t xml:space="preserve">- métabolique (elle implique des réactions de synthèse de composés) </w:t>
      </w:r>
    </w:p>
    <w:p w:rsidR="004D56F5" w:rsidRPr="004D56F5" w:rsidRDefault="004D56F5" w:rsidP="00437ABE">
      <w:pPr>
        <w:spacing w:after="0"/>
        <w:jc w:val="both"/>
        <w:outlineLvl w:val="1"/>
        <w:rPr>
          <w:rFonts w:ascii="Times New Roman" w:eastAsia="Times New Roman" w:hAnsi="Times New Roman" w:cs="Times New Roman"/>
          <w:sz w:val="24"/>
          <w:szCs w:val="24"/>
          <w:lang w:eastAsia="fr-FR"/>
        </w:rPr>
      </w:pPr>
      <w:proofErr w:type="gramStart"/>
      <w:r w:rsidRPr="004D56F5">
        <w:rPr>
          <w:rFonts w:ascii="Times New Roman" w:eastAsia="Times New Roman" w:hAnsi="Times New Roman" w:cs="Times New Roman"/>
          <w:sz w:val="24"/>
          <w:szCs w:val="24"/>
          <w:lang w:eastAsia="fr-FR"/>
        </w:rPr>
        <w:t>La  vacuole</w:t>
      </w:r>
      <w:proofErr w:type="gramEnd"/>
      <w:r w:rsidRPr="004D56F5">
        <w:rPr>
          <w:rFonts w:ascii="Times New Roman" w:eastAsia="Times New Roman" w:hAnsi="Times New Roman" w:cs="Times New Roman"/>
          <w:sz w:val="24"/>
          <w:szCs w:val="24"/>
          <w:lang w:eastAsia="fr-FR"/>
        </w:rPr>
        <w:t xml:space="preserve">  est  un  compartiment  très  hydraté  et  occupe  un  grand  volume,  il  y  a  plus  de composés  organiques  (solutés).  </w:t>
      </w:r>
      <w:proofErr w:type="gramStart"/>
      <w:r w:rsidRPr="004D56F5">
        <w:rPr>
          <w:rFonts w:ascii="Times New Roman" w:eastAsia="Times New Roman" w:hAnsi="Times New Roman" w:cs="Times New Roman"/>
          <w:sz w:val="24"/>
          <w:szCs w:val="24"/>
          <w:lang w:eastAsia="fr-FR"/>
        </w:rPr>
        <w:t>Le  phénomène</w:t>
      </w:r>
      <w:proofErr w:type="gramEnd"/>
      <w:r w:rsidRPr="004D56F5">
        <w:rPr>
          <w:rFonts w:ascii="Times New Roman" w:eastAsia="Times New Roman" w:hAnsi="Times New Roman" w:cs="Times New Roman"/>
          <w:sz w:val="24"/>
          <w:szCs w:val="24"/>
          <w:lang w:eastAsia="fr-FR"/>
        </w:rPr>
        <w:t xml:space="preserve">  de  turgescence  permet  en  partie  à  la  plante d’avoir un port érigé. C’est le moteur de la croissance : une cellule gagne en volume grâce à la </w:t>
      </w:r>
      <w:proofErr w:type="gramStart"/>
      <w:r w:rsidRPr="004D56F5">
        <w:rPr>
          <w:rFonts w:ascii="Times New Roman" w:eastAsia="Times New Roman" w:hAnsi="Times New Roman" w:cs="Times New Roman"/>
          <w:sz w:val="24"/>
          <w:szCs w:val="24"/>
          <w:lang w:eastAsia="fr-FR"/>
        </w:rPr>
        <w:t>forte  turgescence</w:t>
      </w:r>
      <w:proofErr w:type="gramEnd"/>
      <w:r w:rsidRPr="004D56F5">
        <w:rPr>
          <w:rFonts w:ascii="Times New Roman" w:eastAsia="Times New Roman" w:hAnsi="Times New Roman" w:cs="Times New Roman"/>
          <w:sz w:val="24"/>
          <w:szCs w:val="24"/>
          <w:lang w:eastAsia="fr-FR"/>
        </w:rPr>
        <w:t xml:space="preserve">  exercée  sur  les  parois  qui  présentent  une  certaines  élasticité.  C’est </w:t>
      </w:r>
      <w:proofErr w:type="gramStart"/>
      <w:r w:rsidRPr="004D56F5">
        <w:rPr>
          <w:rFonts w:ascii="Times New Roman" w:eastAsia="Times New Roman" w:hAnsi="Times New Roman" w:cs="Times New Roman"/>
          <w:sz w:val="24"/>
          <w:szCs w:val="24"/>
          <w:lang w:eastAsia="fr-FR"/>
        </w:rPr>
        <w:t>également  le</w:t>
      </w:r>
      <w:proofErr w:type="gramEnd"/>
      <w:r w:rsidRPr="004D56F5">
        <w:rPr>
          <w:rFonts w:ascii="Times New Roman" w:eastAsia="Times New Roman" w:hAnsi="Times New Roman" w:cs="Times New Roman"/>
          <w:sz w:val="24"/>
          <w:szCs w:val="24"/>
          <w:lang w:eastAsia="fr-FR"/>
        </w:rPr>
        <w:t xml:space="preserve">  moteur  de  l’ascension  des  sels  minéraux.  </w:t>
      </w:r>
      <w:proofErr w:type="gramStart"/>
      <w:r w:rsidRPr="004D56F5">
        <w:rPr>
          <w:rFonts w:ascii="Times New Roman" w:eastAsia="Times New Roman" w:hAnsi="Times New Roman" w:cs="Times New Roman"/>
          <w:sz w:val="24"/>
          <w:szCs w:val="24"/>
          <w:lang w:eastAsia="fr-FR"/>
        </w:rPr>
        <w:t>Il  y</w:t>
      </w:r>
      <w:proofErr w:type="gramEnd"/>
      <w:r w:rsidRPr="004D56F5">
        <w:rPr>
          <w:rFonts w:ascii="Times New Roman" w:eastAsia="Times New Roman" w:hAnsi="Times New Roman" w:cs="Times New Roman"/>
          <w:sz w:val="24"/>
          <w:szCs w:val="24"/>
          <w:lang w:eastAsia="fr-FR"/>
        </w:rPr>
        <w:t xml:space="preserve">  a  des  échanges  gazeux  entre  la plante et l’environnement. L’absorption permet l’alimentation en eau et sels minéraux. </w:t>
      </w:r>
    </w:p>
    <w:p w:rsidR="004D56F5" w:rsidRPr="004D56F5" w:rsidRDefault="004D56F5" w:rsidP="00437ABE">
      <w:pPr>
        <w:spacing w:after="0"/>
        <w:jc w:val="both"/>
        <w:outlineLvl w:val="1"/>
        <w:rPr>
          <w:rFonts w:ascii="Times New Roman" w:eastAsia="Times New Roman" w:hAnsi="Times New Roman" w:cs="Times New Roman"/>
          <w:sz w:val="24"/>
          <w:szCs w:val="24"/>
          <w:lang w:eastAsia="fr-FR"/>
        </w:rPr>
      </w:pPr>
      <w:proofErr w:type="gramStart"/>
      <w:r w:rsidRPr="004D56F5">
        <w:rPr>
          <w:rFonts w:ascii="Times New Roman" w:eastAsia="Times New Roman" w:hAnsi="Times New Roman" w:cs="Times New Roman"/>
          <w:sz w:val="24"/>
          <w:szCs w:val="24"/>
          <w:lang w:eastAsia="fr-FR"/>
        </w:rPr>
        <w:lastRenderedPageBreak/>
        <w:t>L’eau  est</w:t>
      </w:r>
      <w:proofErr w:type="gramEnd"/>
      <w:r w:rsidRPr="004D56F5">
        <w:rPr>
          <w:rFonts w:ascii="Times New Roman" w:eastAsia="Times New Roman" w:hAnsi="Times New Roman" w:cs="Times New Roman"/>
          <w:sz w:val="24"/>
          <w:szCs w:val="24"/>
          <w:lang w:eastAsia="fr-FR"/>
        </w:rPr>
        <w:t xml:space="preserve">  souvent  le  facteur  limitant  de  la croissance d’un végétal. La plante peut naturellement se trouver dans une </w:t>
      </w:r>
      <w:proofErr w:type="gramStart"/>
      <w:r w:rsidRPr="004D56F5">
        <w:rPr>
          <w:rFonts w:ascii="Times New Roman" w:eastAsia="Times New Roman" w:hAnsi="Times New Roman" w:cs="Times New Roman"/>
          <w:sz w:val="24"/>
          <w:szCs w:val="24"/>
          <w:lang w:eastAsia="fr-FR"/>
        </w:rPr>
        <w:t>situation  limitante</w:t>
      </w:r>
      <w:proofErr w:type="gramEnd"/>
      <w:r w:rsidRPr="004D56F5">
        <w:rPr>
          <w:rFonts w:ascii="Times New Roman" w:eastAsia="Times New Roman" w:hAnsi="Times New Roman" w:cs="Times New Roman"/>
          <w:sz w:val="24"/>
          <w:szCs w:val="24"/>
          <w:lang w:eastAsia="fr-FR"/>
        </w:rPr>
        <w:t xml:space="preserve">. </w:t>
      </w:r>
    </w:p>
    <w:p w:rsidR="004D56F5" w:rsidRDefault="004D56F5" w:rsidP="00437ABE">
      <w:pPr>
        <w:spacing w:after="0"/>
        <w:jc w:val="both"/>
        <w:outlineLvl w:val="1"/>
        <w:rPr>
          <w:rFonts w:ascii="Times New Roman" w:eastAsia="Times New Roman" w:hAnsi="Times New Roman" w:cs="Times New Roman"/>
          <w:sz w:val="24"/>
          <w:szCs w:val="24"/>
          <w:lang w:eastAsia="fr-FR"/>
        </w:rPr>
      </w:pPr>
      <w:r w:rsidRPr="004D56F5">
        <w:rPr>
          <w:rFonts w:ascii="Times New Roman" w:eastAsia="Times New Roman" w:hAnsi="Times New Roman" w:cs="Times New Roman"/>
          <w:sz w:val="24"/>
          <w:szCs w:val="24"/>
          <w:lang w:eastAsia="fr-FR"/>
        </w:rPr>
        <w:t xml:space="preserve">Comme en système agricole, il y a proportionnalité entre </w:t>
      </w:r>
      <w:r w:rsidR="00834467">
        <w:rPr>
          <w:rFonts w:ascii="Times New Roman" w:eastAsia="Times New Roman" w:hAnsi="Times New Roman" w:cs="Times New Roman"/>
          <w:sz w:val="24"/>
          <w:szCs w:val="24"/>
          <w:lang w:eastAsia="fr-FR"/>
        </w:rPr>
        <w:t>la quantité d’eau et de matière (plus il y a une meilleure irrigation, plus le fruit est succulent).</w:t>
      </w:r>
    </w:p>
    <w:p w:rsidR="0040454A" w:rsidRPr="000959EC" w:rsidRDefault="00834467" w:rsidP="000959EC">
      <w:pPr>
        <w:spacing w:after="0"/>
        <w:jc w:val="both"/>
        <w:outlineLvl w:val="1"/>
        <w:rPr>
          <w:rFonts w:asciiTheme="majorBidi" w:hAnsiTheme="majorBidi" w:cstheme="majorBidi"/>
          <w:b/>
          <w:bCs/>
          <w:sz w:val="24"/>
          <w:szCs w:val="24"/>
        </w:rPr>
      </w:pPr>
      <w:r w:rsidRPr="00834467">
        <w:rPr>
          <w:rFonts w:ascii="Times New Roman" w:eastAsia="Times New Roman" w:hAnsi="Times New Roman" w:cs="Times New Roman"/>
          <w:b/>
          <w:bCs/>
          <w:sz w:val="24"/>
          <w:szCs w:val="24"/>
          <w:lang w:eastAsia="fr-FR"/>
        </w:rPr>
        <w:tab/>
      </w:r>
      <w:r w:rsidR="000959EC" w:rsidRPr="000959EC">
        <w:rPr>
          <w:rFonts w:asciiTheme="majorBidi" w:hAnsiTheme="majorBidi" w:cstheme="majorBidi"/>
          <w:b/>
          <w:bCs/>
          <w:sz w:val="24"/>
          <w:szCs w:val="24"/>
        </w:rPr>
        <w:t>C</w:t>
      </w:r>
      <w:r w:rsidR="004E5C66" w:rsidRPr="000959EC">
        <w:rPr>
          <w:rFonts w:asciiTheme="majorBidi" w:hAnsiTheme="majorBidi" w:cstheme="majorBidi"/>
          <w:b/>
          <w:bCs/>
          <w:sz w:val="24"/>
          <w:szCs w:val="24"/>
        </w:rPr>
        <w:t>.</w:t>
      </w:r>
      <w:r w:rsidR="000137AF" w:rsidRPr="000959EC">
        <w:rPr>
          <w:rFonts w:asciiTheme="majorBidi" w:hAnsiTheme="majorBidi" w:cstheme="majorBidi"/>
          <w:b/>
          <w:bCs/>
          <w:sz w:val="24"/>
          <w:szCs w:val="24"/>
        </w:rPr>
        <w:t xml:space="preserve"> </w:t>
      </w:r>
      <w:r w:rsidR="0040454A" w:rsidRPr="000959EC">
        <w:rPr>
          <w:rFonts w:asciiTheme="majorBidi" w:hAnsiTheme="majorBidi" w:cstheme="majorBidi"/>
          <w:b/>
          <w:bCs/>
          <w:sz w:val="24"/>
          <w:szCs w:val="24"/>
        </w:rPr>
        <w:t>Absorption et transport de l’eau aux vaisseaux de xylème</w:t>
      </w:r>
    </w:p>
    <w:p w:rsidR="0040454A" w:rsidRPr="004E5C66" w:rsidRDefault="000959EC" w:rsidP="00437ABE">
      <w:pPr>
        <w:pStyle w:val="Heading3"/>
        <w:spacing w:before="0" w:beforeAutospacing="0" w:after="0" w:afterAutospacing="0" w:line="276" w:lineRule="auto"/>
        <w:ind w:left="708" w:firstLine="708"/>
        <w:jc w:val="both"/>
        <w:rPr>
          <w:rFonts w:asciiTheme="majorBidi" w:hAnsiTheme="majorBidi" w:cstheme="majorBidi"/>
          <w:i/>
          <w:iCs/>
          <w:sz w:val="24"/>
          <w:szCs w:val="24"/>
        </w:rPr>
      </w:pPr>
      <w:r>
        <w:rPr>
          <w:rFonts w:asciiTheme="majorBidi" w:hAnsiTheme="majorBidi" w:cstheme="majorBidi"/>
          <w:i/>
          <w:iCs/>
          <w:sz w:val="24"/>
          <w:szCs w:val="24"/>
          <w:u w:val="single"/>
        </w:rPr>
        <w:t>c</w:t>
      </w:r>
      <w:r w:rsidR="004E5C66">
        <w:rPr>
          <w:rFonts w:asciiTheme="majorBidi" w:hAnsiTheme="majorBidi" w:cstheme="majorBidi"/>
          <w:i/>
          <w:iCs/>
          <w:sz w:val="24"/>
          <w:szCs w:val="24"/>
          <w:u w:val="single"/>
        </w:rPr>
        <w:t>.1.</w:t>
      </w:r>
      <w:r w:rsidR="0040454A" w:rsidRPr="004E5C66">
        <w:rPr>
          <w:rFonts w:asciiTheme="majorBidi" w:hAnsiTheme="majorBidi" w:cstheme="majorBidi"/>
          <w:i/>
          <w:iCs/>
          <w:sz w:val="24"/>
          <w:szCs w:val="24"/>
          <w:u w:val="single"/>
        </w:rPr>
        <w:t>Mécanismes directs de l’absorption</w:t>
      </w:r>
    </w:p>
    <w:p w:rsidR="0040454A" w:rsidRPr="00B140D9" w:rsidRDefault="0040454A" w:rsidP="00437ABE">
      <w:pPr>
        <w:pStyle w:val="Heading4"/>
        <w:spacing w:before="0"/>
        <w:jc w:val="both"/>
        <w:rPr>
          <w:rFonts w:asciiTheme="majorBidi" w:hAnsiTheme="majorBidi"/>
          <w:color w:val="auto"/>
          <w:sz w:val="24"/>
          <w:szCs w:val="24"/>
        </w:rPr>
      </w:pPr>
      <w:r w:rsidRPr="00B140D9">
        <w:rPr>
          <w:rFonts w:asciiTheme="majorBidi" w:hAnsiTheme="majorBidi"/>
          <w:color w:val="auto"/>
          <w:sz w:val="24"/>
          <w:szCs w:val="24"/>
          <w:u w:val="single"/>
        </w:rPr>
        <w:t>L’osmose</w:t>
      </w:r>
    </w:p>
    <w:p w:rsidR="0040454A" w:rsidRPr="0040454A" w:rsidRDefault="0040454A" w:rsidP="00437ABE">
      <w:pPr>
        <w:pStyle w:val="NormalWeb"/>
        <w:spacing w:before="0" w:beforeAutospacing="0" w:after="0" w:afterAutospacing="0" w:line="276" w:lineRule="auto"/>
        <w:jc w:val="both"/>
        <w:rPr>
          <w:rFonts w:asciiTheme="majorBidi" w:hAnsiTheme="majorBidi" w:cstheme="majorBidi"/>
        </w:rPr>
      </w:pPr>
      <w:r w:rsidRPr="0040454A">
        <w:rPr>
          <w:rFonts w:asciiTheme="majorBidi" w:hAnsiTheme="majorBidi" w:cstheme="majorBidi"/>
        </w:rPr>
        <w:t>L’osmose correspond à la diffusion d’eau à travers une membrane hémiperméable du milieu le moins concentré (hypotonique) vers le plus concentré (hypertonique).</w:t>
      </w:r>
    </w:p>
    <w:p w:rsidR="0040454A" w:rsidRPr="0040454A" w:rsidRDefault="0040454A" w:rsidP="00437ABE">
      <w:pPr>
        <w:pStyle w:val="NormalWeb"/>
        <w:spacing w:before="0" w:beforeAutospacing="0" w:after="0" w:afterAutospacing="0" w:line="276" w:lineRule="auto"/>
        <w:jc w:val="both"/>
        <w:rPr>
          <w:rFonts w:asciiTheme="majorBidi" w:hAnsiTheme="majorBidi" w:cstheme="majorBidi"/>
        </w:rPr>
      </w:pPr>
      <w:r w:rsidRPr="0040454A">
        <w:rPr>
          <w:rFonts w:asciiTheme="majorBidi" w:hAnsiTheme="majorBidi" w:cstheme="majorBidi"/>
        </w:rPr>
        <w:t>De cette manière lorsque la cellule se situe dans une solution hypotonique, elle va se gorgée d’eau jusqu’à rétablir l’équilibre osmotique avec le milieu extracellulaire, on dit que la cellule devient turgescente.</w:t>
      </w:r>
    </w:p>
    <w:p w:rsidR="0040454A" w:rsidRPr="0040454A" w:rsidRDefault="0040454A" w:rsidP="00437ABE">
      <w:pPr>
        <w:pStyle w:val="NormalWeb"/>
        <w:spacing w:before="0" w:beforeAutospacing="0" w:after="0" w:afterAutospacing="0" w:line="276" w:lineRule="auto"/>
        <w:jc w:val="both"/>
        <w:rPr>
          <w:rFonts w:asciiTheme="majorBidi" w:hAnsiTheme="majorBidi" w:cstheme="majorBidi"/>
        </w:rPr>
      </w:pPr>
      <w:r w:rsidRPr="0040454A">
        <w:rPr>
          <w:rFonts w:asciiTheme="majorBidi" w:hAnsiTheme="majorBidi" w:cstheme="majorBidi"/>
        </w:rPr>
        <w:t xml:space="preserve">Attention, grâce à leur paroi </w:t>
      </w:r>
      <w:proofErr w:type="spellStart"/>
      <w:r w:rsidRPr="0040454A">
        <w:rPr>
          <w:rFonts w:asciiTheme="majorBidi" w:hAnsiTheme="majorBidi" w:cstheme="majorBidi"/>
        </w:rPr>
        <w:t>pecto-cellulosique</w:t>
      </w:r>
      <w:proofErr w:type="spellEnd"/>
      <w:r w:rsidRPr="0040454A">
        <w:rPr>
          <w:rFonts w:asciiTheme="majorBidi" w:hAnsiTheme="majorBidi" w:cstheme="majorBidi"/>
        </w:rPr>
        <w:t>, les cellules végétales n’éclatent pas dans une solution hypotonique (contrairement à la cellule animale).</w:t>
      </w:r>
    </w:p>
    <w:p w:rsidR="0040454A" w:rsidRPr="0040454A" w:rsidRDefault="00751BD9" w:rsidP="00437ABE">
      <w:pPr>
        <w:pStyle w:val="Heading3"/>
        <w:spacing w:before="0" w:beforeAutospacing="0" w:after="0" w:afterAutospacing="0" w:line="276" w:lineRule="auto"/>
        <w:ind w:left="708" w:firstLine="708"/>
        <w:jc w:val="both"/>
        <w:rPr>
          <w:rFonts w:asciiTheme="majorBidi" w:hAnsiTheme="majorBidi" w:cstheme="majorBidi"/>
          <w:sz w:val="24"/>
          <w:szCs w:val="24"/>
        </w:rPr>
      </w:pPr>
      <w:r>
        <w:rPr>
          <w:rFonts w:asciiTheme="majorBidi" w:hAnsiTheme="majorBidi" w:cstheme="majorBidi"/>
          <w:sz w:val="24"/>
          <w:szCs w:val="24"/>
          <w:u w:val="single"/>
        </w:rPr>
        <w:t>e</w:t>
      </w:r>
      <w:r w:rsidR="004E5C66" w:rsidRPr="004E5C66">
        <w:rPr>
          <w:rFonts w:asciiTheme="majorBidi" w:hAnsiTheme="majorBidi" w:cstheme="majorBidi"/>
          <w:sz w:val="24"/>
          <w:szCs w:val="24"/>
          <w:u w:val="single"/>
        </w:rPr>
        <w:t>.2.</w:t>
      </w:r>
      <w:r w:rsidR="0040454A" w:rsidRPr="004E5C66">
        <w:rPr>
          <w:rFonts w:asciiTheme="majorBidi" w:hAnsiTheme="majorBidi" w:cstheme="majorBidi"/>
          <w:sz w:val="24"/>
          <w:szCs w:val="24"/>
          <w:u w:val="single"/>
        </w:rPr>
        <w:t>Transport de l’eau</w:t>
      </w:r>
      <w:r w:rsidR="0040454A" w:rsidRPr="0040454A">
        <w:rPr>
          <w:rFonts w:asciiTheme="majorBidi" w:hAnsiTheme="majorBidi" w:cstheme="majorBidi"/>
          <w:sz w:val="24"/>
          <w:szCs w:val="24"/>
          <w:u w:val="single"/>
        </w:rPr>
        <w:t xml:space="preserve"> aux vaisseaux de xylème</w:t>
      </w:r>
    </w:p>
    <w:p w:rsidR="0040454A" w:rsidRPr="0040454A" w:rsidRDefault="0040454A" w:rsidP="00437ABE">
      <w:pPr>
        <w:pStyle w:val="NormalWeb"/>
        <w:spacing w:before="0" w:beforeAutospacing="0" w:after="0" w:afterAutospacing="0" w:line="276" w:lineRule="auto"/>
        <w:jc w:val="both"/>
        <w:rPr>
          <w:rFonts w:asciiTheme="majorBidi" w:hAnsiTheme="majorBidi" w:cstheme="majorBidi"/>
        </w:rPr>
      </w:pPr>
      <w:r w:rsidRPr="0040454A">
        <w:rPr>
          <w:rFonts w:asciiTheme="majorBidi" w:hAnsiTheme="majorBidi" w:cstheme="majorBidi"/>
        </w:rPr>
        <w:t>L’eau est absorbée par les radicelles, qui correspondent aux plus petites racines au niveau desquelles on peut apercevoir des poils absorbants ; elle doit par la suite atteindre les vaisseaux de xylème, et pour se faire, elle peut utiliser différentes voies :</w:t>
      </w:r>
    </w:p>
    <w:p w:rsidR="0040454A" w:rsidRPr="0040454A" w:rsidRDefault="0040454A" w:rsidP="00437ABE">
      <w:pPr>
        <w:numPr>
          <w:ilvl w:val="0"/>
          <w:numId w:val="10"/>
        </w:numPr>
        <w:spacing w:after="0"/>
        <w:jc w:val="both"/>
        <w:rPr>
          <w:rFonts w:asciiTheme="majorBidi" w:hAnsiTheme="majorBidi" w:cstheme="majorBidi"/>
          <w:sz w:val="24"/>
          <w:szCs w:val="24"/>
        </w:rPr>
      </w:pPr>
      <w:r w:rsidRPr="0040454A">
        <w:rPr>
          <w:rFonts w:asciiTheme="majorBidi" w:hAnsiTheme="majorBidi" w:cstheme="majorBidi"/>
          <w:sz w:val="24"/>
          <w:szCs w:val="24"/>
        </w:rPr>
        <w:t xml:space="preserve">La </w:t>
      </w:r>
      <w:r w:rsidRPr="0040454A">
        <w:rPr>
          <w:rStyle w:val="Strong"/>
          <w:rFonts w:asciiTheme="majorBidi" w:hAnsiTheme="majorBidi" w:cstheme="majorBidi"/>
          <w:sz w:val="24"/>
          <w:szCs w:val="24"/>
        </w:rPr>
        <w:t xml:space="preserve">voie </w:t>
      </w:r>
      <w:proofErr w:type="spellStart"/>
      <w:r w:rsidRPr="0040454A">
        <w:rPr>
          <w:rStyle w:val="Strong"/>
          <w:rFonts w:asciiTheme="majorBidi" w:hAnsiTheme="majorBidi" w:cstheme="majorBidi"/>
          <w:sz w:val="24"/>
          <w:szCs w:val="24"/>
        </w:rPr>
        <w:t>apoplastique</w:t>
      </w:r>
      <w:proofErr w:type="spellEnd"/>
      <w:r w:rsidRPr="0040454A">
        <w:rPr>
          <w:rFonts w:asciiTheme="majorBidi" w:hAnsiTheme="majorBidi" w:cstheme="majorBidi"/>
          <w:sz w:val="24"/>
          <w:szCs w:val="24"/>
        </w:rPr>
        <w:t xml:space="preserve"> correspond à la voie utilisant la paroi végétale.</w:t>
      </w:r>
    </w:p>
    <w:p w:rsidR="0040454A" w:rsidRPr="0040454A" w:rsidRDefault="0040454A" w:rsidP="00437ABE">
      <w:pPr>
        <w:numPr>
          <w:ilvl w:val="0"/>
          <w:numId w:val="10"/>
        </w:numPr>
        <w:spacing w:after="0"/>
        <w:jc w:val="both"/>
        <w:rPr>
          <w:rFonts w:asciiTheme="majorBidi" w:hAnsiTheme="majorBidi" w:cstheme="majorBidi"/>
          <w:sz w:val="24"/>
          <w:szCs w:val="24"/>
        </w:rPr>
      </w:pPr>
      <w:r w:rsidRPr="0040454A">
        <w:rPr>
          <w:rFonts w:asciiTheme="majorBidi" w:hAnsiTheme="majorBidi" w:cstheme="majorBidi"/>
          <w:sz w:val="24"/>
          <w:szCs w:val="24"/>
        </w:rPr>
        <w:t xml:space="preserve">La </w:t>
      </w:r>
      <w:r w:rsidRPr="0040454A">
        <w:rPr>
          <w:rStyle w:val="Strong"/>
          <w:rFonts w:asciiTheme="majorBidi" w:hAnsiTheme="majorBidi" w:cstheme="majorBidi"/>
          <w:sz w:val="24"/>
          <w:szCs w:val="24"/>
        </w:rPr>
        <w:t>voie symplastique</w:t>
      </w:r>
      <w:r w:rsidRPr="0040454A">
        <w:rPr>
          <w:rFonts w:asciiTheme="majorBidi" w:hAnsiTheme="majorBidi" w:cstheme="majorBidi"/>
          <w:sz w:val="24"/>
          <w:szCs w:val="24"/>
        </w:rPr>
        <w:t xml:space="preserve"> correspond à la voie utilisant le cytoplasme de la cellule végétale (aussi appelé protoplaste), ainsi que les plasmodesmes, au niveau des ponctuations, pour passer d’un cytoplasme à un autre.</w:t>
      </w:r>
    </w:p>
    <w:p w:rsidR="0040454A" w:rsidRDefault="0040454A" w:rsidP="00437ABE">
      <w:pPr>
        <w:numPr>
          <w:ilvl w:val="0"/>
          <w:numId w:val="10"/>
        </w:numPr>
        <w:spacing w:after="0"/>
        <w:jc w:val="both"/>
        <w:rPr>
          <w:rFonts w:asciiTheme="majorBidi" w:hAnsiTheme="majorBidi" w:cstheme="majorBidi"/>
          <w:sz w:val="24"/>
          <w:szCs w:val="24"/>
        </w:rPr>
      </w:pPr>
      <w:r w:rsidRPr="0040454A">
        <w:rPr>
          <w:rFonts w:asciiTheme="majorBidi" w:hAnsiTheme="majorBidi" w:cstheme="majorBidi"/>
          <w:sz w:val="24"/>
          <w:szCs w:val="24"/>
        </w:rPr>
        <w:t xml:space="preserve">La </w:t>
      </w:r>
      <w:r w:rsidRPr="0040454A">
        <w:rPr>
          <w:rStyle w:val="Strong"/>
          <w:rFonts w:asciiTheme="majorBidi" w:hAnsiTheme="majorBidi" w:cstheme="majorBidi"/>
          <w:sz w:val="24"/>
          <w:szCs w:val="24"/>
        </w:rPr>
        <w:t>voie transcellulaire</w:t>
      </w:r>
      <w:r w:rsidRPr="0040454A">
        <w:rPr>
          <w:rFonts w:asciiTheme="majorBidi" w:hAnsiTheme="majorBidi" w:cstheme="majorBidi"/>
          <w:sz w:val="24"/>
          <w:szCs w:val="24"/>
        </w:rPr>
        <w:t>, correspond à la voie utilisant le cytoplasme dans la cellule végétale, mais qui traverse la paroi pour passer d’un cytoplasme à un autre.</w:t>
      </w:r>
    </w:p>
    <w:p w:rsidR="0040454A" w:rsidRPr="0040454A" w:rsidRDefault="008212FC" w:rsidP="00166B46">
      <w:pPr>
        <w:spacing w:before="100" w:beforeAutospacing="1" w:after="0"/>
        <w:jc w:val="center"/>
        <w:rPr>
          <w:rFonts w:asciiTheme="majorBidi" w:hAnsiTheme="majorBidi" w:cstheme="majorBidi"/>
        </w:rPr>
      </w:pPr>
      <w:r>
        <w:rPr>
          <w:rFonts w:ascii="Times New Roman" w:eastAsia="Times New Roman" w:hAnsi="Times New Roman" w:cs="Times New Roman"/>
          <w:noProof/>
          <w:color w:val="0000FF"/>
          <w:sz w:val="24"/>
          <w:szCs w:val="24"/>
          <w:lang w:eastAsia="fr-FR"/>
        </w:rPr>
        <w:pict>
          <v:shapetype id="_x0000_t202" coordsize="21600,21600" o:spt="202" path="m,l,21600r21600,l21600,xe">
            <v:stroke joinstyle="miter"/>
            <v:path gradientshapeok="t" o:connecttype="rect"/>
          </v:shapetype>
          <v:shape id="_x0000_s1026" type="#_x0000_t202" style="position:absolute;left:0;text-align:left;margin-left:196.75pt;margin-top:185.35pt;width:114.85pt;height:16.8pt;z-index:251658240" filled="f" stroked="f">
            <v:textbox style="mso-next-textbox:#_x0000_s1026">
              <w:txbxContent>
                <w:p w:rsidR="00B65581" w:rsidRDefault="00B65581"/>
              </w:txbxContent>
            </v:textbox>
          </v:shape>
        </w:pict>
      </w:r>
      <w:r w:rsidR="004D56F5">
        <w:rPr>
          <w:rFonts w:ascii="Times New Roman" w:eastAsia="Times New Roman" w:hAnsi="Times New Roman" w:cs="Times New Roman"/>
          <w:noProof/>
          <w:color w:val="0000FF"/>
          <w:sz w:val="24"/>
          <w:szCs w:val="24"/>
          <w:lang w:eastAsia="fr-FR"/>
        </w:rPr>
        <w:drawing>
          <wp:inline distT="0" distB="0" distL="0" distR="0" wp14:anchorId="225A1C0C" wp14:editId="75F2C5D5">
            <wp:extent cx="3009330" cy="3145809"/>
            <wp:effectExtent l="0" t="0" r="0" b="0"/>
            <wp:docPr id="2" name="Image 2" descr="Structure de la paroi végéta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ure de la paroi végéta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5368" cy="3152121"/>
                    </a:xfrm>
                    <a:prstGeom prst="rect">
                      <a:avLst/>
                    </a:prstGeom>
                    <a:noFill/>
                    <a:ln>
                      <a:noFill/>
                    </a:ln>
                  </pic:spPr>
                </pic:pic>
              </a:graphicData>
            </a:graphic>
          </wp:inline>
        </w:drawing>
      </w:r>
      <w:r w:rsidR="0040454A" w:rsidRPr="0040454A">
        <w:rPr>
          <w:rFonts w:asciiTheme="majorBidi" w:hAnsiTheme="majorBidi" w:cstheme="majorBidi"/>
          <w:noProof/>
          <w:color w:val="0000FF"/>
          <w:lang w:eastAsia="fr-FR"/>
        </w:rPr>
        <w:drawing>
          <wp:inline distT="0" distB="0" distL="0" distR="0" wp14:anchorId="705CE12A" wp14:editId="3636ECE3">
            <wp:extent cx="3022980" cy="3145808"/>
            <wp:effectExtent l="0" t="0" r="0" b="0"/>
            <wp:docPr id="1" name="Image 1" descr="Mouvements d'eau dans la pla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vements d'eau dans la plant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0654" cy="3153794"/>
                    </a:xfrm>
                    <a:prstGeom prst="rect">
                      <a:avLst/>
                    </a:prstGeom>
                    <a:noFill/>
                    <a:ln>
                      <a:noFill/>
                    </a:ln>
                  </pic:spPr>
                </pic:pic>
              </a:graphicData>
            </a:graphic>
          </wp:inline>
        </w:drawing>
      </w:r>
    </w:p>
    <w:p w:rsidR="000959EC" w:rsidRDefault="00F37004" w:rsidP="000959EC">
      <w:pPr>
        <w:spacing w:before="240" w:after="0"/>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8"/>
          <w:szCs w:val="28"/>
          <w:lang w:eastAsia="fr-FR"/>
        </w:rPr>
        <w:tab/>
      </w:r>
    </w:p>
    <w:p w:rsidR="000959EC" w:rsidRDefault="000959EC" w:rsidP="000959EC">
      <w:pPr>
        <w:spacing w:before="240" w:after="0"/>
        <w:jc w:val="both"/>
        <w:rPr>
          <w:rFonts w:asciiTheme="majorBidi" w:eastAsia="Times New Roman" w:hAnsiTheme="majorBidi" w:cstheme="majorBidi"/>
          <w:b/>
          <w:bCs/>
          <w:sz w:val="24"/>
          <w:szCs w:val="24"/>
          <w:lang w:eastAsia="fr-FR"/>
        </w:rPr>
      </w:pPr>
    </w:p>
    <w:p w:rsidR="001F76D4" w:rsidRDefault="000959EC" w:rsidP="000959EC">
      <w:pPr>
        <w:spacing w:before="240" w:after="0"/>
        <w:jc w:val="both"/>
        <w:rPr>
          <w:rFonts w:asciiTheme="majorBidi" w:eastAsia="Times New Roman" w:hAnsiTheme="majorBidi" w:cstheme="majorBidi"/>
          <w:b/>
          <w:bCs/>
          <w:sz w:val="28"/>
          <w:szCs w:val="28"/>
          <w:lang w:eastAsia="fr-FR"/>
        </w:rPr>
      </w:pPr>
      <w:r>
        <w:rPr>
          <w:rFonts w:asciiTheme="majorBidi" w:eastAsia="Times New Roman" w:hAnsiTheme="majorBidi" w:cstheme="majorBidi"/>
          <w:b/>
          <w:bCs/>
          <w:sz w:val="28"/>
          <w:szCs w:val="28"/>
          <w:lang w:eastAsia="fr-FR"/>
        </w:rPr>
        <w:t>2</w:t>
      </w:r>
      <w:r w:rsidR="00EB73FB">
        <w:rPr>
          <w:rFonts w:asciiTheme="majorBidi" w:eastAsia="Times New Roman" w:hAnsiTheme="majorBidi" w:cstheme="majorBidi"/>
          <w:b/>
          <w:bCs/>
          <w:sz w:val="28"/>
          <w:szCs w:val="28"/>
          <w:lang w:eastAsia="fr-FR"/>
        </w:rPr>
        <w:t>. La nutrition minérale</w:t>
      </w:r>
    </w:p>
    <w:p w:rsidR="00EB73FB" w:rsidRDefault="00A02B8F" w:rsidP="005717ED">
      <w:pPr>
        <w:spacing w:after="0"/>
        <w:ind w:firstLine="708"/>
        <w:jc w:val="both"/>
        <w:rPr>
          <w:rFonts w:asciiTheme="majorBidi" w:eastAsia="Times New Roman" w:hAnsiTheme="majorBidi" w:cstheme="majorBidi"/>
          <w:b/>
          <w:bCs/>
          <w:sz w:val="24"/>
          <w:szCs w:val="24"/>
          <w:lang w:eastAsia="fr-FR"/>
        </w:rPr>
      </w:pPr>
      <w:r w:rsidRPr="00A02B8F">
        <w:rPr>
          <w:rFonts w:asciiTheme="majorBidi" w:eastAsia="Times New Roman" w:hAnsiTheme="majorBidi" w:cstheme="majorBidi"/>
          <w:b/>
          <w:bCs/>
          <w:sz w:val="24"/>
          <w:szCs w:val="24"/>
          <w:lang w:eastAsia="fr-FR"/>
        </w:rPr>
        <w:t>A. Origine des minéraux</w:t>
      </w:r>
    </w:p>
    <w:p w:rsidR="00434236" w:rsidRDefault="00F6539E" w:rsidP="005717ED">
      <w:pPr>
        <w:spacing w:after="0"/>
        <w:ind w:firstLine="708"/>
        <w:jc w:val="both"/>
        <w:rPr>
          <w:rFonts w:asciiTheme="majorBidi" w:hAnsiTheme="majorBidi" w:cstheme="majorBidi"/>
          <w:sz w:val="24"/>
          <w:szCs w:val="24"/>
        </w:rPr>
      </w:pPr>
      <w:proofErr w:type="gramStart"/>
      <w:r w:rsidRPr="00F6539E">
        <w:rPr>
          <w:rFonts w:asciiTheme="majorBidi" w:eastAsia="Times New Roman" w:hAnsiTheme="majorBidi" w:cstheme="majorBidi"/>
          <w:sz w:val="24"/>
          <w:szCs w:val="24"/>
          <w:lang w:eastAsia="fr-FR"/>
        </w:rPr>
        <w:t>La  seule</w:t>
      </w:r>
      <w:proofErr w:type="gramEnd"/>
      <w:r w:rsidRPr="00F6539E">
        <w:rPr>
          <w:rFonts w:asciiTheme="majorBidi" w:eastAsia="Times New Roman" w:hAnsiTheme="majorBidi" w:cstheme="majorBidi"/>
          <w:sz w:val="24"/>
          <w:szCs w:val="24"/>
          <w:lang w:eastAsia="fr-FR"/>
        </w:rPr>
        <w:t xml:space="preserve">  source  de  minéraux  est  le  sol.  </w:t>
      </w:r>
      <w:proofErr w:type="gramStart"/>
      <w:r w:rsidRPr="00F6539E">
        <w:rPr>
          <w:rFonts w:asciiTheme="majorBidi" w:eastAsia="Times New Roman" w:hAnsiTheme="majorBidi" w:cstheme="majorBidi"/>
          <w:sz w:val="24"/>
          <w:szCs w:val="24"/>
          <w:lang w:eastAsia="fr-FR"/>
        </w:rPr>
        <w:t>Les  minéraux</w:t>
      </w:r>
      <w:proofErr w:type="gramEnd"/>
      <w:r w:rsidRPr="00F6539E">
        <w:rPr>
          <w:rFonts w:asciiTheme="majorBidi" w:eastAsia="Times New Roman" w:hAnsiTheme="majorBidi" w:cstheme="majorBidi"/>
          <w:sz w:val="24"/>
          <w:szCs w:val="24"/>
          <w:lang w:eastAsia="fr-FR"/>
        </w:rPr>
        <w:t xml:space="preserve">  pr</w:t>
      </w:r>
      <w:r>
        <w:rPr>
          <w:rFonts w:asciiTheme="majorBidi" w:eastAsia="Times New Roman" w:hAnsiTheme="majorBidi" w:cstheme="majorBidi"/>
          <w:sz w:val="24"/>
          <w:szCs w:val="24"/>
          <w:lang w:eastAsia="fr-FR"/>
        </w:rPr>
        <w:t xml:space="preserve">oviennent  de  deux  sources : </w:t>
      </w:r>
      <w:r w:rsidRPr="00F6539E">
        <w:rPr>
          <w:rFonts w:asciiTheme="majorBidi" w:eastAsia="Times New Roman" w:hAnsiTheme="majorBidi" w:cstheme="majorBidi"/>
          <w:sz w:val="24"/>
          <w:szCs w:val="24"/>
          <w:lang w:eastAsia="fr-FR"/>
        </w:rPr>
        <w:t xml:space="preserve">de  la </w:t>
      </w:r>
      <w:r>
        <w:rPr>
          <w:rFonts w:asciiTheme="majorBidi" w:eastAsia="Times New Roman" w:hAnsiTheme="majorBidi" w:cstheme="majorBidi"/>
          <w:sz w:val="24"/>
          <w:szCs w:val="24"/>
          <w:lang w:eastAsia="fr-FR"/>
        </w:rPr>
        <w:t xml:space="preserve">roches mère (les </w:t>
      </w:r>
      <w:r w:rsidRPr="00F6539E">
        <w:rPr>
          <w:rFonts w:asciiTheme="majorBidi" w:eastAsia="Times New Roman" w:hAnsiTheme="majorBidi" w:cstheme="majorBidi"/>
          <w:sz w:val="24"/>
          <w:szCs w:val="24"/>
          <w:lang w:eastAsia="fr-FR"/>
        </w:rPr>
        <w:t xml:space="preserve">ions) et de la récupération à partir de matière organique. Seuls </w:t>
      </w:r>
      <w:proofErr w:type="gramStart"/>
      <w:r w:rsidRPr="00F6539E">
        <w:rPr>
          <w:rFonts w:asciiTheme="majorBidi" w:eastAsia="Times New Roman" w:hAnsiTheme="majorBidi" w:cstheme="majorBidi"/>
          <w:sz w:val="24"/>
          <w:szCs w:val="24"/>
          <w:lang w:eastAsia="fr-FR"/>
        </w:rPr>
        <w:t>les  minéraux</w:t>
      </w:r>
      <w:proofErr w:type="gramEnd"/>
      <w:r w:rsidRPr="00F6539E">
        <w:rPr>
          <w:rFonts w:asciiTheme="majorBidi" w:eastAsia="Times New Roman" w:hAnsiTheme="majorBidi" w:cstheme="majorBidi"/>
          <w:sz w:val="24"/>
          <w:szCs w:val="24"/>
          <w:lang w:eastAsia="fr-FR"/>
        </w:rPr>
        <w:t xml:space="preserve"> en  solutions  seront  prélevés.  </w:t>
      </w:r>
      <w:proofErr w:type="gramStart"/>
      <w:r w:rsidRPr="00F6539E">
        <w:rPr>
          <w:rFonts w:asciiTheme="majorBidi" w:eastAsia="Times New Roman" w:hAnsiTheme="majorBidi" w:cstheme="majorBidi"/>
          <w:sz w:val="24"/>
          <w:szCs w:val="24"/>
          <w:lang w:eastAsia="fr-FR"/>
        </w:rPr>
        <w:t>Les  composés</w:t>
      </w:r>
      <w:proofErr w:type="gramEnd"/>
      <w:r w:rsidRPr="00F6539E">
        <w:rPr>
          <w:rFonts w:asciiTheme="majorBidi" w:eastAsia="Times New Roman" w:hAnsiTheme="majorBidi" w:cstheme="majorBidi"/>
          <w:sz w:val="24"/>
          <w:szCs w:val="24"/>
          <w:lang w:eastAsia="fr-FR"/>
        </w:rPr>
        <w:t xml:space="preserve">  absorbés  so</w:t>
      </w:r>
      <w:r>
        <w:rPr>
          <w:rFonts w:asciiTheme="majorBidi" w:eastAsia="Times New Roman" w:hAnsiTheme="majorBidi" w:cstheme="majorBidi"/>
          <w:sz w:val="24"/>
          <w:szCs w:val="24"/>
          <w:lang w:eastAsia="fr-FR"/>
        </w:rPr>
        <w:t>nt  essentiellement  ioniques :</w:t>
      </w:r>
      <w:r w:rsidRPr="00F6539E">
        <w:rPr>
          <w:rFonts w:asciiTheme="majorBidi" w:eastAsia="Times New Roman" w:hAnsiTheme="majorBidi" w:cstheme="majorBidi"/>
          <w:sz w:val="24"/>
          <w:szCs w:val="24"/>
          <w:lang w:eastAsia="fr-FR"/>
        </w:rPr>
        <w:t xml:space="preserve"> cations, anions.</w:t>
      </w:r>
      <w:r w:rsidR="005717ED">
        <w:rPr>
          <w:rFonts w:asciiTheme="majorBidi" w:eastAsia="Times New Roman" w:hAnsiTheme="majorBidi" w:cstheme="majorBidi"/>
          <w:sz w:val="24"/>
          <w:szCs w:val="24"/>
          <w:lang w:eastAsia="fr-FR"/>
        </w:rPr>
        <w:t xml:space="preserve"> </w:t>
      </w:r>
      <w:r>
        <w:rPr>
          <w:rFonts w:asciiTheme="majorBidi" w:hAnsiTheme="majorBidi" w:cstheme="majorBidi"/>
          <w:sz w:val="24"/>
          <w:szCs w:val="24"/>
        </w:rPr>
        <w:t>I</w:t>
      </w:r>
      <w:r w:rsidR="00093F04" w:rsidRPr="00093F04">
        <w:rPr>
          <w:rFonts w:asciiTheme="majorBidi" w:hAnsiTheme="majorBidi" w:cstheme="majorBidi"/>
          <w:sz w:val="24"/>
          <w:szCs w:val="24"/>
        </w:rPr>
        <w:t xml:space="preserve">ls varient selon la nature et le pH du sol. </w:t>
      </w:r>
    </w:p>
    <w:p w:rsidR="00071BD9" w:rsidRDefault="00071BD9" w:rsidP="00437ABE">
      <w:pPr>
        <w:spacing w:after="0"/>
        <w:jc w:val="both"/>
        <w:rPr>
          <w:rFonts w:asciiTheme="majorBidi" w:hAnsiTheme="majorBidi" w:cstheme="majorBidi"/>
          <w:b/>
          <w:bCs/>
          <w:sz w:val="24"/>
          <w:szCs w:val="24"/>
        </w:rPr>
      </w:pPr>
      <w:r w:rsidRPr="00F6539E">
        <w:rPr>
          <w:rFonts w:asciiTheme="majorBidi" w:hAnsiTheme="majorBidi" w:cstheme="majorBidi"/>
          <w:b/>
          <w:bCs/>
          <w:sz w:val="24"/>
          <w:szCs w:val="24"/>
        </w:rPr>
        <w:t>C. Transport des ions</w:t>
      </w:r>
    </w:p>
    <w:p w:rsidR="005717ED" w:rsidRPr="00F6539E" w:rsidRDefault="005717ED" w:rsidP="005717ED">
      <w:pPr>
        <w:spacing w:after="0"/>
        <w:ind w:left="708" w:firstLine="708"/>
        <w:jc w:val="both"/>
        <w:rPr>
          <w:rFonts w:asciiTheme="majorBidi" w:hAnsiTheme="majorBidi" w:cstheme="majorBidi"/>
          <w:b/>
          <w:bCs/>
          <w:sz w:val="24"/>
          <w:szCs w:val="24"/>
          <w:u w:val="single"/>
        </w:rPr>
      </w:pPr>
      <w:r w:rsidRPr="00F6539E">
        <w:rPr>
          <w:rFonts w:asciiTheme="majorBidi" w:hAnsiTheme="majorBidi" w:cstheme="majorBidi"/>
          <w:b/>
          <w:bCs/>
          <w:sz w:val="24"/>
          <w:szCs w:val="24"/>
          <w:u w:val="single"/>
        </w:rPr>
        <w:t xml:space="preserve">c.1.Transport passif </w:t>
      </w:r>
    </w:p>
    <w:p w:rsidR="005717ED" w:rsidRPr="00F6539E" w:rsidRDefault="005717ED" w:rsidP="005717ED">
      <w:pPr>
        <w:spacing w:after="0"/>
        <w:jc w:val="both"/>
        <w:rPr>
          <w:rFonts w:asciiTheme="majorBidi" w:hAnsiTheme="majorBidi" w:cstheme="majorBidi"/>
          <w:sz w:val="24"/>
          <w:szCs w:val="24"/>
        </w:rPr>
      </w:pPr>
      <w:r w:rsidRPr="00F6539E">
        <w:rPr>
          <w:rFonts w:asciiTheme="majorBidi" w:hAnsiTheme="majorBidi" w:cstheme="majorBidi"/>
          <w:sz w:val="24"/>
          <w:szCs w:val="24"/>
        </w:rPr>
        <w:t xml:space="preserve">La diffusion membranaire est limitée car les composés sont souvent lipophiles et chargés. La </w:t>
      </w:r>
      <w:proofErr w:type="gramStart"/>
      <w:r w:rsidRPr="00F6539E">
        <w:rPr>
          <w:rFonts w:asciiTheme="majorBidi" w:hAnsiTheme="majorBidi" w:cstheme="majorBidi"/>
          <w:sz w:val="24"/>
          <w:szCs w:val="24"/>
        </w:rPr>
        <w:t xml:space="preserve">diffusion  </w:t>
      </w:r>
      <w:r w:rsidRPr="00FD7F18">
        <w:rPr>
          <w:rFonts w:asciiTheme="majorBidi" w:hAnsiTheme="majorBidi" w:cstheme="majorBidi"/>
          <w:b/>
          <w:bCs/>
          <w:sz w:val="24"/>
          <w:szCs w:val="24"/>
        </w:rPr>
        <w:t>facilitée</w:t>
      </w:r>
      <w:proofErr w:type="gramEnd"/>
      <w:r w:rsidRPr="00F6539E">
        <w:rPr>
          <w:rFonts w:asciiTheme="majorBidi" w:hAnsiTheme="majorBidi" w:cstheme="majorBidi"/>
          <w:sz w:val="24"/>
          <w:szCs w:val="24"/>
        </w:rPr>
        <w:t xml:space="preserve"> est réalisée par des canaux.  </w:t>
      </w:r>
      <w:proofErr w:type="gramStart"/>
      <w:r w:rsidRPr="00F6539E">
        <w:rPr>
          <w:rFonts w:asciiTheme="majorBidi" w:hAnsiTheme="majorBidi" w:cstheme="majorBidi"/>
          <w:sz w:val="24"/>
          <w:szCs w:val="24"/>
        </w:rPr>
        <w:t>Au  niveau</w:t>
      </w:r>
      <w:proofErr w:type="gramEnd"/>
      <w:r w:rsidRPr="00F6539E">
        <w:rPr>
          <w:rFonts w:asciiTheme="majorBidi" w:hAnsiTheme="majorBidi" w:cstheme="majorBidi"/>
          <w:sz w:val="24"/>
          <w:szCs w:val="24"/>
        </w:rPr>
        <w:t xml:space="preserve"> du plasmalemme se trouve  le canal </w:t>
      </w:r>
      <w:r>
        <w:rPr>
          <w:rFonts w:asciiTheme="majorBidi" w:hAnsiTheme="majorBidi" w:cstheme="majorBidi"/>
          <w:sz w:val="24"/>
          <w:szCs w:val="24"/>
        </w:rPr>
        <w:t xml:space="preserve">Ca.  </w:t>
      </w:r>
      <w:proofErr w:type="gramStart"/>
      <w:r w:rsidRPr="00F6539E">
        <w:rPr>
          <w:rFonts w:asciiTheme="majorBidi" w:hAnsiTheme="majorBidi" w:cstheme="majorBidi"/>
          <w:sz w:val="24"/>
          <w:szCs w:val="24"/>
        </w:rPr>
        <w:t>La  diffusion</w:t>
      </w:r>
      <w:proofErr w:type="gramEnd"/>
      <w:r w:rsidRPr="00F6539E">
        <w:rPr>
          <w:rFonts w:asciiTheme="majorBidi" w:hAnsiTheme="majorBidi" w:cstheme="majorBidi"/>
          <w:sz w:val="24"/>
          <w:szCs w:val="24"/>
        </w:rPr>
        <w:t xml:space="preserve">  peut  se  faire  par  des  </w:t>
      </w:r>
      <w:r w:rsidRPr="00FD7F18">
        <w:rPr>
          <w:rFonts w:asciiTheme="majorBidi" w:hAnsiTheme="majorBidi" w:cstheme="majorBidi"/>
          <w:b/>
          <w:bCs/>
          <w:sz w:val="24"/>
          <w:szCs w:val="24"/>
        </w:rPr>
        <w:t>transporteurs</w:t>
      </w:r>
      <w:r w:rsidRPr="00F6539E">
        <w:rPr>
          <w:rFonts w:asciiTheme="majorBidi" w:hAnsiTheme="majorBidi" w:cstheme="majorBidi"/>
          <w:sz w:val="24"/>
          <w:szCs w:val="24"/>
        </w:rPr>
        <w:t xml:space="preserve">.  </w:t>
      </w:r>
      <w:proofErr w:type="gramStart"/>
      <w:r w:rsidRPr="00F6539E">
        <w:rPr>
          <w:rFonts w:asciiTheme="majorBidi" w:hAnsiTheme="majorBidi" w:cstheme="majorBidi"/>
          <w:sz w:val="24"/>
          <w:szCs w:val="24"/>
        </w:rPr>
        <w:t>La  capacité</w:t>
      </w:r>
      <w:proofErr w:type="gramEnd"/>
      <w:r w:rsidRPr="00F6539E">
        <w:rPr>
          <w:rFonts w:asciiTheme="majorBidi" w:hAnsiTheme="majorBidi" w:cstheme="majorBidi"/>
          <w:sz w:val="24"/>
          <w:szCs w:val="24"/>
        </w:rPr>
        <w:t xml:space="preserve">  de  transport  est  alors inférieure à celle réalisée par les canaux car les transporteurs sont saturables. Ce </w:t>
      </w:r>
      <w:proofErr w:type="gramStart"/>
      <w:r w:rsidRPr="00F6539E">
        <w:rPr>
          <w:rFonts w:asciiTheme="majorBidi" w:hAnsiTheme="majorBidi" w:cstheme="majorBidi"/>
          <w:sz w:val="24"/>
          <w:szCs w:val="24"/>
        </w:rPr>
        <w:t>transport  est</w:t>
      </w:r>
      <w:proofErr w:type="gramEnd"/>
      <w:r w:rsidRPr="00F6539E">
        <w:rPr>
          <w:rFonts w:asciiTheme="majorBidi" w:hAnsiTheme="majorBidi" w:cstheme="majorBidi"/>
          <w:sz w:val="24"/>
          <w:szCs w:val="24"/>
        </w:rPr>
        <w:t xml:space="preserve"> réalisé pour des composés dont la concentration est inférieure à ce qu’elle devrait être dans les cellules.  </w:t>
      </w:r>
    </w:p>
    <w:p w:rsidR="005717ED" w:rsidRPr="00475A84" w:rsidRDefault="005717ED" w:rsidP="005717ED">
      <w:pPr>
        <w:spacing w:after="0"/>
        <w:ind w:left="708" w:firstLine="708"/>
        <w:jc w:val="both"/>
        <w:rPr>
          <w:rFonts w:asciiTheme="majorBidi" w:hAnsiTheme="majorBidi" w:cstheme="majorBidi"/>
          <w:b/>
          <w:bCs/>
          <w:sz w:val="24"/>
          <w:szCs w:val="24"/>
          <w:u w:val="single"/>
        </w:rPr>
      </w:pPr>
      <w:r w:rsidRPr="00475A84">
        <w:rPr>
          <w:rFonts w:asciiTheme="majorBidi" w:hAnsiTheme="majorBidi" w:cstheme="majorBidi"/>
          <w:b/>
          <w:bCs/>
          <w:sz w:val="24"/>
          <w:szCs w:val="24"/>
          <w:u w:val="single"/>
        </w:rPr>
        <w:t xml:space="preserve">c.2.Transport actif </w:t>
      </w:r>
    </w:p>
    <w:p w:rsidR="005717ED" w:rsidRDefault="005717ED" w:rsidP="005717ED">
      <w:pPr>
        <w:spacing w:after="0"/>
        <w:jc w:val="both"/>
        <w:rPr>
          <w:rFonts w:asciiTheme="majorBidi" w:hAnsiTheme="majorBidi" w:cstheme="majorBidi"/>
          <w:sz w:val="24"/>
          <w:szCs w:val="24"/>
        </w:rPr>
      </w:pPr>
      <w:r w:rsidRPr="00F6539E">
        <w:rPr>
          <w:rFonts w:asciiTheme="majorBidi" w:hAnsiTheme="majorBidi" w:cstheme="majorBidi"/>
          <w:sz w:val="24"/>
          <w:szCs w:val="24"/>
        </w:rPr>
        <w:t xml:space="preserve"> </w:t>
      </w:r>
      <w:proofErr w:type="gramStart"/>
      <w:r w:rsidRPr="00F6539E">
        <w:rPr>
          <w:rFonts w:asciiTheme="majorBidi" w:hAnsiTheme="majorBidi" w:cstheme="majorBidi"/>
          <w:sz w:val="24"/>
          <w:szCs w:val="24"/>
        </w:rPr>
        <w:t>Il  consomme</w:t>
      </w:r>
      <w:proofErr w:type="gramEnd"/>
      <w:r w:rsidRPr="00F6539E">
        <w:rPr>
          <w:rFonts w:asciiTheme="majorBidi" w:hAnsiTheme="majorBidi" w:cstheme="majorBidi"/>
          <w:sz w:val="24"/>
          <w:szCs w:val="24"/>
        </w:rPr>
        <w:t xml:space="preserve">  de  l’énergie.  </w:t>
      </w:r>
      <w:proofErr w:type="gramStart"/>
      <w:r w:rsidRPr="00F6539E">
        <w:rPr>
          <w:rFonts w:asciiTheme="majorBidi" w:hAnsiTheme="majorBidi" w:cstheme="majorBidi"/>
          <w:sz w:val="24"/>
          <w:szCs w:val="24"/>
        </w:rPr>
        <w:t>Les  transports</w:t>
      </w:r>
      <w:proofErr w:type="gramEnd"/>
      <w:r w:rsidRPr="00F6539E">
        <w:rPr>
          <w:rFonts w:asciiTheme="majorBidi" w:hAnsiTheme="majorBidi" w:cstheme="majorBidi"/>
          <w:sz w:val="24"/>
          <w:szCs w:val="24"/>
        </w:rPr>
        <w:t xml:space="preserve">  actifs  primaires  utilisent  directement  l’énergie d’hydrolyse  de  l’ATP  et  celle  des  </w:t>
      </w:r>
      <w:proofErr w:type="spellStart"/>
      <w:r w:rsidRPr="00F6539E">
        <w:rPr>
          <w:rFonts w:asciiTheme="majorBidi" w:hAnsiTheme="majorBidi" w:cstheme="majorBidi"/>
          <w:sz w:val="24"/>
          <w:szCs w:val="24"/>
        </w:rPr>
        <w:t>pirophosphates</w:t>
      </w:r>
      <w:proofErr w:type="spellEnd"/>
      <w:r w:rsidRPr="00F6539E">
        <w:rPr>
          <w:rFonts w:asciiTheme="majorBidi" w:hAnsiTheme="majorBidi" w:cstheme="majorBidi"/>
          <w:sz w:val="24"/>
          <w:szCs w:val="24"/>
        </w:rPr>
        <w:t xml:space="preserve">  (</w:t>
      </w:r>
      <w:proofErr w:type="spellStart"/>
      <w:r w:rsidRPr="00F6539E">
        <w:rPr>
          <w:rFonts w:asciiTheme="majorBidi" w:hAnsiTheme="majorBidi" w:cstheme="majorBidi"/>
          <w:sz w:val="24"/>
          <w:szCs w:val="24"/>
        </w:rPr>
        <w:t>PPi</w:t>
      </w:r>
      <w:proofErr w:type="spellEnd"/>
      <w:r w:rsidRPr="00F6539E">
        <w:rPr>
          <w:rFonts w:asciiTheme="majorBidi" w:hAnsiTheme="majorBidi" w:cstheme="majorBidi"/>
          <w:sz w:val="24"/>
          <w:szCs w:val="24"/>
        </w:rPr>
        <w:t xml:space="preserve">).  </w:t>
      </w:r>
      <w:proofErr w:type="gramStart"/>
      <w:r w:rsidRPr="00F6539E">
        <w:rPr>
          <w:rFonts w:asciiTheme="majorBidi" w:hAnsiTheme="majorBidi" w:cstheme="majorBidi"/>
          <w:sz w:val="24"/>
          <w:szCs w:val="24"/>
        </w:rPr>
        <w:t>Ces  transports</w:t>
      </w:r>
      <w:proofErr w:type="gramEnd"/>
      <w:r w:rsidRPr="00F6539E">
        <w:rPr>
          <w:rFonts w:asciiTheme="majorBidi" w:hAnsiTheme="majorBidi" w:cstheme="majorBidi"/>
          <w:sz w:val="24"/>
          <w:szCs w:val="24"/>
        </w:rPr>
        <w:t xml:space="preserve">  sont  réalisés  par  des pompes  ioniques  (pompes  ATPase  Na/K).  Ce sont des transports contre le gradient de concentration.</w:t>
      </w:r>
      <w:r w:rsidRPr="00F6539E">
        <w:rPr>
          <w:rFonts w:asciiTheme="majorBidi" w:hAnsiTheme="majorBidi" w:cstheme="majorBidi"/>
          <w:sz w:val="24"/>
          <w:szCs w:val="24"/>
        </w:rPr>
        <w:tab/>
      </w:r>
    </w:p>
    <w:p w:rsidR="00B57F88" w:rsidRPr="00F6539E" w:rsidRDefault="00B57F88" w:rsidP="00437ABE">
      <w:pPr>
        <w:spacing w:after="0"/>
        <w:jc w:val="both"/>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6C74121E" wp14:editId="3BE7FA7E">
            <wp:extent cx="1753738" cy="2762345"/>
            <wp:effectExtent l="0" t="0" r="0" b="0"/>
            <wp:docPr id="6" name="Image 3" descr="C:\Documents and Settings\thinkcentre\Bureau\racine_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hinkcentre\Bureau\racine_ppt.jp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rcRect/>
                    <a:stretch>
                      <a:fillRect/>
                    </a:stretch>
                  </pic:blipFill>
                  <pic:spPr bwMode="auto">
                    <a:xfrm>
                      <a:off x="0" y="0"/>
                      <a:ext cx="1756173" cy="2766180"/>
                    </a:xfrm>
                    <a:prstGeom prst="rect">
                      <a:avLst/>
                    </a:prstGeom>
                    <a:noFill/>
                    <a:ln w="9525">
                      <a:noFill/>
                      <a:miter lim="800000"/>
                      <a:headEnd/>
                      <a:tailEnd/>
                    </a:ln>
                  </pic:spPr>
                </pic:pic>
              </a:graphicData>
            </a:graphic>
          </wp:inline>
        </w:drawing>
      </w:r>
      <w:r w:rsidR="00071BD9">
        <w:rPr>
          <w:noProof/>
          <w:lang w:eastAsia="fr-FR"/>
        </w:rPr>
        <w:drawing>
          <wp:inline distT="0" distB="0" distL="0" distR="0" wp14:anchorId="4D818C43" wp14:editId="7DEED408">
            <wp:extent cx="4132795" cy="2749652"/>
            <wp:effectExtent l="38100" t="38100" r="20320" b="12700"/>
            <wp:docPr id="13" name="Image 13" descr="http://biochimej.univ-angers.fr/Page2/COURS/7RelStructFonction/9Porines/3Figures/1TyprTran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ochimej.univ-angers.fr/Page2/COURS/7RelStructFonction/9Porines/3Figures/1TyprTransport.pn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133007" cy="2749793"/>
                    </a:xfrm>
                    <a:prstGeom prst="rect">
                      <a:avLst/>
                    </a:prstGeom>
                    <a:noFill/>
                    <a:ln w="28575">
                      <a:solidFill>
                        <a:schemeClr val="tx1"/>
                      </a:solidFill>
                    </a:ln>
                  </pic:spPr>
                </pic:pic>
              </a:graphicData>
            </a:graphic>
          </wp:inline>
        </w:drawing>
      </w:r>
    </w:p>
    <w:p w:rsidR="00071BD9" w:rsidRDefault="00071BD9" w:rsidP="00437ABE">
      <w:pPr>
        <w:spacing w:after="0"/>
        <w:ind w:left="708" w:firstLine="708"/>
        <w:jc w:val="both"/>
        <w:rPr>
          <w:rFonts w:asciiTheme="majorBidi" w:hAnsiTheme="majorBidi" w:cstheme="majorBidi"/>
          <w:b/>
          <w:bCs/>
          <w:sz w:val="24"/>
          <w:szCs w:val="24"/>
          <w:u w:val="single"/>
        </w:rPr>
      </w:pPr>
    </w:p>
    <w:p w:rsidR="000959EC" w:rsidRDefault="000959EC" w:rsidP="00F64375">
      <w:pPr>
        <w:spacing w:after="0"/>
        <w:jc w:val="both"/>
        <w:rPr>
          <w:rFonts w:asciiTheme="majorBidi" w:hAnsiTheme="majorBidi" w:cstheme="majorBidi"/>
          <w:b/>
          <w:bCs/>
          <w:sz w:val="28"/>
          <w:szCs w:val="28"/>
        </w:rPr>
      </w:pPr>
    </w:p>
    <w:p w:rsidR="000959EC" w:rsidRDefault="000959EC" w:rsidP="00F64375">
      <w:pPr>
        <w:spacing w:after="0"/>
        <w:jc w:val="both"/>
        <w:rPr>
          <w:rFonts w:asciiTheme="majorBidi" w:hAnsiTheme="majorBidi" w:cstheme="majorBidi"/>
          <w:b/>
          <w:bCs/>
          <w:sz w:val="28"/>
          <w:szCs w:val="28"/>
        </w:rPr>
      </w:pPr>
    </w:p>
    <w:p w:rsidR="000959EC" w:rsidRDefault="000959EC" w:rsidP="00F64375">
      <w:pPr>
        <w:spacing w:after="0"/>
        <w:jc w:val="both"/>
        <w:rPr>
          <w:rFonts w:asciiTheme="majorBidi" w:hAnsiTheme="majorBidi" w:cstheme="majorBidi"/>
          <w:b/>
          <w:bCs/>
          <w:sz w:val="28"/>
          <w:szCs w:val="28"/>
        </w:rPr>
      </w:pPr>
    </w:p>
    <w:p w:rsidR="000959EC" w:rsidRDefault="000959EC" w:rsidP="00F64375">
      <w:pPr>
        <w:spacing w:after="0"/>
        <w:jc w:val="both"/>
        <w:rPr>
          <w:rFonts w:asciiTheme="majorBidi" w:hAnsiTheme="majorBidi" w:cstheme="majorBidi"/>
          <w:b/>
          <w:bCs/>
          <w:sz w:val="28"/>
          <w:szCs w:val="28"/>
        </w:rPr>
      </w:pPr>
    </w:p>
    <w:p w:rsidR="000959EC" w:rsidRDefault="000959EC" w:rsidP="00F64375">
      <w:pPr>
        <w:spacing w:after="0"/>
        <w:jc w:val="both"/>
        <w:rPr>
          <w:rFonts w:asciiTheme="majorBidi" w:hAnsiTheme="majorBidi" w:cstheme="majorBidi"/>
          <w:b/>
          <w:bCs/>
          <w:sz w:val="28"/>
          <w:szCs w:val="28"/>
        </w:rPr>
      </w:pPr>
    </w:p>
    <w:p w:rsidR="000959EC" w:rsidRDefault="000959EC" w:rsidP="00F64375">
      <w:pPr>
        <w:spacing w:after="0"/>
        <w:jc w:val="both"/>
        <w:rPr>
          <w:rFonts w:asciiTheme="majorBidi" w:hAnsiTheme="majorBidi" w:cstheme="majorBidi"/>
          <w:b/>
          <w:bCs/>
          <w:sz w:val="28"/>
          <w:szCs w:val="28"/>
        </w:rPr>
      </w:pPr>
    </w:p>
    <w:p w:rsidR="000959EC" w:rsidRDefault="000959EC" w:rsidP="00F64375">
      <w:pPr>
        <w:spacing w:after="0"/>
        <w:jc w:val="both"/>
        <w:rPr>
          <w:rFonts w:asciiTheme="majorBidi" w:hAnsiTheme="majorBidi" w:cstheme="majorBidi"/>
          <w:b/>
          <w:bCs/>
          <w:sz w:val="28"/>
          <w:szCs w:val="28"/>
        </w:rPr>
      </w:pPr>
    </w:p>
    <w:p w:rsidR="000959EC" w:rsidRDefault="000959EC" w:rsidP="00F64375">
      <w:pPr>
        <w:spacing w:after="0"/>
        <w:jc w:val="both"/>
        <w:rPr>
          <w:rFonts w:asciiTheme="majorBidi" w:hAnsiTheme="majorBidi" w:cstheme="majorBidi"/>
          <w:b/>
          <w:bCs/>
          <w:sz w:val="28"/>
          <w:szCs w:val="28"/>
        </w:rPr>
      </w:pPr>
    </w:p>
    <w:p w:rsidR="000959EC" w:rsidRDefault="000959EC" w:rsidP="00F64375">
      <w:pPr>
        <w:spacing w:after="0"/>
        <w:jc w:val="both"/>
        <w:rPr>
          <w:rFonts w:asciiTheme="majorBidi" w:hAnsiTheme="majorBidi" w:cstheme="majorBidi"/>
          <w:b/>
          <w:bCs/>
          <w:sz w:val="28"/>
          <w:szCs w:val="28"/>
        </w:rPr>
      </w:pPr>
    </w:p>
    <w:p w:rsidR="000137AF" w:rsidRDefault="000959EC" w:rsidP="00F64375">
      <w:pPr>
        <w:spacing w:after="0"/>
        <w:jc w:val="both"/>
        <w:rPr>
          <w:rFonts w:asciiTheme="majorBidi" w:hAnsiTheme="majorBidi" w:cstheme="majorBidi"/>
          <w:b/>
          <w:bCs/>
          <w:sz w:val="28"/>
          <w:szCs w:val="28"/>
        </w:rPr>
      </w:pPr>
      <w:r>
        <w:rPr>
          <w:rFonts w:asciiTheme="majorBidi" w:hAnsiTheme="majorBidi" w:cstheme="majorBidi"/>
          <w:b/>
          <w:bCs/>
          <w:sz w:val="28"/>
          <w:szCs w:val="28"/>
        </w:rPr>
        <w:t>3</w:t>
      </w:r>
      <w:r w:rsidR="000137AF" w:rsidRPr="000137AF">
        <w:rPr>
          <w:rFonts w:asciiTheme="majorBidi" w:hAnsiTheme="majorBidi" w:cstheme="majorBidi"/>
          <w:b/>
          <w:bCs/>
          <w:sz w:val="28"/>
          <w:szCs w:val="28"/>
        </w:rPr>
        <w:t>. La nutrition azotée</w:t>
      </w:r>
    </w:p>
    <w:p w:rsidR="000137AF" w:rsidRPr="00072D20" w:rsidRDefault="00072D20" w:rsidP="00437ABE">
      <w:pPr>
        <w:spacing w:after="0"/>
        <w:jc w:val="both"/>
        <w:rPr>
          <w:rFonts w:asciiTheme="majorBidi" w:eastAsia="Times New Roman" w:hAnsiTheme="majorBidi" w:cstheme="majorBidi"/>
          <w:b/>
          <w:bCs/>
          <w:sz w:val="24"/>
          <w:szCs w:val="24"/>
          <w:lang w:eastAsia="fr-FR"/>
        </w:rPr>
      </w:pPr>
      <w:r>
        <w:rPr>
          <w:rFonts w:asciiTheme="majorBidi" w:eastAsia="Times New Roman" w:hAnsiTheme="majorBidi" w:cstheme="majorBidi"/>
          <w:b/>
          <w:bCs/>
          <w:sz w:val="28"/>
          <w:szCs w:val="28"/>
          <w:lang w:eastAsia="fr-FR"/>
        </w:rPr>
        <w:tab/>
      </w:r>
      <w:r w:rsidR="000959EC">
        <w:rPr>
          <w:rFonts w:asciiTheme="majorBidi" w:eastAsia="Times New Roman" w:hAnsiTheme="majorBidi" w:cstheme="majorBidi"/>
          <w:b/>
          <w:bCs/>
          <w:sz w:val="24"/>
          <w:szCs w:val="24"/>
          <w:lang w:eastAsia="fr-FR"/>
        </w:rPr>
        <w:t>3</w:t>
      </w:r>
      <w:r w:rsidRPr="00072D20">
        <w:rPr>
          <w:rFonts w:asciiTheme="majorBidi" w:eastAsia="Times New Roman" w:hAnsiTheme="majorBidi" w:cstheme="majorBidi"/>
          <w:b/>
          <w:bCs/>
          <w:sz w:val="24"/>
          <w:szCs w:val="24"/>
          <w:lang w:eastAsia="fr-FR"/>
        </w:rPr>
        <w:t xml:space="preserve">.1. </w:t>
      </w:r>
      <w:r w:rsidR="00DE3463">
        <w:rPr>
          <w:rFonts w:asciiTheme="majorBidi" w:eastAsia="Times New Roman" w:hAnsiTheme="majorBidi" w:cstheme="majorBidi"/>
          <w:b/>
          <w:bCs/>
          <w:sz w:val="24"/>
          <w:szCs w:val="24"/>
          <w:lang w:eastAsia="fr-FR"/>
        </w:rPr>
        <w:t>Le cycle de l’azote</w:t>
      </w:r>
    </w:p>
    <w:p w:rsidR="00072D20" w:rsidRPr="00072D20" w:rsidRDefault="00072D20" w:rsidP="00437ABE">
      <w:pPr>
        <w:spacing w:after="0"/>
        <w:jc w:val="both"/>
        <w:rPr>
          <w:rFonts w:asciiTheme="majorBidi" w:eastAsia="Times New Roman" w:hAnsiTheme="majorBidi" w:cstheme="majorBidi"/>
          <w:color w:val="000000"/>
          <w:sz w:val="24"/>
          <w:szCs w:val="24"/>
          <w:lang w:eastAsia="fr-FR"/>
        </w:rPr>
      </w:pPr>
      <w:r w:rsidRPr="00072D20">
        <w:rPr>
          <w:rFonts w:asciiTheme="majorBidi" w:eastAsia="Times New Roman" w:hAnsiTheme="majorBidi" w:cstheme="majorBidi"/>
          <w:color w:val="000000"/>
          <w:sz w:val="24"/>
          <w:szCs w:val="24"/>
          <w:lang w:eastAsia="fr-FR"/>
        </w:rPr>
        <w:t xml:space="preserve">L'atmosphère terrestre est composée à près de 80% de </w:t>
      </w:r>
      <w:r w:rsidRPr="00072D20">
        <w:rPr>
          <w:rFonts w:asciiTheme="majorBidi" w:eastAsia="Times New Roman" w:hAnsiTheme="majorBidi" w:cstheme="majorBidi"/>
          <w:b/>
          <w:bCs/>
          <w:color w:val="990000"/>
          <w:sz w:val="24"/>
          <w:szCs w:val="24"/>
          <w:lang w:eastAsia="fr-FR"/>
        </w:rPr>
        <w:t>N</w:t>
      </w:r>
      <w:r w:rsidRPr="00072D20">
        <w:rPr>
          <w:rFonts w:asciiTheme="majorBidi" w:eastAsia="Times New Roman" w:hAnsiTheme="majorBidi" w:cstheme="majorBidi"/>
          <w:b/>
          <w:bCs/>
          <w:color w:val="990000"/>
          <w:sz w:val="24"/>
          <w:szCs w:val="24"/>
          <w:vertAlign w:val="subscript"/>
          <w:lang w:eastAsia="fr-FR"/>
        </w:rPr>
        <w:t>2</w:t>
      </w:r>
      <w:r w:rsidRPr="00072D20">
        <w:rPr>
          <w:rFonts w:asciiTheme="majorBidi" w:eastAsia="Times New Roman" w:hAnsiTheme="majorBidi" w:cstheme="majorBidi"/>
          <w:color w:val="000000"/>
          <w:sz w:val="24"/>
          <w:szCs w:val="24"/>
          <w:lang w:eastAsia="fr-FR"/>
        </w:rPr>
        <w:t xml:space="preserve">. L'azote est un élément important dans la constitution de nombreuses molécules organiques. Que l'on pense, par exemple, aux acides aminés des protéines (chaque acide aminé contient un groupement </w:t>
      </w:r>
      <w:r w:rsidRPr="00072D20">
        <w:rPr>
          <w:rFonts w:asciiTheme="majorBidi" w:eastAsia="Times New Roman" w:hAnsiTheme="majorBidi" w:cstheme="majorBidi"/>
          <w:b/>
          <w:bCs/>
          <w:color w:val="990000"/>
          <w:sz w:val="24"/>
          <w:szCs w:val="24"/>
          <w:lang w:eastAsia="fr-FR"/>
        </w:rPr>
        <w:t>N</w:t>
      </w:r>
      <w:r w:rsidRPr="00072D20">
        <w:rPr>
          <w:rFonts w:asciiTheme="majorBidi" w:eastAsia="Times New Roman" w:hAnsiTheme="majorBidi" w:cstheme="majorBidi"/>
          <w:color w:val="000000"/>
          <w:sz w:val="24"/>
          <w:szCs w:val="24"/>
          <w:lang w:eastAsia="fr-FR"/>
        </w:rPr>
        <w:t>H</w:t>
      </w:r>
      <w:r w:rsidRPr="00072D20">
        <w:rPr>
          <w:rFonts w:asciiTheme="majorBidi" w:eastAsia="Times New Roman" w:hAnsiTheme="majorBidi" w:cstheme="majorBidi"/>
          <w:color w:val="000000"/>
          <w:sz w:val="24"/>
          <w:szCs w:val="24"/>
          <w:vertAlign w:val="subscript"/>
          <w:lang w:eastAsia="fr-FR"/>
        </w:rPr>
        <w:t>2</w:t>
      </w:r>
      <w:r w:rsidRPr="00072D20">
        <w:rPr>
          <w:rFonts w:asciiTheme="majorBidi" w:eastAsia="Times New Roman" w:hAnsiTheme="majorBidi" w:cstheme="majorBidi"/>
          <w:color w:val="000000"/>
          <w:sz w:val="24"/>
          <w:szCs w:val="24"/>
          <w:lang w:eastAsia="fr-FR"/>
        </w:rPr>
        <w:t>).</w:t>
      </w:r>
    </w:p>
    <w:p w:rsidR="00072D20" w:rsidRPr="00072D20" w:rsidRDefault="00072D20" w:rsidP="00437ABE">
      <w:pPr>
        <w:spacing w:after="0"/>
        <w:jc w:val="both"/>
        <w:rPr>
          <w:rFonts w:asciiTheme="majorBidi" w:eastAsia="Times New Roman" w:hAnsiTheme="majorBidi" w:cstheme="majorBidi"/>
          <w:color w:val="000000"/>
          <w:sz w:val="24"/>
          <w:szCs w:val="24"/>
          <w:lang w:eastAsia="fr-FR"/>
        </w:rPr>
      </w:pPr>
      <w:r w:rsidRPr="00072D20">
        <w:rPr>
          <w:rFonts w:asciiTheme="majorBidi" w:eastAsia="Times New Roman" w:hAnsiTheme="majorBidi" w:cstheme="majorBidi"/>
          <w:color w:val="000000"/>
          <w:sz w:val="24"/>
          <w:szCs w:val="24"/>
          <w:lang w:eastAsia="fr-FR"/>
        </w:rPr>
        <w:t>Par contre, les plantes ne peuvent pas utiliser l'azote atmosphérique. L'azote est assimilé par les racines sous forme de nitrates (</w:t>
      </w:r>
      <w:r w:rsidRPr="00072D20">
        <w:rPr>
          <w:rFonts w:asciiTheme="majorBidi" w:eastAsia="Times New Roman" w:hAnsiTheme="majorBidi" w:cstheme="majorBidi"/>
          <w:b/>
          <w:bCs/>
          <w:color w:val="990000"/>
          <w:sz w:val="24"/>
          <w:szCs w:val="24"/>
          <w:lang w:eastAsia="fr-FR"/>
        </w:rPr>
        <w:t>NO</w:t>
      </w:r>
      <w:r w:rsidRPr="00072D20">
        <w:rPr>
          <w:rFonts w:asciiTheme="majorBidi" w:eastAsia="Times New Roman" w:hAnsiTheme="majorBidi" w:cstheme="majorBidi"/>
          <w:b/>
          <w:bCs/>
          <w:color w:val="990000"/>
          <w:sz w:val="24"/>
          <w:szCs w:val="24"/>
          <w:vertAlign w:val="subscript"/>
          <w:lang w:eastAsia="fr-FR"/>
        </w:rPr>
        <w:t>3</w:t>
      </w:r>
      <w:r w:rsidRPr="00072D20">
        <w:rPr>
          <w:rFonts w:asciiTheme="majorBidi" w:eastAsia="Times New Roman" w:hAnsiTheme="majorBidi" w:cstheme="majorBidi"/>
          <w:b/>
          <w:bCs/>
          <w:color w:val="990000"/>
          <w:sz w:val="24"/>
          <w:szCs w:val="24"/>
          <w:vertAlign w:val="superscript"/>
          <w:lang w:eastAsia="fr-FR"/>
        </w:rPr>
        <w:t>-</w:t>
      </w:r>
      <w:r w:rsidRPr="00072D20">
        <w:rPr>
          <w:rFonts w:asciiTheme="majorBidi" w:eastAsia="Times New Roman" w:hAnsiTheme="majorBidi" w:cstheme="majorBidi"/>
          <w:color w:val="000000"/>
          <w:sz w:val="24"/>
          <w:szCs w:val="24"/>
          <w:lang w:eastAsia="fr-FR"/>
        </w:rPr>
        <w:t>) ou, parfoi</w:t>
      </w:r>
      <w:r>
        <w:rPr>
          <w:rFonts w:asciiTheme="majorBidi" w:eastAsia="Times New Roman" w:hAnsiTheme="majorBidi" w:cstheme="majorBidi"/>
          <w:color w:val="000000"/>
          <w:sz w:val="24"/>
          <w:szCs w:val="24"/>
          <w:lang w:eastAsia="fr-FR"/>
        </w:rPr>
        <w:t>s, d'ions ammonium (</w:t>
      </w:r>
      <w:r w:rsidRPr="00072D20">
        <w:rPr>
          <w:rFonts w:asciiTheme="majorBidi" w:eastAsia="Times New Roman" w:hAnsiTheme="majorBidi" w:cstheme="majorBidi"/>
          <w:b/>
          <w:bCs/>
          <w:color w:val="990000"/>
          <w:sz w:val="24"/>
          <w:szCs w:val="24"/>
          <w:lang w:eastAsia="fr-FR"/>
        </w:rPr>
        <w:t>NH</w:t>
      </w:r>
      <w:r w:rsidRPr="00072D20">
        <w:rPr>
          <w:rFonts w:asciiTheme="majorBidi" w:eastAsia="Times New Roman" w:hAnsiTheme="majorBidi" w:cstheme="majorBidi"/>
          <w:b/>
          <w:bCs/>
          <w:color w:val="990000"/>
          <w:sz w:val="24"/>
          <w:szCs w:val="24"/>
          <w:vertAlign w:val="subscript"/>
          <w:lang w:eastAsia="fr-FR"/>
        </w:rPr>
        <w:t>4</w:t>
      </w:r>
      <w:r w:rsidRPr="00072D20">
        <w:rPr>
          <w:rFonts w:asciiTheme="majorBidi" w:eastAsia="Times New Roman" w:hAnsiTheme="majorBidi" w:cstheme="majorBidi"/>
          <w:b/>
          <w:bCs/>
          <w:color w:val="990000"/>
          <w:sz w:val="24"/>
          <w:szCs w:val="24"/>
          <w:vertAlign w:val="superscript"/>
          <w:lang w:eastAsia="fr-FR"/>
        </w:rPr>
        <w:t>+</w:t>
      </w:r>
      <w:r w:rsidRPr="00072D20">
        <w:rPr>
          <w:rFonts w:asciiTheme="majorBidi" w:eastAsia="Times New Roman" w:hAnsiTheme="majorBidi" w:cstheme="majorBidi"/>
          <w:color w:val="000000"/>
          <w:sz w:val="24"/>
          <w:szCs w:val="24"/>
          <w:lang w:eastAsia="fr-FR"/>
        </w:rPr>
        <w:t xml:space="preserve">). Ces ions proviennent de la </w:t>
      </w:r>
      <w:r w:rsidRPr="00072D20">
        <w:rPr>
          <w:rFonts w:asciiTheme="majorBidi" w:eastAsia="Times New Roman" w:hAnsiTheme="majorBidi" w:cstheme="majorBidi"/>
          <w:b/>
          <w:bCs/>
          <w:color w:val="000000"/>
          <w:sz w:val="24"/>
          <w:szCs w:val="24"/>
          <w:lang w:eastAsia="fr-FR"/>
        </w:rPr>
        <w:t>décomposition de la matière organique azotée</w:t>
      </w:r>
      <w:r w:rsidRPr="00072D20">
        <w:rPr>
          <w:rFonts w:asciiTheme="majorBidi" w:eastAsia="Times New Roman" w:hAnsiTheme="majorBidi" w:cstheme="majorBidi"/>
          <w:color w:val="000000"/>
          <w:sz w:val="24"/>
          <w:szCs w:val="24"/>
          <w:lang w:eastAsia="fr-FR"/>
        </w:rPr>
        <w:t xml:space="preserve"> dans le sol.</w:t>
      </w:r>
    </w:p>
    <w:p w:rsidR="00072D20" w:rsidRDefault="00072D20" w:rsidP="000959EC">
      <w:pPr>
        <w:spacing w:after="0"/>
        <w:ind w:left="720"/>
        <w:jc w:val="both"/>
        <w:rPr>
          <w:rFonts w:asciiTheme="majorBidi" w:eastAsia="Times New Roman" w:hAnsiTheme="majorBidi" w:cstheme="majorBidi"/>
          <w:color w:val="000000"/>
          <w:sz w:val="24"/>
          <w:szCs w:val="24"/>
          <w:lang w:eastAsia="fr-FR"/>
        </w:rPr>
      </w:pPr>
    </w:p>
    <w:p w:rsidR="00072D20" w:rsidRDefault="000959EC" w:rsidP="00437ABE">
      <w:pPr>
        <w:spacing w:after="0"/>
        <w:ind w:left="708"/>
        <w:jc w:val="both"/>
        <w:rPr>
          <w:rFonts w:asciiTheme="majorBidi" w:eastAsia="Times New Roman" w:hAnsiTheme="majorBidi" w:cstheme="majorBidi"/>
          <w:b/>
          <w:bCs/>
          <w:color w:val="000000"/>
          <w:sz w:val="24"/>
          <w:szCs w:val="24"/>
          <w:lang w:eastAsia="fr-FR"/>
        </w:rPr>
      </w:pPr>
      <w:r>
        <w:rPr>
          <w:rFonts w:asciiTheme="majorBidi" w:eastAsia="Times New Roman" w:hAnsiTheme="majorBidi" w:cstheme="majorBidi"/>
          <w:b/>
          <w:bCs/>
          <w:color w:val="000000"/>
          <w:sz w:val="24"/>
          <w:szCs w:val="24"/>
          <w:lang w:eastAsia="fr-FR"/>
        </w:rPr>
        <w:t>3</w:t>
      </w:r>
      <w:r w:rsidR="00072D20" w:rsidRPr="00072D20">
        <w:rPr>
          <w:rFonts w:asciiTheme="majorBidi" w:eastAsia="Times New Roman" w:hAnsiTheme="majorBidi" w:cstheme="majorBidi"/>
          <w:b/>
          <w:bCs/>
          <w:color w:val="000000"/>
          <w:sz w:val="24"/>
          <w:szCs w:val="24"/>
          <w:lang w:eastAsia="fr-FR"/>
        </w:rPr>
        <w:t>2. La fixation de l’azote</w:t>
      </w:r>
    </w:p>
    <w:p w:rsidR="00AD0495" w:rsidRPr="00AD0495" w:rsidRDefault="00AD0495" w:rsidP="00437ABE">
      <w:pPr>
        <w:pBdr>
          <w:top w:val="single" w:sz="4" w:space="1" w:color="auto"/>
          <w:left w:val="single" w:sz="4" w:space="4" w:color="auto"/>
          <w:bottom w:val="single" w:sz="4" w:space="1" w:color="auto"/>
          <w:right w:val="single" w:sz="4" w:space="4" w:color="auto"/>
        </w:pBdr>
        <w:spacing w:after="0"/>
        <w:jc w:val="center"/>
        <w:rPr>
          <w:rFonts w:asciiTheme="majorBidi" w:eastAsia="Times New Roman" w:hAnsiTheme="majorBidi" w:cstheme="majorBidi"/>
          <w:color w:val="000000"/>
          <w:sz w:val="24"/>
          <w:szCs w:val="24"/>
          <w:lang w:eastAsia="fr-FR"/>
        </w:rPr>
      </w:pPr>
      <w:r w:rsidRPr="00AD0495">
        <w:rPr>
          <w:rFonts w:asciiTheme="majorBidi" w:eastAsia="Times New Roman" w:hAnsiTheme="majorBidi" w:cstheme="majorBidi"/>
          <w:b/>
          <w:bCs/>
          <w:color w:val="990000"/>
          <w:sz w:val="24"/>
          <w:szCs w:val="24"/>
          <w:lang w:eastAsia="fr-FR"/>
        </w:rPr>
        <w:t>Fixation de l'azote</w:t>
      </w:r>
      <w:r w:rsidRPr="00AD0495">
        <w:rPr>
          <w:rFonts w:asciiTheme="majorBidi" w:eastAsia="Times New Roman" w:hAnsiTheme="majorBidi" w:cstheme="majorBidi"/>
          <w:b/>
          <w:bCs/>
          <w:color w:val="000000"/>
          <w:sz w:val="24"/>
          <w:szCs w:val="24"/>
          <w:lang w:eastAsia="fr-FR"/>
        </w:rPr>
        <w:br/>
        <w:t>=</w:t>
      </w:r>
      <w:r w:rsidRPr="00AD0495">
        <w:rPr>
          <w:rFonts w:asciiTheme="majorBidi" w:eastAsia="Times New Roman" w:hAnsiTheme="majorBidi" w:cstheme="majorBidi"/>
          <w:b/>
          <w:bCs/>
          <w:color w:val="000000"/>
          <w:sz w:val="24"/>
          <w:szCs w:val="24"/>
          <w:lang w:eastAsia="fr-FR"/>
        </w:rPr>
        <w:br/>
        <w:t>Transformation de l'azote gazeux (N</w:t>
      </w:r>
      <w:r w:rsidRPr="00AD0495">
        <w:rPr>
          <w:rFonts w:asciiTheme="majorBidi" w:eastAsia="Times New Roman" w:hAnsiTheme="majorBidi" w:cstheme="majorBidi"/>
          <w:b/>
          <w:bCs/>
          <w:color w:val="000000"/>
          <w:sz w:val="24"/>
          <w:szCs w:val="24"/>
          <w:vertAlign w:val="subscript"/>
          <w:lang w:eastAsia="fr-FR"/>
        </w:rPr>
        <w:t>2</w:t>
      </w:r>
      <w:r w:rsidRPr="00AD0495">
        <w:rPr>
          <w:rFonts w:asciiTheme="majorBidi" w:eastAsia="Times New Roman" w:hAnsiTheme="majorBidi" w:cstheme="majorBidi"/>
          <w:b/>
          <w:bCs/>
          <w:color w:val="000000"/>
          <w:sz w:val="24"/>
          <w:szCs w:val="24"/>
          <w:lang w:eastAsia="fr-FR"/>
        </w:rPr>
        <w:t>) en azote assimilable par les plantes</w:t>
      </w:r>
    </w:p>
    <w:p w:rsidR="00072D20" w:rsidRDefault="00AD0495" w:rsidP="00437ABE">
      <w:pPr>
        <w:spacing w:after="0"/>
        <w:jc w:val="both"/>
        <w:rPr>
          <w:rFonts w:asciiTheme="majorBidi" w:eastAsia="Times New Roman" w:hAnsiTheme="majorBidi" w:cstheme="majorBidi"/>
          <w:b/>
          <w:bCs/>
          <w:color w:val="000000"/>
          <w:sz w:val="24"/>
          <w:szCs w:val="24"/>
          <w:lang w:eastAsia="fr-FR"/>
        </w:rPr>
      </w:pPr>
      <w:r w:rsidRPr="00AD0495">
        <w:rPr>
          <w:rFonts w:asciiTheme="majorBidi" w:eastAsia="Times New Roman" w:hAnsiTheme="majorBidi" w:cstheme="majorBidi"/>
          <w:color w:val="000000"/>
          <w:sz w:val="24"/>
          <w:szCs w:val="24"/>
          <w:lang w:eastAsia="fr-FR"/>
        </w:rPr>
        <w:t>L'azote gazeux (N</w:t>
      </w:r>
      <w:r w:rsidRPr="00AD0495">
        <w:rPr>
          <w:rFonts w:asciiTheme="majorBidi" w:eastAsia="Times New Roman" w:hAnsiTheme="majorBidi" w:cstheme="majorBidi"/>
          <w:color w:val="000000"/>
          <w:sz w:val="24"/>
          <w:szCs w:val="24"/>
          <w:vertAlign w:val="subscript"/>
          <w:lang w:eastAsia="fr-FR"/>
        </w:rPr>
        <w:t>2</w:t>
      </w:r>
      <w:r w:rsidRPr="00AD0495">
        <w:rPr>
          <w:rFonts w:asciiTheme="majorBidi" w:eastAsia="Times New Roman" w:hAnsiTheme="majorBidi" w:cstheme="majorBidi"/>
          <w:color w:val="000000"/>
          <w:sz w:val="24"/>
          <w:szCs w:val="24"/>
          <w:lang w:eastAsia="fr-FR"/>
        </w:rPr>
        <w:t>) peut se transformer en azote assimilable par les plantes (c'est ce qu'on appelle la fixation de l'azote) par trois processus naturels différents :</w:t>
      </w:r>
      <w:r w:rsidRPr="00072D20">
        <w:rPr>
          <w:rFonts w:asciiTheme="majorBidi" w:eastAsia="Times New Roman" w:hAnsiTheme="majorBidi" w:cstheme="majorBidi"/>
          <w:b/>
          <w:bCs/>
          <w:color w:val="000000"/>
          <w:sz w:val="24"/>
          <w:szCs w:val="24"/>
          <w:lang w:eastAsia="fr-FR"/>
        </w:rPr>
        <w:t xml:space="preserve"> </w:t>
      </w:r>
    </w:p>
    <w:p w:rsidR="00AD0495" w:rsidRDefault="00AD0495" w:rsidP="00437ABE">
      <w:pPr>
        <w:spacing w:after="0"/>
        <w:jc w:val="center"/>
        <w:rPr>
          <w:rFonts w:asciiTheme="majorBidi" w:eastAsia="Times New Roman" w:hAnsiTheme="majorBidi" w:cstheme="majorBidi"/>
          <w:b/>
          <w:bCs/>
          <w:color w:val="000000"/>
          <w:sz w:val="24"/>
          <w:szCs w:val="24"/>
          <w:lang w:eastAsia="fr-FR"/>
        </w:rPr>
      </w:pPr>
      <w:r>
        <w:rPr>
          <w:noProof/>
          <w:lang w:eastAsia="fr-FR"/>
        </w:rPr>
        <w:drawing>
          <wp:inline distT="0" distB="0" distL="0" distR="0" wp14:anchorId="4C7466B5" wp14:editId="289511EF">
            <wp:extent cx="4172137" cy="2797791"/>
            <wp:effectExtent l="0" t="0" r="0" b="0"/>
            <wp:docPr id="10" name="Image 10" descr="C:\Users\M\Desktop\cours important Batna\Nutrition\notesnutrition4_fichiers\azotecou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Desktop\cours important Batna\Nutrition\notesnutrition4_fichiers\azotecoul2.gif"/>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175661" cy="2800154"/>
                    </a:xfrm>
                    <a:prstGeom prst="rect">
                      <a:avLst/>
                    </a:prstGeom>
                    <a:noFill/>
                    <a:ln>
                      <a:noFill/>
                    </a:ln>
                  </pic:spPr>
                </pic:pic>
              </a:graphicData>
            </a:graphic>
          </wp:inline>
        </w:drawing>
      </w:r>
    </w:p>
    <w:p w:rsidR="00AD0495" w:rsidRPr="00AD0495" w:rsidRDefault="00AD0495" w:rsidP="00437ABE">
      <w:pPr>
        <w:numPr>
          <w:ilvl w:val="0"/>
          <w:numId w:val="19"/>
        </w:numPr>
        <w:spacing w:after="0"/>
        <w:jc w:val="both"/>
        <w:rPr>
          <w:rFonts w:asciiTheme="majorBidi" w:hAnsiTheme="majorBidi" w:cstheme="majorBidi"/>
          <w:sz w:val="24"/>
          <w:szCs w:val="24"/>
        </w:rPr>
      </w:pPr>
      <w:r w:rsidRPr="00AD0495">
        <w:rPr>
          <w:rStyle w:val="Strong"/>
          <w:rFonts w:asciiTheme="majorBidi" w:hAnsiTheme="majorBidi" w:cstheme="majorBidi"/>
          <w:sz w:val="24"/>
          <w:szCs w:val="24"/>
        </w:rPr>
        <w:t>Les orages</w:t>
      </w:r>
      <w:r>
        <w:rPr>
          <w:rStyle w:val="Strong"/>
          <w:rFonts w:asciiTheme="majorBidi" w:hAnsiTheme="majorBidi" w:cstheme="majorBidi"/>
          <w:sz w:val="24"/>
          <w:szCs w:val="24"/>
        </w:rPr>
        <w:t> </w:t>
      </w:r>
      <w:r>
        <w:rPr>
          <w:rFonts w:asciiTheme="majorBidi" w:hAnsiTheme="majorBidi" w:cstheme="majorBidi"/>
          <w:b/>
          <w:bCs/>
          <w:sz w:val="24"/>
          <w:szCs w:val="24"/>
        </w:rPr>
        <w:t xml:space="preserve">: </w:t>
      </w:r>
      <w:r w:rsidRPr="00AD0495">
        <w:rPr>
          <w:rFonts w:asciiTheme="majorBidi" w:hAnsiTheme="majorBidi" w:cstheme="majorBidi"/>
          <w:sz w:val="24"/>
          <w:szCs w:val="24"/>
        </w:rPr>
        <w:t>Au voisinage des éclairs, les hautes températures et pressions engendrées permettent la formation d'oxydes d'azote qui retombent au sol avec la pluie. Il y a 45 000 orages par jour sur notre planète.</w:t>
      </w:r>
    </w:p>
    <w:p w:rsidR="00AD0495" w:rsidRPr="00AD0495" w:rsidRDefault="00AD0495" w:rsidP="00437ABE">
      <w:pPr>
        <w:numPr>
          <w:ilvl w:val="0"/>
          <w:numId w:val="19"/>
        </w:numPr>
        <w:spacing w:after="0"/>
        <w:jc w:val="both"/>
        <w:rPr>
          <w:rFonts w:asciiTheme="majorBidi" w:hAnsiTheme="majorBidi" w:cstheme="majorBidi"/>
          <w:sz w:val="24"/>
          <w:szCs w:val="24"/>
        </w:rPr>
      </w:pPr>
      <w:r w:rsidRPr="00AD0495">
        <w:rPr>
          <w:rStyle w:val="Strong"/>
          <w:rFonts w:asciiTheme="majorBidi" w:hAnsiTheme="majorBidi" w:cstheme="majorBidi"/>
          <w:sz w:val="24"/>
          <w:szCs w:val="24"/>
        </w:rPr>
        <w:t>Les bactéries et cyanobactéries fixatrices d'azote du sol</w:t>
      </w:r>
      <w:r>
        <w:rPr>
          <w:rStyle w:val="Strong"/>
          <w:rFonts w:asciiTheme="majorBidi" w:hAnsiTheme="majorBidi" w:cstheme="majorBidi"/>
          <w:sz w:val="24"/>
          <w:szCs w:val="24"/>
        </w:rPr>
        <w:t> </w:t>
      </w:r>
      <w:r>
        <w:rPr>
          <w:rFonts w:asciiTheme="majorBidi" w:hAnsiTheme="majorBidi" w:cstheme="majorBidi"/>
          <w:b/>
          <w:bCs/>
          <w:sz w:val="24"/>
          <w:szCs w:val="24"/>
        </w:rPr>
        <w:t xml:space="preserve">: </w:t>
      </w:r>
      <w:r w:rsidRPr="00AD0495">
        <w:rPr>
          <w:rFonts w:asciiTheme="majorBidi" w:hAnsiTheme="majorBidi" w:cstheme="majorBidi"/>
          <w:sz w:val="24"/>
          <w:szCs w:val="24"/>
        </w:rPr>
        <w:t xml:space="preserve">Le sol contient de nombreuses espèces de bactéries et de </w:t>
      </w:r>
      <w:hyperlink r:id="rId17" w:tgtFrame="_blank" w:history="1">
        <w:r w:rsidRPr="00AD0495">
          <w:rPr>
            <w:rStyle w:val="Hyperlink"/>
            <w:rFonts w:asciiTheme="majorBidi" w:hAnsiTheme="majorBidi" w:cstheme="majorBidi"/>
            <w:i/>
            <w:iCs/>
            <w:color w:val="auto"/>
            <w:sz w:val="24"/>
            <w:szCs w:val="24"/>
            <w:u w:val="none"/>
          </w:rPr>
          <w:t>cyanobactéries</w:t>
        </w:r>
      </w:hyperlink>
      <w:r w:rsidRPr="00AD0495">
        <w:rPr>
          <w:rFonts w:asciiTheme="majorBidi" w:hAnsiTheme="majorBidi" w:cstheme="majorBidi"/>
          <w:i/>
          <w:iCs/>
          <w:sz w:val="24"/>
          <w:szCs w:val="24"/>
        </w:rPr>
        <w:t xml:space="preserve"> </w:t>
      </w:r>
      <w:r w:rsidRPr="00AD0495">
        <w:rPr>
          <w:rFonts w:asciiTheme="majorBidi" w:hAnsiTheme="majorBidi" w:cstheme="majorBidi"/>
          <w:sz w:val="24"/>
          <w:szCs w:val="24"/>
        </w:rPr>
        <w:t xml:space="preserve">(appelées aussi </w:t>
      </w:r>
      <w:r w:rsidRPr="00AD0495">
        <w:rPr>
          <w:rStyle w:val="Emphasis"/>
          <w:rFonts w:asciiTheme="majorBidi" w:hAnsiTheme="majorBidi" w:cstheme="majorBidi"/>
          <w:sz w:val="24"/>
          <w:szCs w:val="24"/>
        </w:rPr>
        <w:t>algues bleues</w:t>
      </w:r>
      <w:r w:rsidRPr="00AD0495">
        <w:rPr>
          <w:rFonts w:asciiTheme="majorBidi" w:hAnsiTheme="majorBidi" w:cstheme="majorBidi"/>
          <w:sz w:val="24"/>
          <w:szCs w:val="24"/>
        </w:rPr>
        <w:t xml:space="preserve">) pouvant transformer l'azote atmosphérique en ammoniac. Plusieurs de ces microorganismes vivent à la surface des racines des plantes (un environnement appelé la </w:t>
      </w:r>
      <w:r w:rsidRPr="00AD0495">
        <w:rPr>
          <w:rStyle w:val="Strong"/>
          <w:rFonts w:asciiTheme="majorBidi" w:hAnsiTheme="majorBidi" w:cstheme="majorBidi"/>
          <w:color w:val="990000"/>
          <w:sz w:val="24"/>
          <w:szCs w:val="24"/>
        </w:rPr>
        <w:t>rhizosphère</w:t>
      </w:r>
      <w:r w:rsidRPr="00AD0495">
        <w:rPr>
          <w:rFonts w:asciiTheme="majorBidi" w:hAnsiTheme="majorBidi" w:cstheme="majorBidi"/>
          <w:sz w:val="24"/>
          <w:szCs w:val="24"/>
        </w:rPr>
        <w:t>) ou même dans les tissus de certains végétaux. L'ammoniac est rapidement transformé en nitrates par les bactéries du sol.</w:t>
      </w:r>
    </w:p>
    <w:p w:rsidR="00AD0495" w:rsidRDefault="00AD0495" w:rsidP="00437ABE">
      <w:pPr>
        <w:numPr>
          <w:ilvl w:val="0"/>
          <w:numId w:val="19"/>
        </w:numPr>
        <w:spacing w:after="0"/>
        <w:jc w:val="both"/>
        <w:rPr>
          <w:rFonts w:asciiTheme="majorBidi" w:hAnsiTheme="majorBidi" w:cstheme="majorBidi"/>
          <w:sz w:val="24"/>
          <w:szCs w:val="24"/>
        </w:rPr>
      </w:pPr>
      <w:r w:rsidRPr="00AD0495">
        <w:rPr>
          <w:rStyle w:val="Strong"/>
          <w:rFonts w:asciiTheme="majorBidi" w:hAnsiTheme="majorBidi" w:cstheme="majorBidi"/>
          <w:sz w:val="24"/>
          <w:szCs w:val="24"/>
        </w:rPr>
        <w:t>Les bactéries des nodules de légumineuses</w:t>
      </w:r>
      <w:r>
        <w:rPr>
          <w:rStyle w:val="Strong"/>
          <w:rFonts w:asciiTheme="majorBidi" w:hAnsiTheme="majorBidi" w:cstheme="majorBidi"/>
          <w:sz w:val="24"/>
          <w:szCs w:val="24"/>
        </w:rPr>
        <w:t> </w:t>
      </w:r>
      <w:r>
        <w:rPr>
          <w:rFonts w:asciiTheme="majorBidi" w:hAnsiTheme="majorBidi" w:cstheme="majorBidi"/>
          <w:sz w:val="24"/>
          <w:szCs w:val="24"/>
        </w:rPr>
        <w:t xml:space="preserve">: </w:t>
      </w:r>
      <w:r w:rsidRPr="00AD0495">
        <w:rPr>
          <w:rFonts w:asciiTheme="majorBidi" w:hAnsiTheme="majorBidi" w:cstheme="majorBidi"/>
          <w:sz w:val="24"/>
          <w:szCs w:val="24"/>
        </w:rPr>
        <w:t xml:space="preserve">Les plantes de la famille des </w:t>
      </w:r>
      <w:r w:rsidRPr="00AD0495">
        <w:rPr>
          <w:rStyle w:val="Strong"/>
          <w:rFonts w:asciiTheme="majorBidi" w:hAnsiTheme="majorBidi" w:cstheme="majorBidi"/>
          <w:color w:val="990000"/>
          <w:sz w:val="24"/>
          <w:szCs w:val="24"/>
        </w:rPr>
        <w:t>légumineuses</w:t>
      </w:r>
      <w:r w:rsidRPr="00AD0495">
        <w:rPr>
          <w:rFonts w:asciiTheme="majorBidi" w:hAnsiTheme="majorBidi" w:cstheme="majorBidi"/>
          <w:sz w:val="24"/>
          <w:szCs w:val="24"/>
        </w:rPr>
        <w:t xml:space="preserve"> vivent en association étroite avec des bactéries fixatrices d'azote appartenant au genre </w:t>
      </w:r>
      <w:r w:rsidRPr="00AD0495">
        <w:rPr>
          <w:rStyle w:val="Strong"/>
          <w:rFonts w:asciiTheme="majorBidi" w:hAnsiTheme="majorBidi" w:cstheme="majorBidi"/>
          <w:color w:val="990000"/>
          <w:sz w:val="24"/>
          <w:szCs w:val="24"/>
        </w:rPr>
        <w:t>Rhizobium</w:t>
      </w:r>
      <w:r>
        <w:rPr>
          <w:rFonts w:asciiTheme="majorBidi" w:hAnsiTheme="majorBidi" w:cstheme="majorBidi"/>
          <w:sz w:val="24"/>
          <w:szCs w:val="24"/>
        </w:rPr>
        <w:t xml:space="preserve">. </w:t>
      </w:r>
      <w:r w:rsidRPr="00AD0495">
        <w:rPr>
          <w:rFonts w:asciiTheme="majorBidi" w:hAnsiTheme="majorBidi" w:cstheme="majorBidi"/>
          <w:sz w:val="24"/>
          <w:szCs w:val="24"/>
        </w:rPr>
        <w:t xml:space="preserve">Les légumineuses constituent l'une des familles les plus abondantes et diversifiées des plantes supérieures (plus de 17 000 espèces). Les Rhizobium peuvent fixer l'azote grâce à une enzyme qui ne fonctionne qu'en absence d'oxygène, la </w:t>
      </w:r>
      <w:r w:rsidRPr="00AD0495">
        <w:rPr>
          <w:rStyle w:val="Strong"/>
          <w:rFonts w:asciiTheme="majorBidi" w:hAnsiTheme="majorBidi" w:cstheme="majorBidi"/>
          <w:color w:val="990000"/>
          <w:sz w:val="24"/>
          <w:szCs w:val="24"/>
        </w:rPr>
        <w:t>nitrogénase</w:t>
      </w:r>
      <w:r w:rsidRPr="00AD0495">
        <w:rPr>
          <w:rFonts w:asciiTheme="majorBidi" w:hAnsiTheme="majorBidi" w:cstheme="majorBidi"/>
          <w:sz w:val="24"/>
          <w:szCs w:val="24"/>
        </w:rPr>
        <w:t xml:space="preserve">. </w:t>
      </w:r>
    </w:p>
    <w:p w:rsidR="00AD0495" w:rsidRPr="00AD0495" w:rsidRDefault="00AD0495" w:rsidP="00437ABE">
      <w:pPr>
        <w:spacing w:after="0"/>
        <w:jc w:val="both"/>
        <w:rPr>
          <w:rFonts w:asciiTheme="majorBidi" w:eastAsia="Times New Roman" w:hAnsiTheme="majorBidi" w:cstheme="majorBidi"/>
          <w:color w:val="000000"/>
          <w:sz w:val="24"/>
          <w:szCs w:val="24"/>
          <w:lang w:eastAsia="fr-FR"/>
        </w:rPr>
      </w:pPr>
      <w:r w:rsidRPr="00AD0495">
        <w:rPr>
          <w:rFonts w:asciiTheme="majorBidi" w:eastAsia="Times New Roman" w:hAnsiTheme="majorBidi" w:cstheme="majorBidi"/>
          <w:color w:val="000000"/>
          <w:sz w:val="24"/>
          <w:szCs w:val="24"/>
          <w:lang w:eastAsia="fr-FR"/>
        </w:rPr>
        <w:t xml:space="preserve">Les bactéries associées aux légumineuses produisent </w:t>
      </w:r>
      <w:r w:rsidRPr="00AD0495">
        <w:rPr>
          <w:rFonts w:asciiTheme="majorBidi" w:eastAsia="Times New Roman" w:hAnsiTheme="majorBidi" w:cstheme="majorBidi"/>
          <w:b/>
          <w:bCs/>
          <w:color w:val="000000"/>
          <w:sz w:val="24"/>
          <w:szCs w:val="24"/>
          <w:lang w:eastAsia="fr-FR"/>
        </w:rPr>
        <w:t>plus d'azote assimilable par les plantes que ce que la plante n'en utilise</w:t>
      </w:r>
      <w:r w:rsidRPr="00AD0495">
        <w:rPr>
          <w:rFonts w:asciiTheme="majorBidi" w:eastAsia="Times New Roman" w:hAnsiTheme="majorBidi" w:cstheme="majorBidi"/>
          <w:color w:val="000000"/>
          <w:sz w:val="24"/>
          <w:szCs w:val="24"/>
          <w:lang w:eastAsia="fr-FR"/>
        </w:rPr>
        <w:t xml:space="preserve">. Les légumineuses sécrètent donc de l'azote dans le </w:t>
      </w:r>
      <w:proofErr w:type="gramStart"/>
      <w:r w:rsidRPr="00AD0495">
        <w:rPr>
          <w:rFonts w:asciiTheme="majorBidi" w:eastAsia="Times New Roman" w:hAnsiTheme="majorBidi" w:cstheme="majorBidi"/>
          <w:color w:val="000000"/>
          <w:sz w:val="24"/>
          <w:szCs w:val="24"/>
          <w:lang w:eastAsia="fr-FR"/>
        </w:rPr>
        <w:t>sol!</w:t>
      </w:r>
      <w:proofErr w:type="gramEnd"/>
      <w:r w:rsidRPr="00AD0495">
        <w:rPr>
          <w:rFonts w:asciiTheme="majorBidi" w:eastAsia="Times New Roman" w:hAnsiTheme="majorBidi" w:cstheme="majorBidi"/>
          <w:color w:val="000000"/>
          <w:sz w:val="24"/>
          <w:szCs w:val="24"/>
          <w:lang w:eastAsia="fr-FR"/>
        </w:rPr>
        <w:t xml:space="preserve"> La culture de légumineuses enrichit le sol en azote (surtout si on enfouit, à la fin de la saison, une partie de la récolte dans le sol). </w:t>
      </w:r>
    </w:p>
    <w:p w:rsidR="00AD0495" w:rsidRPr="00AD0495" w:rsidRDefault="00AD0495" w:rsidP="00437ABE">
      <w:pPr>
        <w:spacing w:after="0"/>
        <w:jc w:val="both"/>
        <w:rPr>
          <w:rFonts w:asciiTheme="majorBidi" w:eastAsia="Times New Roman" w:hAnsiTheme="majorBidi" w:cstheme="majorBidi"/>
          <w:color w:val="000000"/>
          <w:sz w:val="24"/>
          <w:szCs w:val="24"/>
          <w:lang w:eastAsia="fr-FR"/>
        </w:rPr>
      </w:pPr>
      <w:r w:rsidRPr="00AD0495">
        <w:rPr>
          <w:rFonts w:asciiTheme="majorBidi" w:eastAsia="Times New Roman" w:hAnsiTheme="majorBidi" w:cstheme="majorBidi"/>
          <w:color w:val="000000"/>
          <w:sz w:val="24"/>
          <w:szCs w:val="24"/>
          <w:lang w:eastAsia="fr-FR"/>
        </w:rPr>
        <w:t xml:space="preserve">Il y a toujours un avantage en agriculture à procéder à la </w:t>
      </w:r>
      <w:r w:rsidRPr="00AD0495">
        <w:rPr>
          <w:rFonts w:asciiTheme="majorBidi" w:eastAsia="Times New Roman" w:hAnsiTheme="majorBidi" w:cstheme="majorBidi"/>
          <w:b/>
          <w:bCs/>
          <w:color w:val="000000"/>
          <w:sz w:val="24"/>
          <w:szCs w:val="24"/>
          <w:lang w:eastAsia="fr-FR"/>
        </w:rPr>
        <w:t>rotation des cultures</w:t>
      </w:r>
      <w:r w:rsidRPr="00AD0495">
        <w:rPr>
          <w:rFonts w:asciiTheme="majorBidi" w:eastAsia="Times New Roman" w:hAnsiTheme="majorBidi" w:cstheme="majorBidi"/>
          <w:color w:val="000000"/>
          <w:sz w:val="24"/>
          <w:szCs w:val="24"/>
          <w:lang w:eastAsia="fr-FR"/>
        </w:rPr>
        <w:t>, c’est à dire faire alterner la culture d’une légumineuse avec celle d’une autre plante qui, elle, nécessite</w:t>
      </w:r>
      <w:r>
        <w:rPr>
          <w:rFonts w:asciiTheme="majorBidi" w:eastAsia="Times New Roman" w:hAnsiTheme="majorBidi" w:cstheme="majorBidi"/>
          <w:color w:val="000000"/>
          <w:sz w:val="24"/>
          <w:szCs w:val="24"/>
          <w:lang w:eastAsia="fr-FR"/>
        </w:rPr>
        <w:t xml:space="preserve"> beaucoup d’azote pour croître. E</w:t>
      </w:r>
      <w:r w:rsidRPr="00AD0495">
        <w:rPr>
          <w:rFonts w:asciiTheme="majorBidi" w:eastAsia="Times New Roman" w:hAnsiTheme="majorBidi" w:cstheme="majorBidi"/>
          <w:color w:val="000000"/>
          <w:sz w:val="24"/>
          <w:szCs w:val="24"/>
          <w:lang w:eastAsia="fr-FR"/>
        </w:rPr>
        <w:t xml:space="preserve">x. alternance maïs – luzerne </w:t>
      </w:r>
    </w:p>
    <w:p w:rsidR="00AD0495" w:rsidRDefault="00AD0495" w:rsidP="00437ABE">
      <w:pPr>
        <w:spacing w:after="0"/>
        <w:ind w:right="-1"/>
        <w:jc w:val="both"/>
        <w:rPr>
          <w:rFonts w:asciiTheme="majorBidi" w:eastAsia="Times New Roman" w:hAnsiTheme="majorBidi" w:cstheme="majorBidi"/>
          <w:color w:val="000000"/>
          <w:sz w:val="24"/>
          <w:szCs w:val="24"/>
          <w:lang w:eastAsia="fr-FR"/>
        </w:rPr>
      </w:pPr>
      <w:r w:rsidRPr="00AD0495">
        <w:rPr>
          <w:rFonts w:asciiTheme="majorBidi" w:eastAsia="Times New Roman" w:hAnsiTheme="majorBidi" w:cstheme="majorBidi"/>
          <w:color w:val="000000"/>
          <w:sz w:val="24"/>
          <w:szCs w:val="24"/>
          <w:lang w:eastAsia="fr-FR"/>
        </w:rPr>
        <w:t>La luzerne est une légumineuse et le maïs une céréale. La culture de la luzerne enrichit le sol en azote ce qui permet ensuite de cultiver le maïs. La culture de la luzerne peut apporter au sol plus de 300 Kg d'azote par hectare (45 fois ce qui est produit par les bactéries fixatrices d'azote).</w:t>
      </w:r>
    </w:p>
    <w:p w:rsidR="00AD0495" w:rsidRPr="00DE3463" w:rsidRDefault="00AD0495" w:rsidP="00437ABE">
      <w:pPr>
        <w:spacing w:after="0"/>
        <w:jc w:val="center"/>
        <w:rPr>
          <w:rFonts w:asciiTheme="majorBidi" w:eastAsia="Times New Roman" w:hAnsiTheme="majorBidi" w:cstheme="majorBidi"/>
          <w:lang w:eastAsia="fr-FR"/>
        </w:rPr>
      </w:pPr>
      <w:r>
        <w:rPr>
          <w:rFonts w:ascii="Arial" w:eastAsia="Times New Roman" w:hAnsi="Arial" w:cs="Arial"/>
          <w:noProof/>
          <w:color w:val="000000"/>
          <w:sz w:val="20"/>
          <w:szCs w:val="20"/>
          <w:lang w:eastAsia="fr-FR"/>
        </w:rPr>
        <w:drawing>
          <wp:inline distT="0" distB="0" distL="0" distR="0" wp14:anchorId="79DDD20A" wp14:editId="4DCFD021">
            <wp:extent cx="2328839" cy="1521562"/>
            <wp:effectExtent l="19050" t="19050" r="0" b="2540"/>
            <wp:docPr id="11" name="Image 11" descr="C:\Users\M\Desktop\cours important Batna\Nutrition\notesnutrition4_fichiers\rhizobium_ds_cell_de_rac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Desktop\cours important Batna\Nutrition\notesnutrition4_fichiers\rhizobium_ds_cell_de_racine.gif"/>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Effect>
                                <a14:colorTemperature colorTemp="53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28922" cy="1521616"/>
                    </a:xfrm>
                    <a:prstGeom prst="rect">
                      <a:avLst/>
                    </a:prstGeom>
                    <a:noFill/>
                    <a:ln w="12700">
                      <a:solidFill>
                        <a:schemeClr val="accent1"/>
                      </a:solidFill>
                    </a:ln>
                  </pic:spPr>
                </pic:pic>
              </a:graphicData>
            </a:graphic>
          </wp:inline>
        </w:drawing>
      </w:r>
      <w:r w:rsidRPr="00AD0495">
        <w:rPr>
          <w:rFonts w:ascii="Arial" w:eastAsia="Times New Roman" w:hAnsi="Arial" w:cs="Arial"/>
          <w:color w:val="000000"/>
          <w:sz w:val="20"/>
          <w:szCs w:val="20"/>
          <w:lang w:eastAsia="fr-FR"/>
        </w:rPr>
        <w:br/>
      </w:r>
      <w:r w:rsidRPr="00DE3463">
        <w:rPr>
          <w:rFonts w:asciiTheme="majorBidi" w:eastAsia="Times New Roman" w:hAnsiTheme="majorBidi" w:cstheme="majorBidi"/>
          <w:lang w:eastAsia="fr-FR"/>
        </w:rPr>
        <w:t xml:space="preserve">Cellules des nodules de la racine d'une légumineuse contenant des bactéries du genre Rhizobium </w:t>
      </w:r>
    </w:p>
    <w:p w:rsidR="00DE3463" w:rsidRDefault="00AD0495" w:rsidP="00437ABE">
      <w:pPr>
        <w:spacing w:after="0"/>
        <w:jc w:val="center"/>
        <w:rPr>
          <w:rFonts w:asciiTheme="majorBidi" w:eastAsia="Times New Roman" w:hAnsiTheme="majorBidi" w:cstheme="majorBidi"/>
          <w:lang w:eastAsia="fr-FR"/>
        </w:rPr>
      </w:pPr>
      <w:r w:rsidRPr="00DE3463">
        <w:rPr>
          <w:rFonts w:asciiTheme="majorBidi" w:eastAsia="Times New Roman" w:hAnsiTheme="majorBidi" w:cstheme="majorBidi"/>
          <w:lang w:eastAsia="fr-FR"/>
        </w:rPr>
        <w:t xml:space="preserve">(Les petits points noirs visibles dans les cellules). </w:t>
      </w:r>
    </w:p>
    <w:p w:rsidR="00AD0495" w:rsidRPr="00DE3463" w:rsidRDefault="00AD0495" w:rsidP="00437ABE">
      <w:pPr>
        <w:spacing w:after="0"/>
        <w:jc w:val="center"/>
        <w:rPr>
          <w:rFonts w:asciiTheme="majorBidi" w:eastAsia="Times New Roman" w:hAnsiTheme="majorBidi" w:cstheme="majorBidi"/>
          <w:lang w:eastAsia="fr-FR"/>
        </w:rPr>
      </w:pPr>
      <w:r w:rsidRPr="00DE3463">
        <w:rPr>
          <w:rFonts w:asciiTheme="majorBidi" w:eastAsia="Times New Roman" w:hAnsiTheme="majorBidi" w:cstheme="majorBidi"/>
          <w:lang w:eastAsia="fr-FR"/>
        </w:rPr>
        <w:t>Les bactéries envahissent les cellules des nodules des racines.</w:t>
      </w:r>
    </w:p>
    <w:p w:rsidR="00B12B83" w:rsidRDefault="00B12B83" w:rsidP="00437ABE">
      <w:pPr>
        <w:spacing w:after="0"/>
        <w:ind w:right="-1"/>
        <w:jc w:val="both"/>
        <w:rPr>
          <w:rFonts w:asciiTheme="majorBidi" w:hAnsiTheme="majorBidi" w:cstheme="majorBidi"/>
          <w:sz w:val="24"/>
          <w:szCs w:val="24"/>
        </w:rPr>
      </w:pPr>
    </w:p>
    <w:p w:rsidR="00660380" w:rsidRDefault="00AD0495" w:rsidP="00437ABE">
      <w:pPr>
        <w:spacing w:after="0"/>
        <w:ind w:right="-1"/>
        <w:jc w:val="both"/>
        <w:rPr>
          <w:rFonts w:asciiTheme="majorBidi" w:hAnsiTheme="majorBidi" w:cstheme="majorBidi"/>
          <w:sz w:val="24"/>
          <w:szCs w:val="24"/>
        </w:rPr>
      </w:pPr>
      <w:r w:rsidRPr="00AD0495">
        <w:rPr>
          <w:rFonts w:asciiTheme="majorBidi" w:hAnsiTheme="majorBidi" w:cstheme="majorBidi"/>
          <w:sz w:val="24"/>
          <w:szCs w:val="24"/>
        </w:rPr>
        <w:t>La réaction est coûteuse en énergie. Elle nécessite 16 ATP pour chaque NH</w:t>
      </w:r>
      <w:r w:rsidRPr="00AD0495">
        <w:rPr>
          <w:rFonts w:asciiTheme="majorBidi" w:hAnsiTheme="majorBidi" w:cstheme="majorBidi"/>
          <w:sz w:val="24"/>
          <w:szCs w:val="24"/>
          <w:vertAlign w:val="subscript"/>
        </w:rPr>
        <w:t>3</w:t>
      </w:r>
      <w:r w:rsidRPr="00AD0495">
        <w:rPr>
          <w:rFonts w:asciiTheme="majorBidi" w:hAnsiTheme="majorBidi" w:cstheme="majorBidi"/>
          <w:sz w:val="24"/>
          <w:szCs w:val="24"/>
        </w:rPr>
        <w:t xml:space="preserve"> produit (c'est la plante qui fournit, sous forme de nourriture, l'énergie à la bactérie).</w:t>
      </w:r>
    </w:p>
    <w:p w:rsidR="00660380" w:rsidRPr="00660380" w:rsidRDefault="00660380" w:rsidP="00437ABE">
      <w:pPr>
        <w:spacing w:after="0"/>
        <w:ind w:right="-1"/>
        <w:jc w:val="both"/>
        <w:rPr>
          <w:rFonts w:asciiTheme="majorBidi" w:eastAsia="Times New Roman" w:hAnsiTheme="majorBidi" w:cstheme="majorBidi"/>
          <w:color w:val="000000"/>
          <w:sz w:val="24"/>
          <w:szCs w:val="24"/>
          <w:lang w:eastAsia="fr-FR"/>
        </w:rPr>
      </w:pPr>
      <w:r w:rsidRPr="00660380">
        <w:rPr>
          <w:rFonts w:asciiTheme="majorBidi" w:hAnsiTheme="majorBidi" w:cstheme="majorBidi"/>
          <w:sz w:val="24"/>
          <w:szCs w:val="24"/>
        </w:rPr>
        <w:t>L'association entre Rhizobium et les légumineuses est qualifiée de symbiose de type mutualiste. Une symbiose, c'est une association étroite entre deux espèces différentes. La</w:t>
      </w:r>
      <w:r w:rsidR="00DE3463">
        <w:rPr>
          <w:rFonts w:asciiTheme="majorBidi" w:hAnsiTheme="majorBidi" w:cstheme="majorBidi"/>
          <w:sz w:val="24"/>
          <w:szCs w:val="24"/>
        </w:rPr>
        <w:t xml:space="preserve"> </w:t>
      </w:r>
      <w:r w:rsidRPr="00660380">
        <w:rPr>
          <w:rFonts w:asciiTheme="majorBidi" w:hAnsiTheme="majorBidi" w:cstheme="majorBidi"/>
          <w:sz w:val="24"/>
          <w:szCs w:val="24"/>
        </w:rPr>
        <w:t>symbiose est qualifiée de mutualiste lorsque les deux espèces tirent un avantage (souvent vital) de leur association</w:t>
      </w:r>
      <w:r w:rsidRPr="00660380">
        <w:rPr>
          <w:rFonts w:asciiTheme="majorBidi" w:eastAsia="Times New Roman" w:hAnsiTheme="majorBidi" w:cstheme="majorBidi"/>
          <w:color w:val="000000"/>
          <w:sz w:val="24"/>
          <w:szCs w:val="24"/>
          <w:lang w:eastAsia="fr-FR"/>
        </w:rPr>
        <w:t>.</w:t>
      </w:r>
    </w:p>
    <w:p w:rsidR="00660380" w:rsidRPr="00660380" w:rsidRDefault="00660380" w:rsidP="00437ABE">
      <w:pPr>
        <w:spacing w:after="0"/>
        <w:ind w:left="360" w:right="-1"/>
        <w:jc w:val="center"/>
        <w:rPr>
          <w:rFonts w:asciiTheme="majorBidi" w:eastAsia="Times New Roman" w:hAnsiTheme="majorBidi" w:cstheme="majorBidi"/>
          <w:sz w:val="24"/>
          <w:szCs w:val="24"/>
          <w:lang w:eastAsia="fr-FR"/>
        </w:rPr>
      </w:pPr>
      <w:r w:rsidRPr="00660380">
        <w:rPr>
          <w:rFonts w:ascii="Arial" w:hAnsi="Arial" w:cs="Arial"/>
          <w:noProof/>
          <w:sz w:val="20"/>
          <w:szCs w:val="20"/>
          <w:lang w:eastAsia="fr-FR"/>
        </w:rPr>
        <w:drawing>
          <wp:inline distT="0" distB="0" distL="0" distR="0" wp14:anchorId="38705DA0" wp14:editId="49C4A295">
            <wp:extent cx="1184849" cy="1784909"/>
            <wp:effectExtent l="0" t="0" r="0" b="0"/>
            <wp:docPr id="12" name="Image 12" descr="C:\Users\M\Desktop\cours important Batna\Nutrition\notesnutrition4_fichiers\nodul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Desktop\cours important Batna\Nutrition\notesnutrition4_fichiers\nodules2.gif"/>
                    <pic:cNvPicPr>
                      <a:picLocks noChangeAspect="1" noChangeArrowheads="1"/>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84814" cy="1784856"/>
                    </a:xfrm>
                    <a:prstGeom prst="rect">
                      <a:avLst/>
                    </a:prstGeom>
                    <a:noFill/>
                    <a:ln>
                      <a:noFill/>
                    </a:ln>
                  </pic:spPr>
                </pic:pic>
              </a:graphicData>
            </a:graphic>
          </wp:inline>
        </w:drawing>
      </w:r>
    </w:p>
    <w:p w:rsidR="00660380" w:rsidRPr="00DE3463" w:rsidRDefault="00660380" w:rsidP="00437ABE">
      <w:pPr>
        <w:spacing w:after="0"/>
        <w:ind w:left="360" w:right="-1"/>
        <w:jc w:val="center"/>
        <w:rPr>
          <w:rFonts w:asciiTheme="majorBidi" w:hAnsiTheme="majorBidi" w:cstheme="majorBidi"/>
          <w:b/>
          <w:bCs/>
        </w:rPr>
      </w:pPr>
      <w:r w:rsidRPr="00DE3463">
        <w:rPr>
          <w:rFonts w:asciiTheme="majorBidi" w:hAnsiTheme="majorBidi" w:cstheme="majorBidi"/>
          <w:b/>
          <w:bCs/>
        </w:rPr>
        <w:t>Nodules sur les racines d'une légumineuse</w:t>
      </w:r>
    </w:p>
    <w:p w:rsidR="00DE3463" w:rsidRDefault="00DE3463" w:rsidP="00437ABE">
      <w:pPr>
        <w:spacing w:after="0"/>
        <w:jc w:val="both"/>
        <w:rPr>
          <w:rFonts w:asciiTheme="majorBidi" w:hAnsiTheme="majorBidi" w:cstheme="majorBidi"/>
          <w:sz w:val="24"/>
          <w:szCs w:val="24"/>
        </w:rPr>
      </w:pPr>
      <w:r w:rsidRPr="00DE3463">
        <w:rPr>
          <w:rFonts w:asciiTheme="majorBidi" w:hAnsiTheme="majorBidi" w:cstheme="majorBidi"/>
          <w:b/>
          <w:bCs/>
          <w:i/>
          <w:iCs/>
          <w:sz w:val="24"/>
          <w:szCs w:val="24"/>
        </w:rPr>
        <w:t xml:space="preserve">Définition d’un </w:t>
      </w:r>
      <w:bookmarkStart w:id="1" w:name="_B01000009"/>
      <w:r w:rsidRPr="00DE3463">
        <w:rPr>
          <w:rFonts w:asciiTheme="majorBidi" w:hAnsiTheme="majorBidi" w:cstheme="majorBidi"/>
          <w:b/>
          <w:bCs/>
          <w:i/>
          <w:iCs/>
          <w:sz w:val="24"/>
          <w:szCs w:val="24"/>
        </w:rPr>
        <w:t>nodule</w:t>
      </w:r>
      <w:bookmarkStart w:id="2" w:name="_B0100000a"/>
      <w:bookmarkEnd w:id="1"/>
      <w:r w:rsidRPr="00DE3463">
        <w:rPr>
          <w:rFonts w:asciiTheme="majorBidi" w:hAnsiTheme="majorBidi" w:cstheme="majorBidi"/>
          <w:b/>
          <w:bCs/>
          <w:i/>
          <w:iCs/>
          <w:sz w:val="24"/>
          <w:szCs w:val="24"/>
        </w:rPr>
        <w:t xml:space="preserve"> :</w:t>
      </w:r>
      <w:bookmarkStart w:id="3" w:name="_B010f0001"/>
      <w:bookmarkEnd w:id="2"/>
      <w:r>
        <w:rPr>
          <w:rFonts w:asciiTheme="majorBidi" w:hAnsiTheme="majorBidi" w:cstheme="majorBidi"/>
          <w:sz w:val="24"/>
          <w:szCs w:val="24"/>
        </w:rPr>
        <w:t xml:space="preserve"> </w:t>
      </w:r>
      <w:r w:rsidRPr="00DE3463">
        <w:rPr>
          <w:rFonts w:asciiTheme="majorBidi" w:hAnsiTheme="majorBidi" w:cstheme="majorBidi"/>
          <w:sz w:val="24"/>
          <w:szCs w:val="24"/>
        </w:rPr>
        <w:t>c'est</w:t>
      </w:r>
      <w:bookmarkEnd w:id="3"/>
      <w:r w:rsidRPr="00DE3463">
        <w:rPr>
          <w:rFonts w:asciiTheme="majorBidi" w:hAnsiTheme="majorBidi" w:cstheme="majorBidi"/>
          <w:sz w:val="24"/>
          <w:szCs w:val="24"/>
        </w:rPr>
        <w:t xml:space="preserve"> </w:t>
      </w:r>
      <w:bookmarkStart w:id="4" w:name="_B010f0002"/>
      <w:r w:rsidRPr="00DE3463">
        <w:rPr>
          <w:rFonts w:asciiTheme="majorBidi" w:hAnsiTheme="majorBidi" w:cstheme="majorBidi"/>
          <w:sz w:val="24"/>
          <w:szCs w:val="24"/>
        </w:rPr>
        <w:t>un</w:t>
      </w:r>
      <w:bookmarkEnd w:id="4"/>
      <w:r w:rsidRPr="00DE3463">
        <w:rPr>
          <w:rFonts w:asciiTheme="majorBidi" w:hAnsiTheme="majorBidi" w:cstheme="majorBidi"/>
          <w:sz w:val="24"/>
          <w:szCs w:val="24"/>
        </w:rPr>
        <w:t xml:space="preserve"> </w:t>
      </w:r>
      <w:bookmarkStart w:id="5" w:name="_B010f0003"/>
      <w:r w:rsidRPr="00DE3463">
        <w:rPr>
          <w:rFonts w:asciiTheme="majorBidi" w:hAnsiTheme="majorBidi" w:cstheme="majorBidi"/>
          <w:sz w:val="24"/>
          <w:szCs w:val="24"/>
        </w:rPr>
        <w:t>organe</w:t>
      </w:r>
      <w:bookmarkEnd w:id="5"/>
      <w:r w:rsidRPr="00DE3463">
        <w:rPr>
          <w:rFonts w:asciiTheme="majorBidi" w:hAnsiTheme="majorBidi" w:cstheme="majorBidi"/>
          <w:sz w:val="24"/>
          <w:szCs w:val="24"/>
        </w:rPr>
        <w:t xml:space="preserve"> </w:t>
      </w:r>
      <w:bookmarkStart w:id="6" w:name="_B010f0004"/>
      <w:r w:rsidRPr="00DE3463">
        <w:rPr>
          <w:rFonts w:asciiTheme="majorBidi" w:hAnsiTheme="majorBidi" w:cstheme="majorBidi"/>
          <w:sz w:val="24"/>
          <w:szCs w:val="24"/>
        </w:rPr>
        <w:t>différencié</w:t>
      </w:r>
      <w:bookmarkEnd w:id="6"/>
      <w:r w:rsidRPr="00DE3463">
        <w:rPr>
          <w:rFonts w:asciiTheme="majorBidi" w:hAnsiTheme="majorBidi" w:cstheme="majorBidi"/>
          <w:sz w:val="24"/>
          <w:szCs w:val="24"/>
        </w:rPr>
        <w:t xml:space="preserve"> </w:t>
      </w:r>
      <w:bookmarkStart w:id="7" w:name="_B010f0005"/>
      <w:r w:rsidRPr="00DE3463">
        <w:rPr>
          <w:rFonts w:asciiTheme="majorBidi" w:hAnsiTheme="majorBidi" w:cstheme="majorBidi"/>
          <w:sz w:val="24"/>
          <w:szCs w:val="24"/>
        </w:rPr>
        <w:t>dans</w:t>
      </w:r>
      <w:bookmarkEnd w:id="7"/>
      <w:r w:rsidRPr="00DE3463">
        <w:rPr>
          <w:rFonts w:asciiTheme="majorBidi" w:hAnsiTheme="majorBidi" w:cstheme="majorBidi"/>
          <w:sz w:val="24"/>
          <w:szCs w:val="24"/>
        </w:rPr>
        <w:t xml:space="preserve"> </w:t>
      </w:r>
      <w:bookmarkStart w:id="8" w:name="_B010f0006"/>
      <w:r w:rsidRPr="00DE3463">
        <w:rPr>
          <w:rFonts w:asciiTheme="majorBidi" w:hAnsiTheme="majorBidi" w:cstheme="majorBidi"/>
          <w:sz w:val="24"/>
          <w:szCs w:val="24"/>
        </w:rPr>
        <w:t>la</w:t>
      </w:r>
      <w:bookmarkEnd w:id="8"/>
      <w:r w:rsidRPr="00DE3463">
        <w:rPr>
          <w:rFonts w:asciiTheme="majorBidi" w:hAnsiTheme="majorBidi" w:cstheme="majorBidi"/>
          <w:sz w:val="24"/>
          <w:szCs w:val="24"/>
        </w:rPr>
        <w:t xml:space="preserve"> </w:t>
      </w:r>
      <w:bookmarkStart w:id="9" w:name="_B010f0007"/>
      <w:r w:rsidRPr="00DE3463">
        <w:rPr>
          <w:rFonts w:asciiTheme="majorBidi" w:hAnsiTheme="majorBidi" w:cstheme="majorBidi"/>
          <w:sz w:val="24"/>
          <w:szCs w:val="24"/>
        </w:rPr>
        <w:t>plant</w:t>
      </w:r>
      <w:bookmarkStart w:id="10" w:name="_B010f0008"/>
      <w:bookmarkEnd w:id="9"/>
      <w:r w:rsidRPr="00DE3463">
        <w:rPr>
          <w:rFonts w:asciiTheme="majorBidi" w:hAnsiTheme="majorBidi" w:cstheme="majorBidi"/>
          <w:sz w:val="24"/>
          <w:szCs w:val="24"/>
        </w:rPr>
        <w:t>e,</w:t>
      </w:r>
      <w:bookmarkStart w:id="11" w:name="_B010f0009"/>
      <w:bookmarkEnd w:id="10"/>
      <w:r w:rsidRPr="00DE3463">
        <w:rPr>
          <w:rFonts w:asciiTheme="majorBidi" w:hAnsiTheme="majorBidi" w:cstheme="majorBidi"/>
          <w:sz w:val="24"/>
          <w:szCs w:val="24"/>
        </w:rPr>
        <w:t xml:space="preserve"> où</w:t>
      </w:r>
      <w:bookmarkEnd w:id="11"/>
      <w:r w:rsidRPr="00DE3463">
        <w:rPr>
          <w:rFonts w:asciiTheme="majorBidi" w:hAnsiTheme="majorBidi" w:cstheme="majorBidi"/>
          <w:sz w:val="24"/>
          <w:szCs w:val="24"/>
        </w:rPr>
        <w:t xml:space="preserve"> se </w:t>
      </w:r>
      <w:bookmarkStart w:id="12" w:name="_B010f000a"/>
      <w:r w:rsidRPr="00DE3463">
        <w:rPr>
          <w:rFonts w:asciiTheme="majorBidi" w:hAnsiTheme="majorBidi" w:cstheme="majorBidi"/>
          <w:sz w:val="24"/>
          <w:szCs w:val="24"/>
        </w:rPr>
        <w:t>développent</w:t>
      </w:r>
      <w:bookmarkEnd w:id="12"/>
      <w:r w:rsidRPr="00DE3463">
        <w:rPr>
          <w:rFonts w:asciiTheme="majorBidi" w:hAnsiTheme="majorBidi" w:cstheme="majorBidi"/>
          <w:sz w:val="24"/>
          <w:szCs w:val="24"/>
        </w:rPr>
        <w:t xml:space="preserve"> </w:t>
      </w:r>
      <w:bookmarkStart w:id="13" w:name="_B010f000b"/>
      <w:r w:rsidRPr="00DE3463">
        <w:rPr>
          <w:rFonts w:asciiTheme="majorBidi" w:hAnsiTheme="majorBidi" w:cstheme="majorBidi"/>
          <w:sz w:val="24"/>
          <w:szCs w:val="24"/>
        </w:rPr>
        <w:t>les</w:t>
      </w:r>
      <w:bookmarkEnd w:id="13"/>
      <w:r w:rsidRPr="00DE3463">
        <w:rPr>
          <w:rFonts w:asciiTheme="majorBidi" w:hAnsiTheme="majorBidi" w:cstheme="majorBidi"/>
          <w:sz w:val="24"/>
          <w:szCs w:val="24"/>
        </w:rPr>
        <w:t xml:space="preserve"> </w:t>
      </w:r>
      <w:bookmarkStart w:id="14" w:name="_B010f000c"/>
      <w:r w:rsidRPr="00DE3463">
        <w:rPr>
          <w:rFonts w:asciiTheme="majorBidi" w:hAnsiTheme="majorBidi" w:cstheme="majorBidi"/>
          <w:sz w:val="24"/>
          <w:szCs w:val="24"/>
        </w:rPr>
        <w:t>bactéries</w:t>
      </w:r>
      <w:bookmarkEnd w:id="14"/>
      <w:r w:rsidRPr="00DE3463">
        <w:rPr>
          <w:rFonts w:asciiTheme="majorBidi" w:hAnsiTheme="majorBidi" w:cstheme="majorBidi"/>
          <w:sz w:val="24"/>
          <w:szCs w:val="24"/>
        </w:rPr>
        <w:t xml:space="preserve"> </w:t>
      </w:r>
      <w:bookmarkStart w:id="15" w:name="_B010f000d"/>
      <w:r w:rsidRPr="00DE3463">
        <w:rPr>
          <w:rFonts w:asciiTheme="majorBidi" w:hAnsiTheme="majorBidi" w:cstheme="majorBidi"/>
          <w:sz w:val="24"/>
          <w:szCs w:val="24"/>
        </w:rPr>
        <w:t>fixatrices</w:t>
      </w:r>
      <w:bookmarkEnd w:id="15"/>
      <w:r w:rsidRPr="00DE3463">
        <w:rPr>
          <w:rFonts w:asciiTheme="majorBidi" w:hAnsiTheme="majorBidi" w:cstheme="majorBidi"/>
          <w:sz w:val="24"/>
          <w:szCs w:val="24"/>
        </w:rPr>
        <w:t xml:space="preserve"> </w:t>
      </w:r>
      <w:bookmarkStart w:id="16" w:name="_B010f000f"/>
      <w:bookmarkStart w:id="17" w:name="_B010f0011"/>
      <w:r w:rsidRPr="00DE3463">
        <w:rPr>
          <w:rFonts w:asciiTheme="majorBidi" w:hAnsiTheme="majorBidi" w:cstheme="majorBidi"/>
          <w:sz w:val="24"/>
          <w:szCs w:val="24"/>
        </w:rPr>
        <w:t>d'</w:t>
      </w:r>
      <w:bookmarkStart w:id="18" w:name="_B010f0010"/>
      <w:bookmarkEnd w:id="16"/>
      <w:r w:rsidRPr="00DE3463">
        <w:rPr>
          <w:rFonts w:asciiTheme="majorBidi" w:hAnsiTheme="majorBidi" w:cstheme="majorBidi"/>
          <w:sz w:val="24"/>
          <w:szCs w:val="24"/>
        </w:rPr>
        <w:t>azote</w:t>
      </w:r>
      <w:bookmarkEnd w:id="18"/>
      <w:r w:rsidRPr="00DE3463">
        <w:rPr>
          <w:rFonts w:asciiTheme="majorBidi" w:hAnsiTheme="majorBidi" w:cstheme="majorBidi"/>
          <w:sz w:val="24"/>
          <w:szCs w:val="24"/>
        </w:rPr>
        <w:t>.</w:t>
      </w:r>
      <w:bookmarkEnd w:id="17"/>
      <w:r w:rsidRPr="00DE3463">
        <w:rPr>
          <w:rFonts w:asciiTheme="majorBidi" w:hAnsiTheme="majorBidi" w:cstheme="majorBidi"/>
          <w:sz w:val="24"/>
          <w:szCs w:val="24"/>
        </w:rPr>
        <w:t xml:space="preserve"> </w:t>
      </w:r>
      <w:bookmarkStart w:id="19" w:name="_B01270001"/>
      <w:r w:rsidRPr="00DE3463">
        <w:rPr>
          <w:rFonts w:asciiTheme="majorBidi" w:hAnsiTheme="majorBidi" w:cstheme="majorBidi"/>
          <w:sz w:val="24"/>
          <w:szCs w:val="24"/>
        </w:rPr>
        <w:t>Les</w:t>
      </w:r>
      <w:bookmarkEnd w:id="19"/>
      <w:r w:rsidRPr="00DE3463">
        <w:rPr>
          <w:rFonts w:asciiTheme="majorBidi" w:hAnsiTheme="majorBidi" w:cstheme="majorBidi"/>
          <w:sz w:val="24"/>
          <w:szCs w:val="24"/>
        </w:rPr>
        <w:t xml:space="preserve"> </w:t>
      </w:r>
      <w:bookmarkStart w:id="20" w:name="_B01270002"/>
      <w:r w:rsidRPr="00DE3463">
        <w:rPr>
          <w:rFonts w:asciiTheme="majorBidi" w:hAnsiTheme="majorBidi" w:cstheme="majorBidi"/>
          <w:sz w:val="24"/>
          <w:szCs w:val="24"/>
        </w:rPr>
        <w:t>bactéries</w:t>
      </w:r>
      <w:bookmarkEnd w:id="20"/>
      <w:r w:rsidRPr="00DE3463">
        <w:rPr>
          <w:rFonts w:asciiTheme="majorBidi" w:hAnsiTheme="majorBidi" w:cstheme="majorBidi"/>
          <w:sz w:val="24"/>
          <w:szCs w:val="24"/>
        </w:rPr>
        <w:t xml:space="preserve"> se transforment </w:t>
      </w:r>
      <w:bookmarkStart w:id="21" w:name="_B01270005"/>
      <w:r w:rsidRPr="00DE3463">
        <w:rPr>
          <w:rFonts w:asciiTheme="majorBidi" w:hAnsiTheme="majorBidi" w:cstheme="majorBidi"/>
          <w:sz w:val="24"/>
          <w:szCs w:val="24"/>
        </w:rPr>
        <w:t xml:space="preserve">en </w:t>
      </w:r>
      <w:proofErr w:type="spellStart"/>
      <w:r w:rsidRPr="00DE3463">
        <w:rPr>
          <w:rFonts w:asciiTheme="majorBidi" w:hAnsiTheme="majorBidi" w:cstheme="majorBidi"/>
          <w:sz w:val="24"/>
          <w:szCs w:val="24"/>
        </w:rPr>
        <w:t>bactéroïdes</w:t>
      </w:r>
      <w:bookmarkEnd w:id="21"/>
      <w:proofErr w:type="spellEnd"/>
      <w:r w:rsidRPr="00DE3463">
        <w:rPr>
          <w:rFonts w:asciiTheme="majorBidi" w:hAnsiTheme="majorBidi" w:cstheme="majorBidi"/>
          <w:sz w:val="24"/>
          <w:szCs w:val="24"/>
        </w:rPr>
        <w:t xml:space="preserve"> </w:t>
      </w:r>
      <w:bookmarkStart w:id="22" w:name="_B01270008"/>
      <w:r w:rsidRPr="00DE3463">
        <w:rPr>
          <w:rFonts w:asciiTheme="majorBidi" w:hAnsiTheme="majorBidi" w:cstheme="majorBidi"/>
          <w:sz w:val="24"/>
          <w:szCs w:val="24"/>
        </w:rPr>
        <w:t>(</w:t>
      </w:r>
      <w:bookmarkStart w:id="23" w:name="_B01270009"/>
      <w:bookmarkEnd w:id="22"/>
      <w:r w:rsidRPr="00DE3463">
        <w:rPr>
          <w:rFonts w:asciiTheme="majorBidi" w:hAnsiTheme="majorBidi" w:cstheme="majorBidi"/>
          <w:sz w:val="24"/>
          <w:szCs w:val="24"/>
        </w:rPr>
        <w:t>qui</w:t>
      </w:r>
      <w:bookmarkEnd w:id="23"/>
      <w:r w:rsidRPr="00DE3463">
        <w:rPr>
          <w:rFonts w:asciiTheme="majorBidi" w:hAnsiTheme="majorBidi" w:cstheme="majorBidi"/>
          <w:sz w:val="24"/>
          <w:szCs w:val="24"/>
        </w:rPr>
        <w:t xml:space="preserve"> </w:t>
      </w:r>
      <w:bookmarkStart w:id="24" w:name="_B0127000a"/>
      <w:r w:rsidRPr="00DE3463">
        <w:rPr>
          <w:rFonts w:asciiTheme="majorBidi" w:hAnsiTheme="majorBidi" w:cstheme="majorBidi"/>
          <w:sz w:val="24"/>
          <w:szCs w:val="24"/>
        </w:rPr>
        <w:t>fixe</w:t>
      </w:r>
      <w:bookmarkEnd w:id="24"/>
      <w:r w:rsidRPr="00DE3463">
        <w:rPr>
          <w:rFonts w:asciiTheme="majorBidi" w:hAnsiTheme="majorBidi" w:cstheme="majorBidi"/>
          <w:sz w:val="24"/>
          <w:szCs w:val="24"/>
        </w:rPr>
        <w:t xml:space="preserve">nt </w:t>
      </w:r>
      <w:bookmarkStart w:id="25" w:name="_B0127000b"/>
      <w:r w:rsidRPr="00DE3463">
        <w:rPr>
          <w:rFonts w:asciiTheme="majorBidi" w:hAnsiTheme="majorBidi" w:cstheme="majorBidi"/>
          <w:sz w:val="24"/>
          <w:szCs w:val="24"/>
        </w:rPr>
        <w:t>l'</w:t>
      </w:r>
      <w:bookmarkStart w:id="26" w:name="_B0127000c"/>
      <w:bookmarkEnd w:id="25"/>
      <w:r w:rsidRPr="00DE3463">
        <w:rPr>
          <w:rFonts w:asciiTheme="majorBidi" w:hAnsiTheme="majorBidi" w:cstheme="majorBidi"/>
          <w:sz w:val="24"/>
          <w:szCs w:val="24"/>
        </w:rPr>
        <w:t>azote</w:t>
      </w:r>
      <w:bookmarkStart w:id="27" w:name="_B0127000d"/>
      <w:bookmarkEnd w:id="26"/>
      <w:r w:rsidRPr="00DE3463">
        <w:rPr>
          <w:rFonts w:asciiTheme="majorBidi" w:hAnsiTheme="majorBidi" w:cstheme="majorBidi"/>
          <w:sz w:val="24"/>
          <w:szCs w:val="24"/>
        </w:rPr>
        <w:t>)</w:t>
      </w:r>
      <w:bookmarkEnd w:id="27"/>
      <w:r>
        <w:rPr>
          <w:rFonts w:asciiTheme="majorBidi" w:hAnsiTheme="majorBidi" w:cstheme="majorBidi"/>
          <w:sz w:val="24"/>
          <w:szCs w:val="24"/>
        </w:rPr>
        <w:t>.</w:t>
      </w:r>
      <w:r w:rsidRPr="00DE3463">
        <w:rPr>
          <w:rFonts w:asciiTheme="majorBidi" w:hAnsiTheme="majorBidi" w:cstheme="majorBidi"/>
          <w:sz w:val="24"/>
          <w:szCs w:val="24"/>
        </w:rPr>
        <w:t xml:space="preserve"> </w:t>
      </w:r>
    </w:p>
    <w:p w:rsidR="00A86827" w:rsidRDefault="00660380" w:rsidP="00B12B83">
      <w:pPr>
        <w:spacing w:after="0"/>
        <w:jc w:val="both"/>
        <w:rPr>
          <w:rFonts w:asciiTheme="majorBidi" w:hAnsiTheme="majorBidi" w:cstheme="majorBidi"/>
          <w:sz w:val="24"/>
          <w:szCs w:val="24"/>
        </w:rPr>
      </w:pPr>
      <w:r w:rsidRPr="00660380">
        <w:rPr>
          <w:rFonts w:asciiTheme="majorBidi" w:hAnsiTheme="majorBidi" w:cstheme="majorBidi"/>
          <w:sz w:val="24"/>
          <w:szCs w:val="24"/>
        </w:rPr>
        <w:t xml:space="preserve">L'enzyme responsable de la fixation de l'azote ne peut fonctionner que si son environnement est riche en une protéine de couleur rouge appelée </w:t>
      </w:r>
      <w:proofErr w:type="spellStart"/>
      <w:r w:rsidRPr="00AB38C1">
        <w:rPr>
          <w:rFonts w:asciiTheme="majorBidi" w:hAnsiTheme="majorBidi" w:cstheme="majorBidi"/>
          <w:b/>
          <w:bCs/>
          <w:i/>
          <w:iCs/>
          <w:sz w:val="24"/>
          <w:szCs w:val="24"/>
        </w:rPr>
        <w:t>leghémoglobine</w:t>
      </w:r>
      <w:proofErr w:type="spellEnd"/>
      <w:r w:rsidRPr="00660380">
        <w:rPr>
          <w:rFonts w:asciiTheme="majorBidi" w:hAnsiTheme="majorBidi" w:cstheme="majorBidi"/>
          <w:sz w:val="24"/>
          <w:szCs w:val="24"/>
        </w:rPr>
        <w:t xml:space="preserve"> (parfois, cette protéine est si abondante dans la racine que celle-ci se colore en rouge</w:t>
      </w:r>
      <w:r w:rsidR="00AB38C1">
        <w:rPr>
          <w:rFonts w:asciiTheme="majorBidi" w:hAnsiTheme="majorBidi" w:cstheme="majorBidi"/>
          <w:sz w:val="24"/>
          <w:szCs w:val="24"/>
        </w:rPr>
        <w:t> : c’est cette protéine qui alimente les Rhizobiums en oxygène</w:t>
      </w:r>
      <w:r w:rsidRPr="00660380">
        <w:rPr>
          <w:rFonts w:asciiTheme="majorBidi" w:hAnsiTheme="majorBidi" w:cstheme="majorBidi"/>
          <w:sz w:val="24"/>
          <w:szCs w:val="24"/>
        </w:rPr>
        <w:t>).</w:t>
      </w:r>
      <w:r w:rsidR="00B12B83">
        <w:rPr>
          <w:rFonts w:asciiTheme="majorBidi" w:hAnsiTheme="majorBidi" w:cstheme="majorBidi"/>
          <w:sz w:val="24"/>
          <w:szCs w:val="24"/>
        </w:rPr>
        <w:t xml:space="preserve"> </w:t>
      </w:r>
      <w:r w:rsidR="00A86827">
        <w:rPr>
          <w:rFonts w:asciiTheme="majorBidi" w:hAnsiTheme="majorBidi" w:cstheme="majorBidi"/>
          <w:sz w:val="24"/>
          <w:szCs w:val="24"/>
        </w:rPr>
        <w:t>L’enzyme responsable de ce grand processus de nitrification est la nitrogénase.</w:t>
      </w:r>
    </w:p>
    <w:p w:rsidR="000959EC" w:rsidRDefault="000959EC" w:rsidP="00B12B83">
      <w:pPr>
        <w:spacing w:after="0"/>
        <w:jc w:val="both"/>
        <w:rPr>
          <w:rFonts w:asciiTheme="majorBidi" w:hAnsiTheme="majorBidi" w:cstheme="majorBidi"/>
          <w:sz w:val="24"/>
          <w:szCs w:val="24"/>
        </w:rPr>
      </w:pPr>
    </w:p>
    <w:sectPr w:rsidR="000959EC" w:rsidSect="00816199">
      <w:headerReference w:type="default" r:id="rId22"/>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2FC" w:rsidRDefault="008212FC" w:rsidP="00BC08CD">
      <w:pPr>
        <w:spacing w:after="0" w:line="240" w:lineRule="auto"/>
      </w:pPr>
      <w:r>
        <w:separator/>
      </w:r>
    </w:p>
  </w:endnote>
  <w:endnote w:type="continuationSeparator" w:id="0">
    <w:p w:rsidR="008212FC" w:rsidRDefault="008212FC" w:rsidP="00BC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F7" w:rsidRDefault="008212FC">
    <w:pPr>
      <w:pStyle w:val="Footer"/>
    </w:pPr>
    <w:r>
      <w:rPr>
        <w:noProof/>
      </w:rPr>
      <w:pict>
        <v:rect id="Rectangle 160" o:spid="_x0000_s2053" style="position:absolute;margin-left:0;margin-top:0;width:40.25pt;height:485.95pt;z-index:251659264;visibility:visible;mso-wrap-style:square;mso-width-percent:0;mso-height-percent:750;mso-wrap-distance-left:9pt;mso-wrap-distance-top:0;mso-wrap-distance-right:9pt;mso-wrap-distance-bottom:0;mso-position-horizontal:center;mso-position-horizontal-relative:lef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" o:allowincell="f" filled="f" stroked="f">
          <v:textbox style="layout-flow:vertical;mso-layout-flow-alt:bottom-to-top;mso-fit-shape-to-text:t">
            <w:txbxContent>
              <w:p w:rsidR="007F0BF7" w:rsidRPr="00F64375" w:rsidRDefault="007F0BF7" w:rsidP="007F0BF7">
                <w:pPr>
                  <w:rPr>
                    <w:rFonts w:asciiTheme="majorBidi" w:hAnsiTheme="majorBidi" w:cstheme="majorBidi"/>
                    <w:b/>
                    <w:bCs/>
                    <w:color w:val="948A54" w:themeColor="background2" w:themeShade="80"/>
                    <w:spacing w:val="60"/>
                    <w:sz w:val="20"/>
                    <w:szCs w:val="20"/>
                  </w:rPr>
                </w:pPr>
                <w:r w:rsidRPr="00F64375">
                  <w:rPr>
                    <w:rFonts w:asciiTheme="majorBidi" w:hAnsiTheme="majorBidi" w:cstheme="majorBidi"/>
                    <w:b/>
                    <w:bCs/>
                    <w:color w:val="948A54" w:themeColor="background2" w:themeShade="80"/>
                    <w:spacing w:val="60"/>
                    <w:sz w:val="20"/>
                    <w:szCs w:val="20"/>
                  </w:rPr>
                  <w:t>Support Cours Mr KHE</w:t>
                </w:r>
                <w:r w:rsidR="00166B46" w:rsidRPr="00F64375">
                  <w:rPr>
                    <w:rFonts w:asciiTheme="majorBidi" w:hAnsiTheme="majorBidi" w:cstheme="majorBidi"/>
                    <w:b/>
                    <w:bCs/>
                    <w:color w:val="948A54" w:themeColor="background2" w:themeShade="80"/>
                    <w:spacing w:val="60"/>
                    <w:sz w:val="20"/>
                    <w:szCs w:val="20"/>
                  </w:rPr>
                  <w:t>LOUFI – Physiologie</w:t>
                </w:r>
                <w:r w:rsidRPr="00F64375">
                  <w:rPr>
                    <w:rFonts w:asciiTheme="majorBidi" w:hAnsiTheme="majorBidi" w:cstheme="majorBidi"/>
                    <w:b/>
                    <w:bCs/>
                    <w:color w:val="948A54" w:themeColor="background2" w:themeShade="80"/>
                    <w:spacing w:val="60"/>
                    <w:sz w:val="20"/>
                    <w:szCs w:val="20"/>
                  </w:rPr>
                  <w:t xml:space="preserve"> Végétale.</w:t>
                </w:r>
              </w:p>
            </w:txbxContent>
          </v:textbox>
          <w10:wrap anchorx="margin" anchory="margin"/>
        </v:rect>
      </w:pict>
    </w:r>
    <w:r>
      <w:rPr>
        <w:noProof/>
      </w:rPr>
      <w:pict>
        <v:group id="Groupe 165" o:spid="_x0000_s2049" style="position:absolute;margin-left:0;margin-top:0;width:35.65pt;height:23.85pt;rotation:90;z-index:251660288;mso-position-horizontal:center;mso-position-horizontal-relative:lef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66" o:spid="_x0000_s2050"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AYsMA&#10;AADcAAAADwAAAGRycy9kb3ducmV2LnhtbESPQWvCQBSE74L/YXlCb7qptLakriLSSil40JaeX7Ov&#10;2dC8tyG7ifHfdwXB4zAz3zDL9cC16qkNlRcD97MMFEnhbSWlga/Pt+kzqBBRLNZeyMCZAqxX49ES&#10;c+tPcqD+GEuVIBJyNOBibHKtQ+GIMcx8Q5K8X98yxiTbUtsWTwnOtZ5n2UIzVpIWHDa0dVT8HTs2&#10;wK5b/Oys/6h031P3/coPe2Zj7ibD5gVUpCHewtf2uzUwf3yCy5l0B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LAYsMAAADcAAAADwAAAAAAAAAAAAAAAACYAgAAZHJzL2Rv&#10;d25yZXYueG1sUEsFBgAAAAAEAAQA9QAAAIgDAAAAAA==&#10;" adj="10770" fillcolor="#ddd8c2 [2894]" stroked="f" strokecolor="white"/>
          <v:shape id="AutoShape 167" o:spid="_x0000_s2051"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UmcIA&#10;AADcAAAADwAAAGRycy9kb3ducmV2LnhtbERPz2vCMBS+D/wfwhN2m6nCVKppcRuDngqrInh7NM+m&#10;2rx0Tab1v18Ogx0/vt/bfLSduNHgW8cK5rMEBHHtdMuNgsP+82UNwgdkjZ1jUvAgD3k2edpiqt2d&#10;v+hWhUbEEPYpKjAh9KmUvjZk0c9cTxy5sxsshgiHRuoB7zHcdnKRJEtpseXYYLCnd0P1tfqxCsrq&#10;elxd8Htfnqgtwurj7dEtjVLP03G3ARFoDP/iP3ehFSxe49p4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VSZwgAAANwAAAAPAAAAAAAAAAAAAAAAAJgCAABkcnMvZG93&#10;bnJldi54bWxQSwUGAAAAAAQABAD1AAAAhwMAAAAA&#10;" adj="11117" fillcolor="#c4bc96 [2414]" stroked="f" strokecolor="white"/>
          <v:shape id="AutoShape 168" o:spid="_x0000_s2052"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KV8QA&#10;AADcAAAADwAAAGRycy9kb3ducmV2LnhtbESPzWrDMBCE74W8g9hALyWWamixHSshDZSWEsjvAyzW&#10;xjaxVsZSE/ftq0Kgx2FmvmHK5Wg7caXBt441PCcKBHHlTMu1htPxfZaB8AHZYOeYNPyQh+Vi8lBi&#10;YdyN93Q9hFpECPsCNTQh9IWUvmrIok9cTxy9sxsshiiHWpoBbxFuO5kq9SotthwXGuxp3VB1OXxb&#10;DU+kSB7zfK226cfbLvjsq6WN1o/TcTUHEWgM/+F7+9NoSF9y+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4ylfEAAAA3AAAAA8AAAAAAAAAAAAAAAAAmAIAAGRycy9k&#10;b3ducmV2LnhtbFBLBQYAAAAABAAEAPUAAACJAwAAAAA=&#10;" adj="10424" fillcolor="#938953 [1614]" stroked="f" strokecolor="white"/>
          <w10:wrap anchorx="margin" anchory="margin"/>
        </v:group>
      </w:pict>
    </w:r>
  </w:p>
  <w:p w:rsidR="00B65581" w:rsidRPr="00BC08CD" w:rsidRDefault="00B65581">
    <w:pPr>
      <w:pStyle w:val="Footer"/>
      <w:rPr>
        <w:rFonts w:asciiTheme="majorBidi" w:hAnsiTheme="majorBidi" w:cstheme="maj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2FC" w:rsidRDefault="008212FC" w:rsidP="00BC08CD">
      <w:pPr>
        <w:spacing w:after="0" w:line="240" w:lineRule="auto"/>
      </w:pPr>
      <w:r>
        <w:separator/>
      </w:r>
    </w:p>
  </w:footnote>
  <w:footnote w:type="continuationSeparator" w:id="0">
    <w:p w:rsidR="008212FC" w:rsidRDefault="008212FC" w:rsidP="00BC0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80140"/>
      <w:docPartObj>
        <w:docPartGallery w:val="Page Numbers (Margins)"/>
        <w:docPartUnique/>
      </w:docPartObj>
    </w:sdtPr>
    <w:sdtEndPr/>
    <w:sdtContent>
      <w:p w:rsidR="007F0BF7" w:rsidRDefault="008212FC">
        <w:pPr>
          <w:pStyle w:val="Header"/>
        </w:pPr>
        <w:r>
          <w:rPr>
            <w:noProof/>
          </w:rPr>
          <w:pict>
            <v:rect id="Rectangle 4" o:spid="_x0000_s2055" style="position:absolute;margin-left:103.7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" o:allowincell="f" stroked="f">
              <v:textbox>
                <w:txbxContent>
                  <w:p w:rsidR="007F0BF7" w:rsidRDefault="007F0BF7">
                    <w:pPr>
                      <w:pBdr>
                        <w:bottom w:val="single" w:sz="4" w:space="1" w:color="auto"/>
                      </w:pBdr>
                    </w:pPr>
                    <w:r>
                      <w:fldChar w:fldCharType="begin"/>
                    </w:r>
                    <w:r>
                      <w:instrText>PAGE   \* MERGEFORMAT</w:instrText>
                    </w:r>
                    <w:r>
                      <w:fldChar w:fldCharType="separate"/>
                    </w:r>
                    <w:r w:rsidR="008B51F5">
                      <w:rPr>
                        <w:noProof/>
                      </w:rPr>
                      <w:t>1</w:t>
                    </w:r>
                    <w:r>
                      <w:fldChar w:fldCharType="end"/>
                    </w: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117A"/>
    <w:multiLevelType w:val="multilevel"/>
    <w:tmpl w:val="4930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F369C"/>
    <w:multiLevelType w:val="multilevel"/>
    <w:tmpl w:val="5EA0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C7370"/>
    <w:multiLevelType w:val="hybridMultilevel"/>
    <w:tmpl w:val="428E8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B43A9B"/>
    <w:multiLevelType w:val="multilevel"/>
    <w:tmpl w:val="3422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B145C"/>
    <w:multiLevelType w:val="multilevel"/>
    <w:tmpl w:val="6C14D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714F34"/>
    <w:multiLevelType w:val="multilevel"/>
    <w:tmpl w:val="7AEE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E77DF6"/>
    <w:multiLevelType w:val="multilevel"/>
    <w:tmpl w:val="4990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1465D"/>
    <w:multiLevelType w:val="multilevel"/>
    <w:tmpl w:val="4076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D3A0E"/>
    <w:multiLevelType w:val="multilevel"/>
    <w:tmpl w:val="DC8A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C746B"/>
    <w:multiLevelType w:val="multilevel"/>
    <w:tmpl w:val="03F2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D77EA"/>
    <w:multiLevelType w:val="multilevel"/>
    <w:tmpl w:val="5FCE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341C12"/>
    <w:multiLevelType w:val="multilevel"/>
    <w:tmpl w:val="321E3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B90BBB"/>
    <w:multiLevelType w:val="multilevel"/>
    <w:tmpl w:val="56D6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542EAF"/>
    <w:multiLevelType w:val="singleLevel"/>
    <w:tmpl w:val="74B24160"/>
    <w:lvl w:ilvl="0">
      <w:numFmt w:val="bullet"/>
      <w:lvlText w:val="-"/>
      <w:lvlJc w:val="left"/>
      <w:pPr>
        <w:tabs>
          <w:tab w:val="num" w:pos="420"/>
        </w:tabs>
        <w:ind w:left="420" w:hanging="360"/>
      </w:pPr>
      <w:rPr>
        <w:rFonts w:ascii="Times New Roman" w:hAnsi="Times New Roman" w:hint="default"/>
      </w:rPr>
    </w:lvl>
  </w:abstractNum>
  <w:abstractNum w:abstractNumId="14" w15:restartNumberingAfterBreak="0">
    <w:nsid w:val="6AF621C6"/>
    <w:multiLevelType w:val="multilevel"/>
    <w:tmpl w:val="BE80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550D6B"/>
    <w:multiLevelType w:val="multilevel"/>
    <w:tmpl w:val="E80C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B6189B"/>
    <w:multiLevelType w:val="multilevel"/>
    <w:tmpl w:val="6292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26302"/>
    <w:multiLevelType w:val="singleLevel"/>
    <w:tmpl w:val="1004E6E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BF06A8E"/>
    <w:multiLevelType w:val="multilevel"/>
    <w:tmpl w:val="4B22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EE782E"/>
    <w:multiLevelType w:val="multilevel"/>
    <w:tmpl w:val="A2A0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0"/>
  </w:num>
  <w:num w:numId="4">
    <w:abstractNumId w:val="12"/>
  </w:num>
  <w:num w:numId="5">
    <w:abstractNumId w:val="16"/>
  </w:num>
  <w:num w:numId="6">
    <w:abstractNumId w:val="7"/>
  </w:num>
  <w:num w:numId="7">
    <w:abstractNumId w:val="3"/>
  </w:num>
  <w:num w:numId="8">
    <w:abstractNumId w:val="11"/>
  </w:num>
  <w:num w:numId="9">
    <w:abstractNumId w:val="5"/>
  </w:num>
  <w:num w:numId="10">
    <w:abstractNumId w:val="15"/>
  </w:num>
  <w:num w:numId="11">
    <w:abstractNumId w:val="18"/>
  </w:num>
  <w:num w:numId="12">
    <w:abstractNumId w:val="9"/>
  </w:num>
  <w:num w:numId="13">
    <w:abstractNumId w:val="0"/>
  </w:num>
  <w:num w:numId="14">
    <w:abstractNumId w:val="6"/>
  </w:num>
  <w:num w:numId="15">
    <w:abstractNumId w:val="13"/>
  </w:num>
  <w:num w:numId="16">
    <w:abstractNumId w:val="17"/>
  </w:num>
  <w:num w:numId="17">
    <w:abstractNumId w:val="1"/>
  </w:num>
  <w:num w:numId="18">
    <w:abstractNumId w:val="8"/>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310C"/>
    <w:rsid w:val="00011BF1"/>
    <w:rsid w:val="000137AF"/>
    <w:rsid w:val="000238C2"/>
    <w:rsid w:val="00064ACA"/>
    <w:rsid w:val="00071BD9"/>
    <w:rsid w:val="00072D20"/>
    <w:rsid w:val="000933A6"/>
    <w:rsid w:val="00093C37"/>
    <w:rsid w:val="00093F04"/>
    <w:rsid w:val="000959EC"/>
    <w:rsid w:val="000B07A0"/>
    <w:rsid w:val="000B3AEE"/>
    <w:rsid w:val="000D2882"/>
    <w:rsid w:val="0014310C"/>
    <w:rsid w:val="0015761D"/>
    <w:rsid w:val="001656E5"/>
    <w:rsid w:val="00166B46"/>
    <w:rsid w:val="001756F3"/>
    <w:rsid w:val="0017592C"/>
    <w:rsid w:val="001F76D4"/>
    <w:rsid w:val="0022382E"/>
    <w:rsid w:val="00223B1E"/>
    <w:rsid w:val="0025534C"/>
    <w:rsid w:val="00272FC8"/>
    <w:rsid w:val="002C4046"/>
    <w:rsid w:val="002C6139"/>
    <w:rsid w:val="002D3514"/>
    <w:rsid w:val="002D69A0"/>
    <w:rsid w:val="002E3774"/>
    <w:rsid w:val="00303A26"/>
    <w:rsid w:val="00323C19"/>
    <w:rsid w:val="003323EF"/>
    <w:rsid w:val="0037242C"/>
    <w:rsid w:val="0039005D"/>
    <w:rsid w:val="00397BF1"/>
    <w:rsid w:val="003D6C61"/>
    <w:rsid w:val="003F5A99"/>
    <w:rsid w:val="0040454A"/>
    <w:rsid w:val="00434236"/>
    <w:rsid w:val="00437ABE"/>
    <w:rsid w:val="0044297B"/>
    <w:rsid w:val="00443F1E"/>
    <w:rsid w:val="00471E9B"/>
    <w:rsid w:val="00475A84"/>
    <w:rsid w:val="00480A97"/>
    <w:rsid w:val="004857A0"/>
    <w:rsid w:val="004C15C2"/>
    <w:rsid w:val="004D074A"/>
    <w:rsid w:val="004D56F5"/>
    <w:rsid w:val="004E5C66"/>
    <w:rsid w:val="0051745B"/>
    <w:rsid w:val="005255CA"/>
    <w:rsid w:val="00570C5B"/>
    <w:rsid w:val="005717ED"/>
    <w:rsid w:val="00586AA2"/>
    <w:rsid w:val="005A2C4A"/>
    <w:rsid w:val="005B57CB"/>
    <w:rsid w:val="005F30D7"/>
    <w:rsid w:val="006305E4"/>
    <w:rsid w:val="00660380"/>
    <w:rsid w:val="006B2982"/>
    <w:rsid w:val="006C58B4"/>
    <w:rsid w:val="006D5DFF"/>
    <w:rsid w:val="00705A29"/>
    <w:rsid w:val="00740506"/>
    <w:rsid w:val="00751BD9"/>
    <w:rsid w:val="00755362"/>
    <w:rsid w:val="007569A6"/>
    <w:rsid w:val="00782019"/>
    <w:rsid w:val="007955E6"/>
    <w:rsid w:val="00797C44"/>
    <w:rsid w:val="007D4319"/>
    <w:rsid w:val="007F0BF7"/>
    <w:rsid w:val="00816199"/>
    <w:rsid w:val="008212FC"/>
    <w:rsid w:val="00822BBB"/>
    <w:rsid w:val="00834467"/>
    <w:rsid w:val="008B51F5"/>
    <w:rsid w:val="008C51E1"/>
    <w:rsid w:val="008E25F3"/>
    <w:rsid w:val="00914948"/>
    <w:rsid w:val="00940C4F"/>
    <w:rsid w:val="009511B9"/>
    <w:rsid w:val="00985674"/>
    <w:rsid w:val="009A3ED2"/>
    <w:rsid w:val="009B12F6"/>
    <w:rsid w:val="009B799D"/>
    <w:rsid w:val="009D2639"/>
    <w:rsid w:val="00A028C2"/>
    <w:rsid w:val="00A02B8F"/>
    <w:rsid w:val="00A85C27"/>
    <w:rsid w:val="00A86827"/>
    <w:rsid w:val="00AB38C1"/>
    <w:rsid w:val="00AB69B3"/>
    <w:rsid w:val="00AD0495"/>
    <w:rsid w:val="00B00F3F"/>
    <w:rsid w:val="00B12B83"/>
    <w:rsid w:val="00B140D9"/>
    <w:rsid w:val="00B3389D"/>
    <w:rsid w:val="00B36543"/>
    <w:rsid w:val="00B45D01"/>
    <w:rsid w:val="00B4716D"/>
    <w:rsid w:val="00B47E51"/>
    <w:rsid w:val="00B57F88"/>
    <w:rsid w:val="00B65581"/>
    <w:rsid w:val="00BA497E"/>
    <w:rsid w:val="00BB4C94"/>
    <w:rsid w:val="00BC08CD"/>
    <w:rsid w:val="00BF2421"/>
    <w:rsid w:val="00C00B6D"/>
    <w:rsid w:val="00C478F6"/>
    <w:rsid w:val="00CB7DEA"/>
    <w:rsid w:val="00CC4874"/>
    <w:rsid w:val="00D16C20"/>
    <w:rsid w:val="00D17FE0"/>
    <w:rsid w:val="00D25723"/>
    <w:rsid w:val="00D91355"/>
    <w:rsid w:val="00DB517E"/>
    <w:rsid w:val="00DE3463"/>
    <w:rsid w:val="00E264EA"/>
    <w:rsid w:val="00E510C3"/>
    <w:rsid w:val="00E66E99"/>
    <w:rsid w:val="00EA1071"/>
    <w:rsid w:val="00EB73FB"/>
    <w:rsid w:val="00F37004"/>
    <w:rsid w:val="00F44788"/>
    <w:rsid w:val="00F64375"/>
    <w:rsid w:val="00F6539E"/>
    <w:rsid w:val="00F77AFA"/>
    <w:rsid w:val="00F87981"/>
    <w:rsid w:val="00FD7F1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790D104"/>
  <w15:docId w15:val="{03494B30-4AB2-4067-BDEB-4F828DDD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2E"/>
  </w:style>
  <w:style w:type="paragraph" w:styleId="Heading2">
    <w:name w:val="heading 2"/>
    <w:basedOn w:val="Normal"/>
    <w:link w:val="Heading2Char"/>
    <w:uiPriority w:val="9"/>
    <w:qFormat/>
    <w:rsid w:val="005A2C4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5A2C4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next w:val="Normal"/>
    <w:link w:val="Heading4Char"/>
    <w:uiPriority w:val="9"/>
    <w:semiHidden/>
    <w:unhideWhenUsed/>
    <w:qFormat/>
    <w:rsid w:val="004045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8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08CD"/>
  </w:style>
  <w:style w:type="paragraph" w:styleId="Footer">
    <w:name w:val="footer"/>
    <w:basedOn w:val="Normal"/>
    <w:link w:val="FooterChar"/>
    <w:uiPriority w:val="99"/>
    <w:unhideWhenUsed/>
    <w:rsid w:val="00BC08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08CD"/>
  </w:style>
  <w:style w:type="paragraph" w:styleId="ListParagraph">
    <w:name w:val="List Paragraph"/>
    <w:basedOn w:val="Normal"/>
    <w:uiPriority w:val="34"/>
    <w:qFormat/>
    <w:rsid w:val="00BC08CD"/>
    <w:pPr>
      <w:ind w:left="720"/>
      <w:contextualSpacing/>
    </w:pPr>
  </w:style>
  <w:style w:type="character" w:customStyle="1" w:styleId="Heading2Char">
    <w:name w:val="Heading 2 Char"/>
    <w:basedOn w:val="DefaultParagraphFont"/>
    <w:link w:val="Heading2"/>
    <w:uiPriority w:val="9"/>
    <w:rsid w:val="005A2C4A"/>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5A2C4A"/>
    <w:rPr>
      <w:rFonts w:ascii="Times New Roman" w:eastAsia="Times New Roman" w:hAnsi="Times New Roman" w:cs="Times New Roman"/>
      <w:b/>
      <w:bCs/>
      <w:sz w:val="27"/>
      <w:szCs w:val="27"/>
      <w:lang w:eastAsia="fr-FR"/>
    </w:rPr>
  </w:style>
  <w:style w:type="character" w:styleId="Strong">
    <w:name w:val="Strong"/>
    <w:basedOn w:val="DefaultParagraphFont"/>
    <w:uiPriority w:val="22"/>
    <w:qFormat/>
    <w:rsid w:val="005A2C4A"/>
    <w:rPr>
      <w:b/>
      <w:bCs/>
    </w:rPr>
  </w:style>
  <w:style w:type="paragraph" w:styleId="NormalWeb">
    <w:name w:val="Normal (Web)"/>
    <w:basedOn w:val="Normal"/>
    <w:uiPriority w:val="99"/>
    <w:semiHidden/>
    <w:unhideWhenUsed/>
    <w:rsid w:val="005A2C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4Char">
    <w:name w:val="Heading 4 Char"/>
    <w:basedOn w:val="DefaultParagraphFont"/>
    <w:link w:val="Heading4"/>
    <w:uiPriority w:val="9"/>
    <w:semiHidden/>
    <w:rsid w:val="0040454A"/>
    <w:rPr>
      <w:rFonts w:asciiTheme="majorHAnsi" w:eastAsiaTheme="majorEastAsia" w:hAnsiTheme="majorHAnsi" w:cstheme="majorBidi"/>
      <w:b/>
      <w:bCs/>
      <w:i/>
      <w:iCs/>
      <w:color w:val="4F81BD" w:themeColor="accent1"/>
    </w:rPr>
  </w:style>
  <w:style w:type="paragraph" w:customStyle="1" w:styleId="zoom">
    <w:name w:val="zoom"/>
    <w:basedOn w:val="Normal"/>
    <w:rsid w:val="004045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404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4A"/>
    <w:rPr>
      <w:rFonts w:ascii="Tahoma" w:hAnsi="Tahoma" w:cs="Tahoma"/>
      <w:sz w:val="16"/>
      <w:szCs w:val="16"/>
    </w:rPr>
  </w:style>
  <w:style w:type="character" w:styleId="Hyperlink">
    <w:name w:val="Hyperlink"/>
    <w:basedOn w:val="DefaultParagraphFont"/>
    <w:uiPriority w:val="99"/>
    <w:semiHidden/>
    <w:unhideWhenUsed/>
    <w:rsid w:val="00F37004"/>
    <w:rPr>
      <w:color w:val="0000FF"/>
      <w:u w:val="single"/>
    </w:rPr>
  </w:style>
  <w:style w:type="paragraph" w:customStyle="1" w:styleId="sans-alinea">
    <w:name w:val="sans-alinea"/>
    <w:basedOn w:val="Normal"/>
    <w:rsid w:val="00F370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is">
    <w:name w:val="Emphasis"/>
    <w:basedOn w:val="DefaultParagraphFont"/>
    <w:uiPriority w:val="20"/>
    <w:qFormat/>
    <w:rsid w:val="00F37004"/>
    <w:rPr>
      <w:i/>
      <w:iCs/>
    </w:rPr>
  </w:style>
  <w:style w:type="character" w:customStyle="1" w:styleId="apple-converted-space">
    <w:name w:val="apple-converted-space"/>
    <w:basedOn w:val="DefaultParagraphFont"/>
    <w:rsid w:val="00272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5263">
      <w:bodyDiv w:val="1"/>
      <w:marLeft w:val="0"/>
      <w:marRight w:val="0"/>
      <w:marTop w:val="0"/>
      <w:marBottom w:val="0"/>
      <w:divBdr>
        <w:top w:val="none" w:sz="0" w:space="0" w:color="auto"/>
        <w:left w:val="none" w:sz="0" w:space="0" w:color="auto"/>
        <w:bottom w:val="none" w:sz="0" w:space="0" w:color="auto"/>
        <w:right w:val="none" w:sz="0" w:space="0" w:color="auto"/>
      </w:divBdr>
      <w:divsChild>
        <w:div w:id="538278434">
          <w:marLeft w:val="0"/>
          <w:marRight w:val="0"/>
          <w:marTop w:val="0"/>
          <w:marBottom w:val="0"/>
          <w:divBdr>
            <w:top w:val="none" w:sz="0" w:space="0" w:color="auto"/>
            <w:left w:val="none" w:sz="0" w:space="0" w:color="auto"/>
            <w:bottom w:val="none" w:sz="0" w:space="0" w:color="auto"/>
            <w:right w:val="none" w:sz="0" w:space="0" w:color="auto"/>
          </w:divBdr>
          <w:divsChild>
            <w:div w:id="29576929">
              <w:marLeft w:val="0"/>
              <w:marRight w:val="0"/>
              <w:marTop w:val="0"/>
              <w:marBottom w:val="0"/>
              <w:divBdr>
                <w:top w:val="none" w:sz="0" w:space="0" w:color="auto"/>
                <w:left w:val="none" w:sz="0" w:space="0" w:color="auto"/>
                <w:bottom w:val="none" w:sz="0" w:space="0" w:color="auto"/>
                <w:right w:val="none" w:sz="0" w:space="0" w:color="auto"/>
              </w:divBdr>
              <w:divsChild>
                <w:div w:id="2147307372">
                  <w:marLeft w:val="0"/>
                  <w:marRight w:val="0"/>
                  <w:marTop w:val="0"/>
                  <w:marBottom w:val="0"/>
                  <w:divBdr>
                    <w:top w:val="none" w:sz="0" w:space="0" w:color="auto"/>
                    <w:left w:val="none" w:sz="0" w:space="0" w:color="auto"/>
                    <w:bottom w:val="none" w:sz="0" w:space="0" w:color="auto"/>
                    <w:right w:val="none" w:sz="0" w:space="0" w:color="auto"/>
                  </w:divBdr>
                  <w:divsChild>
                    <w:div w:id="19766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27672">
      <w:bodyDiv w:val="1"/>
      <w:marLeft w:val="0"/>
      <w:marRight w:val="0"/>
      <w:marTop w:val="0"/>
      <w:marBottom w:val="0"/>
      <w:divBdr>
        <w:top w:val="none" w:sz="0" w:space="0" w:color="auto"/>
        <w:left w:val="none" w:sz="0" w:space="0" w:color="auto"/>
        <w:bottom w:val="none" w:sz="0" w:space="0" w:color="auto"/>
        <w:right w:val="none" w:sz="0" w:space="0" w:color="auto"/>
      </w:divBdr>
      <w:divsChild>
        <w:div w:id="2114082302">
          <w:marLeft w:val="0"/>
          <w:marRight w:val="0"/>
          <w:marTop w:val="0"/>
          <w:marBottom w:val="0"/>
          <w:divBdr>
            <w:top w:val="none" w:sz="0" w:space="0" w:color="auto"/>
            <w:left w:val="none" w:sz="0" w:space="0" w:color="auto"/>
            <w:bottom w:val="none" w:sz="0" w:space="0" w:color="auto"/>
            <w:right w:val="none" w:sz="0" w:space="0" w:color="auto"/>
          </w:divBdr>
          <w:divsChild>
            <w:div w:id="1085495439">
              <w:marLeft w:val="0"/>
              <w:marRight w:val="0"/>
              <w:marTop w:val="0"/>
              <w:marBottom w:val="0"/>
              <w:divBdr>
                <w:top w:val="none" w:sz="0" w:space="0" w:color="auto"/>
                <w:left w:val="none" w:sz="0" w:space="0" w:color="auto"/>
                <w:bottom w:val="none" w:sz="0" w:space="0" w:color="auto"/>
                <w:right w:val="none" w:sz="0" w:space="0" w:color="auto"/>
              </w:divBdr>
              <w:divsChild>
                <w:div w:id="379131830">
                  <w:marLeft w:val="0"/>
                  <w:marRight w:val="0"/>
                  <w:marTop w:val="0"/>
                  <w:marBottom w:val="0"/>
                  <w:divBdr>
                    <w:top w:val="none" w:sz="0" w:space="0" w:color="auto"/>
                    <w:left w:val="none" w:sz="0" w:space="0" w:color="auto"/>
                    <w:bottom w:val="none" w:sz="0" w:space="0" w:color="auto"/>
                    <w:right w:val="none" w:sz="0" w:space="0" w:color="auto"/>
                  </w:divBdr>
                  <w:divsChild>
                    <w:div w:id="11775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66143">
      <w:bodyDiv w:val="1"/>
      <w:marLeft w:val="0"/>
      <w:marRight w:val="0"/>
      <w:marTop w:val="0"/>
      <w:marBottom w:val="0"/>
      <w:divBdr>
        <w:top w:val="none" w:sz="0" w:space="0" w:color="auto"/>
        <w:left w:val="none" w:sz="0" w:space="0" w:color="auto"/>
        <w:bottom w:val="none" w:sz="0" w:space="0" w:color="auto"/>
        <w:right w:val="none" w:sz="0" w:space="0" w:color="auto"/>
      </w:divBdr>
      <w:divsChild>
        <w:div w:id="907611497">
          <w:marLeft w:val="0"/>
          <w:marRight w:val="0"/>
          <w:marTop w:val="0"/>
          <w:marBottom w:val="0"/>
          <w:divBdr>
            <w:top w:val="none" w:sz="0" w:space="0" w:color="auto"/>
            <w:left w:val="none" w:sz="0" w:space="0" w:color="auto"/>
            <w:bottom w:val="none" w:sz="0" w:space="0" w:color="auto"/>
            <w:right w:val="none" w:sz="0" w:space="0" w:color="auto"/>
          </w:divBdr>
          <w:divsChild>
            <w:div w:id="1615672799">
              <w:marLeft w:val="0"/>
              <w:marRight w:val="0"/>
              <w:marTop w:val="0"/>
              <w:marBottom w:val="0"/>
              <w:divBdr>
                <w:top w:val="none" w:sz="0" w:space="0" w:color="auto"/>
                <w:left w:val="none" w:sz="0" w:space="0" w:color="auto"/>
                <w:bottom w:val="none" w:sz="0" w:space="0" w:color="auto"/>
                <w:right w:val="none" w:sz="0" w:space="0" w:color="auto"/>
              </w:divBdr>
              <w:divsChild>
                <w:div w:id="1523128207">
                  <w:marLeft w:val="0"/>
                  <w:marRight w:val="0"/>
                  <w:marTop w:val="0"/>
                  <w:marBottom w:val="0"/>
                  <w:divBdr>
                    <w:top w:val="none" w:sz="0" w:space="0" w:color="auto"/>
                    <w:left w:val="none" w:sz="0" w:space="0" w:color="auto"/>
                    <w:bottom w:val="none" w:sz="0" w:space="0" w:color="auto"/>
                    <w:right w:val="none" w:sz="0" w:space="0" w:color="auto"/>
                  </w:divBdr>
                  <w:divsChild>
                    <w:div w:id="10605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69929">
      <w:bodyDiv w:val="1"/>
      <w:marLeft w:val="0"/>
      <w:marRight w:val="0"/>
      <w:marTop w:val="0"/>
      <w:marBottom w:val="0"/>
      <w:divBdr>
        <w:top w:val="none" w:sz="0" w:space="0" w:color="auto"/>
        <w:left w:val="none" w:sz="0" w:space="0" w:color="auto"/>
        <w:bottom w:val="none" w:sz="0" w:space="0" w:color="auto"/>
        <w:right w:val="none" w:sz="0" w:space="0" w:color="auto"/>
      </w:divBdr>
      <w:divsChild>
        <w:div w:id="1592662846">
          <w:marLeft w:val="0"/>
          <w:marRight w:val="0"/>
          <w:marTop w:val="0"/>
          <w:marBottom w:val="0"/>
          <w:divBdr>
            <w:top w:val="none" w:sz="0" w:space="0" w:color="auto"/>
            <w:left w:val="none" w:sz="0" w:space="0" w:color="auto"/>
            <w:bottom w:val="none" w:sz="0" w:space="0" w:color="auto"/>
            <w:right w:val="none" w:sz="0" w:space="0" w:color="auto"/>
          </w:divBdr>
          <w:divsChild>
            <w:div w:id="617951621">
              <w:marLeft w:val="0"/>
              <w:marRight w:val="0"/>
              <w:marTop w:val="0"/>
              <w:marBottom w:val="0"/>
              <w:divBdr>
                <w:top w:val="none" w:sz="0" w:space="0" w:color="auto"/>
                <w:left w:val="none" w:sz="0" w:space="0" w:color="auto"/>
                <w:bottom w:val="none" w:sz="0" w:space="0" w:color="auto"/>
                <w:right w:val="none" w:sz="0" w:space="0" w:color="auto"/>
              </w:divBdr>
              <w:divsChild>
                <w:div w:id="1249585209">
                  <w:marLeft w:val="0"/>
                  <w:marRight w:val="0"/>
                  <w:marTop w:val="0"/>
                  <w:marBottom w:val="0"/>
                  <w:divBdr>
                    <w:top w:val="none" w:sz="0" w:space="0" w:color="auto"/>
                    <w:left w:val="none" w:sz="0" w:space="0" w:color="auto"/>
                    <w:bottom w:val="none" w:sz="0" w:space="0" w:color="auto"/>
                    <w:right w:val="none" w:sz="0" w:space="0" w:color="auto"/>
                  </w:divBdr>
                  <w:divsChild>
                    <w:div w:id="2517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09925">
      <w:bodyDiv w:val="1"/>
      <w:marLeft w:val="0"/>
      <w:marRight w:val="0"/>
      <w:marTop w:val="0"/>
      <w:marBottom w:val="0"/>
      <w:divBdr>
        <w:top w:val="none" w:sz="0" w:space="0" w:color="auto"/>
        <w:left w:val="none" w:sz="0" w:space="0" w:color="auto"/>
        <w:bottom w:val="none" w:sz="0" w:space="0" w:color="auto"/>
        <w:right w:val="none" w:sz="0" w:space="0" w:color="auto"/>
      </w:divBdr>
      <w:divsChild>
        <w:div w:id="916133147">
          <w:marLeft w:val="0"/>
          <w:marRight w:val="0"/>
          <w:marTop w:val="0"/>
          <w:marBottom w:val="0"/>
          <w:divBdr>
            <w:top w:val="none" w:sz="0" w:space="0" w:color="auto"/>
            <w:left w:val="none" w:sz="0" w:space="0" w:color="auto"/>
            <w:bottom w:val="none" w:sz="0" w:space="0" w:color="auto"/>
            <w:right w:val="none" w:sz="0" w:space="0" w:color="auto"/>
          </w:divBdr>
          <w:divsChild>
            <w:div w:id="2025400644">
              <w:marLeft w:val="0"/>
              <w:marRight w:val="0"/>
              <w:marTop w:val="0"/>
              <w:marBottom w:val="0"/>
              <w:divBdr>
                <w:top w:val="none" w:sz="0" w:space="0" w:color="auto"/>
                <w:left w:val="none" w:sz="0" w:space="0" w:color="auto"/>
                <w:bottom w:val="none" w:sz="0" w:space="0" w:color="auto"/>
                <w:right w:val="none" w:sz="0" w:space="0" w:color="auto"/>
              </w:divBdr>
              <w:divsChild>
                <w:div w:id="1996834367">
                  <w:marLeft w:val="0"/>
                  <w:marRight w:val="0"/>
                  <w:marTop w:val="0"/>
                  <w:marBottom w:val="0"/>
                  <w:divBdr>
                    <w:top w:val="none" w:sz="0" w:space="0" w:color="auto"/>
                    <w:left w:val="none" w:sz="0" w:space="0" w:color="auto"/>
                    <w:bottom w:val="none" w:sz="0" w:space="0" w:color="auto"/>
                    <w:right w:val="none" w:sz="0" w:space="0" w:color="auto"/>
                  </w:divBdr>
                  <w:divsChild>
                    <w:div w:id="14222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72656">
      <w:bodyDiv w:val="1"/>
      <w:marLeft w:val="0"/>
      <w:marRight w:val="0"/>
      <w:marTop w:val="0"/>
      <w:marBottom w:val="0"/>
      <w:divBdr>
        <w:top w:val="none" w:sz="0" w:space="0" w:color="auto"/>
        <w:left w:val="none" w:sz="0" w:space="0" w:color="auto"/>
        <w:bottom w:val="none" w:sz="0" w:space="0" w:color="auto"/>
        <w:right w:val="none" w:sz="0" w:space="0" w:color="auto"/>
      </w:divBdr>
      <w:divsChild>
        <w:div w:id="1980258213">
          <w:marLeft w:val="0"/>
          <w:marRight w:val="0"/>
          <w:marTop w:val="0"/>
          <w:marBottom w:val="0"/>
          <w:divBdr>
            <w:top w:val="none" w:sz="0" w:space="0" w:color="auto"/>
            <w:left w:val="none" w:sz="0" w:space="0" w:color="auto"/>
            <w:bottom w:val="none" w:sz="0" w:space="0" w:color="auto"/>
            <w:right w:val="none" w:sz="0" w:space="0" w:color="auto"/>
          </w:divBdr>
          <w:divsChild>
            <w:div w:id="1736853362">
              <w:marLeft w:val="0"/>
              <w:marRight w:val="0"/>
              <w:marTop w:val="0"/>
              <w:marBottom w:val="0"/>
              <w:divBdr>
                <w:top w:val="none" w:sz="0" w:space="0" w:color="auto"/>
                <w:left w:val="none" w:sz="0" w:space="0" w:color="auto"/>
                <w:bottom w:val="none" w:sz="0" w:space="0" w:color="auto"/>
                <w:right w:val="none" w:sz="0" w:space="0" w:color="auto"/>
              </w:divBdr>
              <w:divsChild>
                <w:div w:id="484511317">
                  <w:marLeft w:val="0"/>
                  <w:marRight w:val="0"/>
                  <w:marTop w:val="0"/>
                  <w:marBottom w:val="0"/>
                  <w:divBdr>
                    <w:top w:val="none" w:sz="0" w:space="0" w:color="auto"/>
                    <w:left w:val="none" w:sz="0" w:space="0" w:color="auto"/>
                    <w:bottom w:val="none" w:sz="0" w:space="0" w:color="auto"/>
                    <w:right w:val="none" w:sz="0" w:space="0" w:color="auto"/>
                  </w:divBdr>
                  <w:divsChild>
                    <w:div w:id="12178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6695">
      <w:bodyDiv w:val="1"/>
      <w:marLeft w:val="0"/>
      <w:marRight w:val="0"/>
      <w:marTop w:val="0"/>
      <w:marBottom w:val="0"/>
      <w:divBdr>
        <w:top w:val="none" w:sz="0" w:space="0" w:color="auto"/>
        <w:left w:val="none" w:sz="0" w:space="0" w:color="auto"/>
        <w:bottom w:val="none" w:sz="0" w:space="0" w:color="auto"/>
        <w:right w:val="none" w:sz="0" w:space="0" w:color="auto"/>
      </w:divBdr>
      <w:divsChild>
        <w:div w:id="78080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ettings" Target="settings.xml"/><Relationship Id="rId21" Type="http://schemas.microsoft.com/office/2007/relationships/hdphoto" Target="media/hdphoto5.wdp"/><Relationship Id="rId7" Type="http://schemas.openxmlformats.org/officeDocument/2006/relationships/hyperlink" Target="http://www.cours-pharmacie.com/images/paroi-vegetale-structure.png" TargetMode="External"/><Relationship Id="rId12" Type="http://schemas.microsoft.com/office/2007/relationships/hdphoto" Target="media/hdphoto1.wdp"/><Relationship Id="rId17" Type="http://schemas.openxmlformats.org/officeDocument/2006/relationships/hyperlink" Target="http://fr.wikipedia.org/wiki/Cyanobacteria" TargetMode="External"/><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png"/><Relationship Id="rId19" Type="http://schemas.microsoft.com/office/2007/relationships/hdphoto" Target="media/hdphoto4.wdp"/><Relationship Id="rId4" Type="http://schemas.openxmlformats.org/officeDocument/2006/relationships/webSettings" Target="webSettings.xml"/><Relationship Id="rId9" Type="http://schemas.openxmlformats.org/officeDocument/2006/relationships/hyperlink" Target="http://www.cours-pharmacie.com/images/mouvement-eau-transcellulaire-symplasmique-apoplasmique.png" TargetMode="External"/><Relationship Id="rId14" Type="http://schemas.microsoft.com/office/2007/relationships/hdphoto" Target="media/hdphoto2.wdp"/><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5</Pages>
  <Words>1586</Words>
  <Characters>8725</Characters>
  <Application>Microsoft Office Word</Application>
  <DocSecurity>0</DocSecurity>
  <Lines>72</Lines>
  <Paragraphs>20</Paragraphs>
  <ScaleCrop>false</ScaleCrop>
  <HeadingPairs>
    <vt:vector size="4" baseType="variant">
      <vt:variant>
        <vt:lpstr>Titre</vt:lpstr>
      </vt:variant>
      <vt:variant>
        <vt:i4>1</vt:i4>
      </vt:variant>
      <vt:variant>
        <vt:lpstr>Titres</vt:lpstr>
      </vt:variant>
      <vt:variant>
        <vt:i4>43</vt:i4>
      </vt:variant>
    </vt:vector>
  </HeadingPairs>
  <TitlesOfParts>
    <vt:vector size="44" baseType="lpstr">
      <vt:lpstr/>
      <vt:lpstr>    Les éléments minéraux sont eux absorbés au niveau des racines et radicelles. Ces</vt:lpstr>
      <vt:lpstr>    Circulation</vt:lpstr>
      <vt:lpstr>    La circulation est un phénomène important au niveau des végétaux supérieurs (pla</vt:lpstr>
      <vt:lpstr>    La sève brute caractérisée par une concentration importante en sels minéraux pro</vt:lpstr>
      <vt:lpstr>    La sève élaborée caractérisée par une concentration importantes en sucres et une</vt:lpstr>
      <vt:lpstr>    On peut faire la remarque que la plante ne possède pas d’immunoglobuline, mais d</vt:lpstr>
      <vt:lpstr>    B. Importance de l’eau dans la plante</vt:lpstr>
      <vt:lpstr>    Une  plante  compte  beaucoup  d’eau  (17  fois  plus  que  l’homme).  Dans  un </vt:lpstr>
      <vt:lpstr>    L’eau a un rôle crucial à deux niveaux :  </vt:lpstr>
      <vt:lpstr>    - structural (80 à 90 % d’eau dans la cellule) </vt:lpstr>
      <vt:lpstr>    - métabolique (elle implique des réactions de synthèse de composés) </vt:lpstr>
      <vt:lpstr>    La  vacuole  est  un  compartiment  très  hydraté  et  occupe  un  grand  volume</vt:lpstr>
      <vt:lpstr>    L’eau  est  souvent  le  facteur  limitant  de  la croissance d’un végétal. La p</vt:lpstr>
      <vt:lpstr>    Comme en système agricole, il y a proportionnalité entre la quantité d’eau et de</vt:lpstr>
      <vt:lpstr>    C. Les différents états hydriques et paramètres du bilan hydrique</vt:lpstr>
      <vt:lpstr>    En fonction de la proportion d’eau absorbée et  transpirée, un végétal peut pass</vt:lpstr>
      <vt:lpstr>    L’eau peut être sous forme liquide ou vapeur.</vt:lpstr>
      <vt:lpstr>    Humidité pondérale </vt:lpstr>
      <vt:lpstr>    Cela représente la quantité d’eau en fonction de la quantité de matière fraîche.</vt:lpstr>
      <vt:lpstr>    </vt:lpstr>
      <vt:lpstr>    Teneur en eau </vt:lpstr>
      <vt:lpstr>    Quantité d’eau par quantité de matières fraîche * 100 en % </vt:lpstr>
      <vt:lpstr>    Teneur relative en eau </vt:lpstr>
      <vt:lpstr>    Quantité d’eau que contient le végétal par rapport à la quantité maximale qu’il </vt:lpstr>
      <vt:lpstr>    Déficit hydrique </vt:lpstr>
      <vt:lpstr>    DH  =  1 – TR  (TR  =  teneur  relative),  c’est  la  part  d’eau  qui  manque  </vt:lpstr>
      <vt:lpstr>    Le potentiel hydrique Ψ</vt:lpstr>
      <vt:lpstr>    Cellule animale : dans un milieu isotonique le volume de la cellule est normal, </vt:lpstr>
      <vt:lpstr>    Cellules  végétales :  dans  un  milieu  hypertonique,  la  cellule  entre  en  </vt:lpstr>
      <vt:lpstr>    L’eau  passe  à  travers  la  paroi.  Les mouvements d’eau peuvent se faire dans</vt:lpstr>
      <vt:lpstr>    Dans les molécules d’eau, il y a une énergie potentielle stockée permettant le d</vt:lpstr>
      <vt:lpstr>    Il permet de se rendre compte de la tendance de déplacement passif de l’eau. L’e</vt:lpstr>
      <vt:lpstr>    Plus  l’eau  sera  sous  pression,  plus  le  potentiel  hydrique  sera  importa</vt:lpstr>
      <vt:lpstr>    D. Sol et phénomène physique</vt:lpstr>
      <vt:lpstr>        L’eau dans la sol</vt:lpstr>
      <vt:lpstr>        Phénomène physique</vt:lpstr>
      <vt:lpstr>    E. Absorption et transport de l’eau aux vaisseaux de xylème</vt:lpstr>
      <vt:lpstr>        e.1.Mécanismes directs de l’absorption</vt:lpstr>
      <vt:lpstr>        e.2.Transport de l’eau aux vaisseaux de xylème</vt:lpstr>
      <vt:lpstr>        f.1.Mécanismes d’ouverture des stomates</vt:lpstr>
      <vt:lpstr>        </vt:lpstr>
      <vt:lpstr>        f.2.Rôle de la transpiration dans la circulation de la sève brute</vt:lpstr>
      <vt:lpstr>        f.3.Facteurs influençant la transpiration</vt:lpstr>
    </vt:vector>
  </TitlesOfParts>
  <Company>sweet</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AKheloufi</cp:lastModifiedBy>
  <cp:revision>27</cp:revision>
  <cp:lastPrinted>2015-11-07T11:34:00Z</cp:lastPrinted>
  <dcterms:created xsi:type="dcterms:W3CDTF">2014-11-23T05:00:00Z</dcterms:created>
  <dcterms:modified xsi:type="dcterms:W3CDTF">2021-01-12T17:22:00Z</dcterms:modified>
</cp:coreProperties>
</file>