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C8" w:rsidRDefault="000902C8" w:rsidP="005874F3">
      <w:pPr>
        <w:jc w:val="center"/>
        <w:rPr>
          <w:rFonts w:asciiTheme="majorBidi" w:hAnsiTheme="majorBidi" w:cstheme="majorBidi"/>
          <w:b/>
          <w:bCs/>
          <w:i/>
          <w:iCs/>
          <w:color w:val="202122"/>
          <w:sz w:val="24"/>
          <w:szCs w:val="24"/>
          <w:shd w:val="clear" w:color="auto" w:fill="FFFFFF"/>
        </w:rPr>
      </w:pPr>
    </w:p>
    <w:p w:rsidR="000902C8" w:rsidRPr="005874F3" w:rsidRDefault="005874F3" w:rsidP="005874F3">
      <w:pPr>
        <w:jc w:val="center"/>
        <w:rPr>
          <w:rFonts w:asciiTheme="majorBidi" w:hAnsiTheme="majorBidi" w:cstheme="majorBidi"/>
          <w:b/>
          <w:bCs/>
          <w:i/>
          <w:iCs/>
          <w:color w:val="202122"/>
          <w:sz w:val="28"/>
          <w:szCs w:val="28"/>
          <w:shd w:val="clear" w:color="auto" w:fill="FFFFFF"/>
        </w:rPr>
      </w:pPr>
      <w:r w:rsidRPr="005874F3">
        <w:rPr>
          <w:rFonts w:asciiTheme="majorBidi" w:hAnsiTheme="majorBidi" w:cstheme="majorBidi"/>
          <w:b/>
          <w:bCs/>
          <w:i/>
          <w:iCs/>
          <w:color w:val="202122"/>
          <w:sz w:val="28"/>
          <w:szCs w:val="28"/>
          <w:shd w:val="clear" w:color="auto" w:fill="FFFFFF"/>
        </w:rPr>
        <w:t>PARCOURS : M1 INGENIERIE AUTOMOBILE</w:t>
      </w:r>
    </w:p>
    <w:p w:rsidR="000902C8" w:rsidRPr="00C05B5E" w:rsidRDefault="005874F3" w:rsidP="005874F3">
      <w:pPr>
        <w:jc w:val="center"/>
        <w:rPr>
          <w:rFonts w:asciiTheme="majorBidi" w:hAnsiTheme="majorBidi" w:cstheme="majorBidi"/>
          <w:b/>
          <w:bCs/>
          <w:i/>
          <w:iCs/>
          <w:color w:val="202122"/>
          <w:sz w:val="32"/>
          <w:szCs w:val="32"/>
          <w:shd w:val="clear" w:color="auto" w:fill="FFFFFF"/>
        </w:rPr>
      </w:pPr>
      <w:r w:rsidRPr="005874F3">
        <w:rPr>
          <w:rFonts w:asciiTheme="majorBidi" w:hAnsiTheme="majorBidi" w:cstheme="majorBidi"/>
          <w:b/>
          <w:bCs/>
          <w:i/>
          <w:iCs/>
          <w:color w:val="202122"/>
          <w:sz w:val="28"/>
          <w:szCs w:val="28"/>
          <w:shd w:val="clear" w:color="auto" w:fill="FFFFFF"/>
        </w:rPr>
        <w:t>Module : Carburant  et pollution des véhicules</w:t>
      </w:r>
    </w:p>
    <w:p w:rsidR="00D939B0" w:rsidRDefault="00D939B0">
      <w:pPr>
        <w:rPr>
          <w:rFonts w:asciiTheme="majorBidi" w:hAnsiTheme="majorBidi" w:cstheme="majorBidi"/>
          <w:b/>
          <w:bCs/>
          <w:i/>
          <w:iCs/>
          <w:color w:val="202122"/>
          <w:sz w:val="24"/>
          <w:szCs w:val="24"/>
          <w:shd w:val="clear" w:color="auto" w:fill="FFFFFF"/>
        </w:rPr>
      </w:pPr>
    </w:p>
    <w:p w:rsidR="00D939B0" w:rsidRDefault="00D939B0">
      <w:pPr>
        <w:rPr>
          <w:rFonts w:asciiTheme="majorBidi" w:hAnsiTheme="majorBidi" w:cstheme="majorBidi"/>
          <w:b/>
          <w:bCs/>
          <w:i/>
          <w:iCs/>
          <w:color w:val="202122"/>
          <w:sz w:val="24"/>
          <w:szCs w:val="24"/>
          <w:shd w:val="clear" w:color="auto" w:fill="FFFFFF"/>
        </w:rPr>
      </w:pPr>
    </w:p>
    <w:p w:rsidR="000902C8" w:rsidRPr="00DE3DE8" w:rsidRDefault="000902C8">
      <w:pPr>
        <w:rPr>
          <w:rFonts w:asciiTheme="majorBidi" w:hAnsiTheme="majorBidi" w:cstheme="majorBidi"/>
          <w:b/>
          <w:bCs/>
          <w:i/>
          <w:iCs/>
          <w:sz w:val="24"/>
          <w:szCs w:val="24"/>
          <w:shd w:val="clear" w:color="auto" w:fill="FFFFFF"/>
        </w:rPr>
      </w:pPr>
    </w:p>
    <w:p w:rsidR="000902C8" w:rsidRPr="00DE3DE8" w:rsidRDefault="000902C8" w:rsidP="00DE3DE8">
      <w:pPr>
        <w:pStyle w:val="Paragraphedeliste"/>
        <w:numPr>
          <w:ilvl w:val="0"/>
          <w:numId w:val="4"/>
        </w:numPr>
        <w:rPr>
          <w:rFonts w:asciiTheme="majorBidi" w:hAnsiTheme="majorBidi" w:cstheme="majorBidi"/>
          <w:b/>
          <w:bCs/>
          <w:i/>
          <w:iCs/>
          <w:color w:val="C00000"/>
          <w:sz w:val="24"/>
          <w:szCs w:val="24"/>
          <w:shd w:val="clear" w:color="auto" w:fill="FFFFFF"/>
        </w:rPr>
      </w:pPr>
      <w:r w:rsidRPr="00DE3DE8">
        <w:rPr>
          <w:rFonts w:asciiTheme="majorBidi" w:hAnsiTheme="majorBidi" w:cstheme="majorBidi"/>
          <w:b/>
          <w:bCs/>
          <w:i/>
          <w:iCs/>
          <w:color w:val="C00000"/>
          <w:sz w:val="28"/>
          <w:szCs w:val="28"/>
          <w:shd w:val="clear" w:color="auto" w:fill="FFFFFF"/>
        </w:rPr>
        <w:t>La définition d’</w:t>
      </w:r>
      <w:r w:rsidR="00A11A66" w:rsidRPr="00DE3DE8">
        <w:rPr>
          <w:rFonts w:asciiTheme="majorBidi" w:hAnsiTheme="majorBidi" w:cstheme="majorBidi"/>
          <w:b/>
          <w:bCs/>
          <w:i/>
          <w:iCs/>
          <w:color w:val="C00000"/>
          <w:sz w:val="28"/>
          <w:szCs w:val="28"/>
          <w:shd w:val="clear" w:color="auto" w:fill="FFFFFF"/>
        </w:rPr>
        <w:t>e</w:t>
      </w:r>
      <w:r w:rsidRPr="00DE3DE8">
        <w:rPr>
          <w:rFonts w:asciiTheme="majorBidi" w:hAnsiTheme="majorBidi" w:cstheme="majorBidi"/>
          <w:b/>
          <w:bCs/>
          <w:i/>
          <w:iCs/>
          <w:color w:val="C00000"/>
          <w:sz w:val="28"/>
          <w:szCs w:val="28"/>
          <w:shd w:val="clear" w:color="auto" w:fill="FFFFFF"/>
        </w:rPr>
        <w:t>nvironnement</w:t>
      </w:r>
      <w:r w:rsidRPr="00DE3DE8">
        <w:rPr>
          <w:rFonts w:asciiTheme="majorBidi" w:hAnsiTheme="majorBidi" w:cstheme="majorBidi"/>
          <w:b/>
          <w:bCs/>
          <w:i/>
          <w:iCs/>
          <w:color w:val="C00000"/>
          <w:sz w:val="24"/>
          <w:szCs w:val="24"/>
          <w:shd w:val="clear" w:color="auto" w:fill="FFFFFF"/>
        </w:rPr>
        <w:t> :</w:t>
      </w:r>
    </w:p>
    <w:p w:rsidR="000902C8" w:rsidRPr="00DE3DE8" w:rsidRDefault="000902C8" w:rsidP="00D87169">
      <w:pPr>
        <w:ind w:firstLine="360"/>
        <w:rPr>
          <w:rFonts w:asciiTheme="majorBidi" w:hAnsiTheme="majorBidi" w:cstheme="majorBidi"/>
          <w:b/>
          <w:bCs/>
          <w:i/>
          <w:iCs/>
          <w:sz w:val="24"/>
          <w:szCs w:val="24"/>
          <w:shd w:val="clear" w:color="auto" w:fill="FFFFFF"/>
        </w:rPr>
      </w:pPr>
      <w:r w:rsidRPr="00DE3DE8">
        <w:rPr>
          <w:rFonts w:asciiTheme="majorBidi" w:hAnsiTheme="majorBidi" w:cstheme="majorBidi"/>
          <w:b/>
          <w:bCs/>
          <w:i/>
          <w:iCs/>
          <w:sz w:val="24"/>
          <w:szCs w:val="24"/>
          <w:shd w:val="clear" w:color="auto" w:fill="FFFFFF"/>
        </w:rPr>
        <w:t>L'environnement est « l'ensemble des éléments (</w:t>
      </w:r>
      <w:r w:rsidRPr="00DE3DE8">
        <w:rPr>
          <w:rFonts w:asciiTheme="majorBidi" w:hAnsiTheme="majorBidi" w:cstheme="majorBidi"/>
          <w:b/>
          <w:bCs/>
          <w:i/>
          <w:iCs/>
          <w:sz w:val="24"/>
          <w:szCs w:val="24"/>
        </w:rPr>
        <w:t xml:space="preserve"> biotiques </w:t>
      </w:r>
      <w:r w:rsidRPr="00DE3DE8">
        <w:rPr>
          <w:rFonts w:asciiTheme="majorBidi" w:hAnsiTheme="majorBidi" w:cstheme="majorBidi"/>
          <w:b/>
          <w:bCs/>
          <w:i/>
          <w:iCs/>
          <w:sz w:val="24"/>
          <w:szCs w:val="24"/>
          <w:shd w:val="clear" w:color="auto" w:fill="FFFFFF"/>
        </w:rPr>
        <w:t>ou abiotiques) qui entourent un individu ou une espèce et dont certains contribuent directement à subvenir à ses </w:t>
      </w:r>
      <w:hyperlink r:id="rId7" w:tooltip="Besoin" w:history="1"/>
      <w:r w:rsidRPr="00DE3DE8">
        <w:rPr>
          <w:rFonts w:asciiTheme="majorBidi" w:hAnsiTheme="majorBidi" w:cstheme="majorBidi"/>
          <w:b/>
          <w:bCs/>
          <w:i/>
          <w:iCs/>
          <w:sz w:val="24"/>
          <w:szCs w:val="24"/>
        </w:rPr>
        <w:t xml:space="preserve"> besoins</w:t>
      </w:r>
      <w:r w:rsidRPr="00DE3DE8">
        <w:rPr>
          <w:rFonts w:asciiTheme="majorBidi" w:hAnsiTheme="majorBidi" w:cstheme="majorBidi"/>
          <w:b/>
          <w:bCs/>
          <w:i/>
          <w:iCs/>
          <w:sz w:val="24"/>
          <w:szCs w:val="24"/>
          <w:shd w:val="clear" w:color="auto" w:fill="FFFFFF"/>
        </w:rPr>
        <w:t> »</w:t>
      </w:r>
      <w:hyperlink r:id="rId8" w:anchor="cite_note-larousse-1" w:history="1"/>
      <w:r w:rsidRPr="00DE3DE8">
        <w:rPr>
          <w:rFonts w:asciiTheme="majorBidi" w:hAnsiTheme="majorBidi" w:cstheme="majorBidi"/>
          <w:b/>
          <w:bCs/>
          <w:i/>
          <w:iCs/>
          <w:sz w:val="24"/>
          <w:szCs w:val="24"/>
          <w:shd w:val="clear" w:color="auto" w:fill="FFFFFF"/>
        </w:rPr>
        <w:t>, ou encore comme « l'ensemble des conditions naturelle (</w:t>
      </w:r>
      <w:hyperlink r:id="rId9" w:tooltip="Physique" w:history="1"/>
      <w:r w:rsidRPr="00DE3DE8">
        <w:rPr>
          <w:rFonts w:asciiTheme="majorBidi" w:hAnsiTheme="majorBidi" w:cstheme="majorBidi"/>
          <w:b/>
          <w:bCs/>
          <w:i/>
          <w:iCs/>
          <w:sz w:val="24"/>
          <w:szCs w:val="24"/>
        </w:rPr>
        <w:t>physiques</w:t>
      </w:r>
      <w:r w:rsidRPr="00DE3DE8">
        <w:rPr>
          <w:rFonts w:asciiTheme="majorBidi" w:hAnsiTheme="majorBidi" w:cstheme="majorBidi"/>
          <w:b/>
          <w:bCs/>
          <w:i/>
          <w:iCs/>
          <w:sz w:val="24"/>
          <w:szCs w:val="24"/>
          <w:shd w:val="clear" w:color="auto" w:fill="FFFFFF"/>
        </w:rPr>
        <w:t>, </w:t>
      </w:r>
      <w:hyperlink r:id="rId10" w:tooltip="Chimie" w:history="1"/>
      <w:r w:rsidRPr="00DE3DE8">
        <w:rPr>
          <w:rFonts w:asciiTheme="majorBidi" w:hAnsiTheme="majorBidi" w:cstheme="majorBidi"/>
          <w:b/>
          <w:bCs/>
          <w:i/>
          <w:iCs/>
          <w:sz w:val="24"/>
          <w:szCs w:val="24"/>
        </w:rPr>
        <w:t xml:space="preserve"> chimiques</w:t>
      </w:r>
      <w:r w:rsidRPr="00DE3DE8">
        <w:rPr>
          <w:rFonts w:asciiTheme="majorBidi" w:hAnsiTheme="majorBidi" w:cstheme="majorBidi"/>
          <w:b/>
          <w:bCs/>
          <w:i/>
          <w:iCs/>
          <w:sz w:val="24"/>
          <w:szCs w:val="24"/>
          <w:shd w:val="clear" w:color="auto" w:fill="FFFFFF"/>
        </w:rPr>
        <w:t>, biologiques</w:t>
      </w:r>
      <w:hyperlink r:id="rId11" w:tooltip="Biologie" w:history="1"/>
      <w:r w:rsidRPr="00DE3DE8">
        <w:rPr>
          <w:rFonts w:asciiTheme="majorBidi" w:hAnsiTheme="majorBidi" w:cstheme="majorBidi"/>
          <w:b/>
          <w:bCs/>
          <w:i/>
          <w:iCs/>
          <w:sz w:val="24"/>
          <w:szCs w:val="24"/>
          <w:shd w:val="clear" w:color="auto" w:fill="FFFFFF"/>
        </w:rPr>
        <w:t>) et culturelles (</w:t>
      </w:r>
      <w:hyperlink r:id="rId12" w:history="1"/>
      <w:r w:rsidRPr="00DE3DE8">
        <w:rPr>
          <w:rFonts w:asciiTheme="majorBidi" w:hAnsiTheme="majorBidi" w:cstheme="majorBidi"/>
          <w:b/>
          <w:bCs/>
          <w:i/>
          <w:iCs/>
          <w:sz w:val="24"/>
          <w:szCs w:val="24"/>
        </w:rPr>
        <w:t xml:space="preserve"> sociologiques</w:t>
      </w:r>
      <w:r w:rsidRPr="00DE3DE8">
        <w:rPr>
          <w:rFonts w:asciiTheme="majorBidi" w:hAnsiTheme="majorBidi" w:cstheme="majorBidi"/>
          <w:b/>
          <w:bCs/>
          <w:i/>
          <w:iCs/>
          <w:sz w:val="24"/>
          <w:szCs w:val="24"/>
          <w:shd w:val="clear" w:color="auto" w:fill="FFFFFF"/>
        </w:rPr>
        <w:t>) susceptibles d’agir sur les </w:t>
      </w:r>
      <w:r w:rsidRPr="00DE3DE8">
        <w:rPr>
          <w:rFonts w:asciiTheme="majorBidi" w:hAnsiTheme="majorBidi" w:cstheme="majorBidi"/>
          <w:b/>
          <w:bCs/>
          <w:i/>
          <w:iCs/>
          <w:sz w:val="24"/>
          <w:szCs w:val="24"/>
        </w:rPr>
        <w:t xml:space="preserve"> organisme vivants </w:t>
      </w:r>
      <w:r w:rsidRPr="00DE3DE8">
        <w:rPr>
          <w:rFonts w:asciiTheme="majorBidi" w:hAnsiTheme="majorBidi" w:cstheme="majorBidi"/>
          <w:b/>
          <w:bCs/>
          <w:i/>
          <w:iCs/>
          <w:sz w:val="24"/>
          <w:szCs w:val="24"/>
          <w:shd w:val="clear" w:color="auto" w:fill="FFFFFF"/>
        </w:rPr>
        <w:t>et les</w:t>
      </w:r>
      <w:r w:rsidRPr="00DE3DE8">
        <w:rPr>
          <w:rFonts w:asciiTheme="majorBidi" w:hAnsiTheme="majorBidi" w:cstheme="majorBidi"/>
          <w:b/>
          <w:bCs/>
          <w:i/>
          <w:iCs/>
          <w:sz w:val="24"/>
          <w:szCs w:val="24"/>
        </w:rPr>
        <w:t xml:space="preserve"> activités humains</w:t>
      </w:r>
      <w:r w:rsidRPr="00DE3DE8">
        <w:rPr>
          <w:rFonts w:asciiTheme="majorBidi" w:hAnsiTheme="majorBidi" w:cstheme="majorBidi"/>
          <w:b/>
          <w:bCs/>
          <w:i/>
          <w:iCs/>
          <w:sz w:val="24"/>
          <w:szCs w:val="24"/>
          <w:shd w:val="clear" w:color="auto" w:fill="FFFFFF"/>
        </w:rPr>
        <w:t> »</w:t>
      </w:r>
    </w:p>
    <w:p w:rsidR="00126361" w:rsidRPr="00DE3DE8" w:rsidRDefault="00126361" w:rsidP="00A11A66">
      <w:pPr>
        <w:pStyle w:val="Titre1"/>
        <w:shd w:val="clear" w:color="auto" w:fill="FFFFFF"/>
        <w:spacing w:before="150"/>
        <w:rPr>
          <w:rFonts w:asciiTheme="majorBidi" w:hAnsiTheme="majorBidi"/>
          <w:i/>
          <w:iCs/>
          <w:color w:val="auto"/>
          <w:sz w:val="24"/>
          <w:szCs w:val="24"/>
          <w:shd w:val="clear" w:color="auto" w:fill="FFFFFF"/>
        </w:rPr>
      </w:pPr>
    </w:p>
    <w:p w:rsidR="000902C8" w:rsidRPr="00233F72" w:rsidRDefault="00AF51D3" w:rsidP="00233F72">
      <w:pPr>
        <w:pStyle w:val="Titre1"/>
        <w:numPr>
          <w:ilvl w:val="0"/>
          <w:numId w:val="5"/>
        </w:numPr>
        <w:shd w:val="clear" w:color="auto" w:fill="FFFFFF"/>
        <w:spacing w:before="150"/>
        <w:rPr>
          <w:rFonts w:asciiTheme="majorBidi" w:hAnsiTheme="majorBidi"/>
          <w:i/>
          <w:iCs/>
          <w:color w:val="C00000"/>
        </w:rPr>
      </w:pPr>
      <w:r w:rsidRPr="00233F72">
        <w:rPr>
          <w:rFonts w:asciiTheme="majorBidi" w:hAnsiTheme="majorBidi"/>
          <w:i/>
          <w:iCs/>
          <w:color w:val="C00000"/>
          <w:shd w:val="clear" w:color="auto" w:fill="FFFFFF"/>
        </w:rPr>
        <w:t>La définition</w:t>
      </w:r>
      <w:r w:rsidR="00FD1135">
        <w:rPr>
          <w:rFonts w:asciiTheme="majorBidi" w:hAnsiTheme="majorBidi"/>
          <w:i/>
          <w:iCs/>
          <w:color w:val="C00000"/>
          <w:shd w:val="clear" w:color="auto" w:fill="FFFFFF"/>
        </w:rPr>
        <w:t xml:space="preserve"> </w:t>
      </w:r>
      <w:r w:rsidR="0028450E" w:rsidRPr="00233F72">
        <w:rPr>
          <w:rFonts w:asciiTheme="majorBidi" w:hAnsiTheme="majorBidi"/>
          <w:i/>
          <w:iCs/>
          <w:color w:val="C00000"/>
          <w:shd w:val="clear" w:color="auto" w:fill="FFFFFF"/>
        </w:rPr>
        <w:t>de la</w:t>
      </w:r>
      <w:r w:rsidR="00FD1135">
        <w:rPr>
          <w:rFonts w:asciiTheme="majorBidi" w:hAnsiTheme="majorBidi"/>
          <w:i/>
          <w:iCs/>
          <w:color w:val="C00000"/>
          <w:shd w:val="clear" w:color="auto" w:fill="FFFFFF"/>
        </w:rPr>
        <w:t xml:space="preserve"> </w:t>
      </w:r>
      <w:r w:rsidR="00A11A66" w:rsidRPr="00233F72">
        <w:rPr>
          <w:rFonts w:asciiTheme="majorBidi" w:hAnsiTheme="majorBidi"/>
          <w:i/>
          <w:iCs/>
          <w:color w:val="C00000"/>
        </w:rPr>
        <w:t>p</w:t>
      </w:r>
      <w:r w:rsidR="000902C8" w:rsidRPr="00233F72">
        <w:rPr>
          <w:rFonts w:asciiTheme="majorBidi" w:hAnsiTheme="majorBidi"/>
          <w:i/>
          <w:iCs/>
          <w:color w:val="C00000"/>
        </w:rPr>
        <w:t>ollution atmosphérique</w:t>
      </w:r>
      <w:r w:rsidRPr="00233F72">
        <w:rPr>
          <w:rFonts w:asciiTheme="majorBidi" w:hAnsiTheme="majorBidi"/>
          <w:i/>
          <w:iCs/>
          <w:color w:val="C00000"/>
        </w:rPr>
        <w:t> :</w:t>
      </w:r>
    </w:p>
    <w:p w:rsidR="000902C8" w:rsidRDefault="000902C8" w:rsidP="006048B0">
      <w:pPr>
        <w:pStyle w:val="resizable"/>
        <w:shd w:val="clear" w:color="auto" w:fill="FFFFFF"/>
        <w:spacing w:line="300" w:lineRule="atLeast"/>
        <w:ind w:firstLine="360"/>
        <w:rPr>
          <w:rFonts w:asciiTheme="majorBidi" w:hAnsiTheme="majorBidi" w:cstheme="majorBidi"/>
          <w:b/>
          <w:bCs/>
          <w:i/>
          <w:iCs/>
        </w:rPr>
      </w:pPr>
      <w:r w:rsidRPr="00DE3DE8">
        <w:rPr>
          <w:rFonts w:asciiTheme="majorBidi" w:hAnsiTheme="majorBidi" w:cstheme="majorBidi"/>
          <w:b/>
          <w:bCs/>
          <w:i/>
          <w:iCs/>
        </w:rPr>
        <w:t>Selon la Loi sur l’air et l’utilisation rationnelle de l’énergie de 1996, la pollution at</w:t>
      </w:r>
      <w:r w:rsidR="00126361" w:rsidRPr="00DE3DE8">
        <w:rPr>
          <w:rFonts w:asciiTheme="majorBidi" w:hAnsiTheme="majorBidi" w:cstheme="majorBidi"/>
          <w:b/>
          <w:bCs/>
          <w:i/>
          <w:iCs/>
        </w:rPr>
        <w:t xml:space="preserve">mosphérique est définie comme : </w:t>
      </w:r>
      <w:r w:rsidRPr="00DE3DE8">
        <w:rPr>
          <w:rFonts w:asciiTheme="majorBidi" w:hAnsiTheme="majorBidi" w:cstheme="majorBidi"/>
          <w:b/>
          <w:bCs/>
          <w:i/>
          <w:iCs/>
        </w:rPr>
        <w:t>''l’introduction par l’homme, directement ou indirectement, dans l’atmosphère et les espaces clos, de substances ayant des conséquences préjudiciables de nature à mettre en danger la santé humaine, à nuire aux ressources biologiques et aux écosystèmes, à influer sur les changements climatiques, à détériorer les biens matériels, à provoquer des nuisances olfactives''.</w:t>
      </w:r>
    </w:p>
    <w:p w:rsidR="006048B0" w:rsidRPr="004B6C18" w:rsidRDefault="007867E2" w:rsidP="004B6C18">
      <w:pPr>
        <w:pStyle w:val="resizable"/>
        <w:numPr>
          <w:ilvl w:val="0"/>
          <w:numId w:val="13"/>
        </w:numPr>
        <w:shd w:val="clear" w:color="auto" w:fill="FFFFFF"/>
        <w:spacing w:line="300" w:lineRule="atLeast"/>
        <w:rPr>
          <w:rFonts w:asciiTheme="majorBidi" w:hAnsiTheme="majorBidi" w:cstheme="majorBidi"/>
          <w:b/>
          <w:bCs/>
          <w:i/>
          <w:iCs/>
          <w:color w:val="C00000"/>
        </w:rPr>
      </w:pPr>
      <w:r w:rsidRPr="004B6C18">
        <w:rPr>
          <w:rFonts w:asciiTheme="majorBidi" w:hAnsiTheme="majorBidi" w:cstheme="majorBidi"/>
          <w:b/>
          <w:bCs/>
          <w:i/>
          <w:iCs/>
          <w:color w:val="C00000"/>
        </w:rPr>
        <w:t xml:space="preserve">Présentation des polluants automobiles </w:t>
      </w:r>
    </w:p>
    <w:p w:rsidR="00D52AEB" w:rsidRDefault="006048B0" w:rsidP="009264F8">
      <w:pPr>
        <w:pStyle w:val="Corpsdetexte"/>
        <w:spacing w:line="360" w:lineRule="auto"/>
        <w:ind w:left="618" w:right="1267"/>
        <w:jc w:val="both"/>
        <w:rPr>
          <w:b/>
          <w:bCs/>
          <w:i/>
          <w:iCs/>
        </w:rPr>
      </w:pPr>
      <w:r>
        <w:rPr>
          <w:rFonts w:asciiTheme="majorBidi" w:hAnsiTheme="majorBidi" w:cstheme="majorBidi"/>
          <w:b/>
          <w:bCs/>
          <w:i/>
          <w:iCs/>
        </w:rPr>
        <w:t xml:space="preserve"> </w:t>
      </w:r>
      <w:r w:rsidRPr="00212FB3">
        <w:rPr>
          <w:b/>
          <w:bCs/>
          <w:i/>
          <w:iCs/>
        </w:rPr>
        <w:t>Les polluants provenant des gaz d’échappement automobile appartiennent globalement aux</w:t>
      </w:r>
      <w:r w:rsidRPr="00212FB3">
        <w:rPr>
          <w:b/>
          <w:bCs/>
          <w:i/>
          <w:iCs/>
          <w:spacing w:val="1"/>
        </w:rPr>
        <w:t xml:space="preserve"> </w:t>
      </w:r>
      <w:r w:rsidRPr="00212FB3">
        <w:rPr>
          <w:b/>
          <w:bCs/>
          <w:i/>
          <w:iCs/>
        </w:rPr>
        <w:t>grandes</w:t>
      </w:r>
      <w:r w:rsidRPr="00212FB3">
        <w:rPr>
          <w:b/>
          <w:bCs/>
          <w:i/>
          <w:iCs/>
          <w:spacing w:val="1"/>
        </w:rPr>
        <w:t xml:space="preserve"> </w:t>
      </w:r>
      <w:r w:rsidRPr="00212FB3">
        <w:rPr>
          <w:b/>
          <w:bCs/>
          <w:i/>
          <w:iCs/>
        </w:rPr>
        <w:t>familles</w:t>
      </w:r>
      <w:r w:rsidRPr="00212FB3">
        <w:rPr>
          <w:b/>
          <w:bCs/>
          <w:i/>
          <w:iCs/>
          <w:spacing w:val="1"/>
        </w:rPr>
        <w:t xml:space="preserve"> </w:t>
      </w:r>
      <w:r w:rsidRPr="00212FB3">
        <w:rPr>
          <w:b/>
          <w:bCs/>
          <w:i/>
          <w:iCs/>
        </w:rPr>
        <w:t>des</w:t>
      </w:r>
      <w:r w:rsidRPr="00212FB3">
        <w:rPr>
          <w:b/>
          <w:bCs/>
          <w:i/>
          <w:iCs/>
          <w:spacing w:val="1"/>
        </w:rPr>
        <w:t xml:space="preserve"> </w:t>
      </w:r>
      <w:r w:rsidRPr="00212FB3">
        <w:rPr>
          <w:b/>
          <w:bCs/>
          <w:i/>
          <w:iCs/>
        </w:rPr>
        <w:t>polluants</w:t>
      </w:r>
      <w:r w:rsidRPr="00212FB3">
        <w:rPr>
          <w:b/>
          <w:bCs/>
          <w:i/>
          <w:iCs/>
          <w:spacing w:val="60"/>
        </w:rPr>
        <w:t xml:space="preserve"> </w:t>
      </w:r>
      <w:r w:rsidRPr="00212FB3">
        <w:rPr>
          <w:b/>
          <w:bCs/>
          <w:i/>
          <w:iCs/>
        </w:rPr>
        <w:t>atmosphériques.</w:t>
      </w:r>
      <w:r w:rsidRPr="00212FB3">
        <w:rPr>
          <w:b/>
          <w:bCs/>
          <w:i/>
          <w:iCs/>
          <w:spacing w:val="60"/>
        </w:rPr>
        <w:t xml:space="preserve"> </w:t>
      </w:r>
      <w:r w:rsidRPr="00212FB3">
        <w:rPr>
          <w:b/>
          <w:bCs/>
          <w:i/>
          <w:iCs/>
        </w:rPr>
        <w:t>On</w:t>
      </w:r>
      <w:r w:rsidRPr="00212FB3">
        <w:rPr>
          <w:b/>
          <w:bCs/>
          <w:i/>
          <w:iCs/>
          <w:spacing w:val="60"/>
        </w:rPr>
        <w:t xml:space="preserve"> </w:t>
      </w:r>
      <w:r w:rsidRPr="00212FB3">
        <w:rPr>
          <w:b/>
          <w:bCs/>
          <w:i/>
          <w:iCs/>
        </w:rPr>
        <w:t>retrouve</w:t>
      </w:r>
      <w:r w:rsidRPr="00212FB3">
        <w:rPr>
          <w:b/>
          <w:bCs/>
          <w:i/>
          <w:iCs/>
          <w:spacing w:val="60"/>
        </w:rPr>
        <w:t xml:space="preserve"> </w:t>
      </w:r>
      <w:r w:rsidRPr="00212FB3">
        <w:rPr>
          <w:b/>
          <w:bCs/>
          <w:i/>
          <w:iCs/>
        </w:rPr>
        <w:t>en</w:t>
      </w:r>
      <w:r w:rsidRPr="00212FB3">
        <w:rPr>
          <w:b/>
          <w:bCs/>
          <w:i/>
          <w:iCs/>
          <w:spacing w:val="60"/>
        </w:rPr>
        <w:t xml:space="preserve"> </w:t>
      </w:r>
      <w:r w:rsidRPr="00212FB3">
        <w:rPr>
          <w:b/>
          <w:bCs/>
          <w:i/>
          <w:iCs/>
        </w:rPr>
        <w:t>effet</w:t>
      </w:r>
      <w:r w:rsidRPr="00212FB3">
        <w:rPr>
          <w:b/>
          <w:bCs/>
          <w:i/>
          <w:iCs/>
          <w:spacing w:val="60"/>
        </w:rPr>
        <w:t xml:space="preserve"> </w:t>
      </w:r>
      <w:r w:rsidRPr="00212FB3">
        <w:rPr>
          <w:b/>
          <w:bCs/>
          <w:i/>
          <w:iCs/>
        </w:rPr>
        <w:t>les</w:t>
      </w:r>
      <w:r w:rsidRPr="00212FB3">
        <w:rPr>
          <w:b/>
          <w:bCs/>
          <w:i/>
          <w:iCs/>
          <w:spacing w:val="60"/>
        </w:rPr>
        <w:t xml:space="preserve"> </w:t>
      </w:r>
      <w:r w:rsidRPr="00212FB3">
        <w:rPr>
          <w:b/>
          <w:bCs/>
          <w:i/>
          <w:iCs/>
        </w:rPr>
        <w:t>oxydes</w:t>
      </w:r>
      <w:r w:rsidRPr="00212FB3">
        <w:rPr>
          <w:b/>
          <w:bCs/>
          <w:i/>
          <w:iCs/>
          <w:spacing w:val="60"/>
        </w:rPr>
        <w:t xml:space="preserve"> </w:t>
      </w:r>
      <w:r w:rsidRPr="00212FB3">
        <w:rPr>
          <w:b/>
          <w:bCs/>
          <w:i/>
          <w:iCs/>
        </w:rPr>
        <w:t>de</w:t>
      </w:r>
      <w:r w:rsidRPr="00212FB3">
        <w:rPr>
          <w:b/>
          <w:bCs/>
          <w:i/>
          <w:iCs/>
          <w:spacing w:val="1"/>
        </w:rPr>
        <w:t xml:space="preserve"> </w:t>
      </w:r>
      <w:r w:rsidRPr="00212FB3">
        <w:rPr>
          <w:b/>
          <w:bCs/>
          <w:i/>
          <w:iCs/>
        </w:rPr>
        <w:t>carbone (CO, CO</w:t>
      </w:r>
      <w:r w:rsidRPr="00212FB3">
        <w:rPr>
          <w:b/>
          <w:bCs/>
          <w:i/>
          <w:iCs/>
          <w:vertAlign w:val="subscript"/>
        </w:rPr>
        <w:t>2</w:t>
      </w:r>
      <w:r w:rsidRPr="00212FB3">
        <w:rPr>
          <w:b/>
          <w:bCs/>
          <w:i/>
          <w:iCs/>
        </w:rPr>
        <w:t>), les composés azotés regroupés sous le terme NOx (NO et NO</w:t>
      </w:r>
      <w:r w:rsidRPr="00212FB3">
        <w:rPr>
          <w:b/>
          <w:bCs/>
          <w:i/>
          <w:iCs/>
          <w:vertAlign w:val="subscript"/>
        </w:rPr>
        <w:t>2</w:t>
      </w:r>
      <w:r w:rsidRPr="00212FB3">
        <w:rPr>
          <w:b/>
          <w:bCs/>
          <w:i/>
          <w:iCs/>
        </w:rPr>
        <w:t>) et le</w:t>
      </w:r>
      <w:r w:rsidRPr="00212FB3">
        <w:rPr>
          <w:b/>
          <w:bCs/>
          <w:i/>
          <w:iCs/>
          <w:spacing w:val="1"/>
        </w:rPr>
        <w:t xml:space="preserve"> </w:t>
      </w:r>
      <w:r w:rsidRPr="00212FB3">
        <w:rPr>
          <w:b/>
          <w:bCs/>
          <w:i/>
          <w:iCs/>
        </w:rPr>
        <w:t>protoxyde</w:t>
      </w:r>
      <w:r w:rsidRPr="00212FB3">
        <w:rPr>
          <w:b/>
          <w:bCs/>
          <w:i/>
          <w:iCs/>
          <w:spacing w:val="1"/>
        </w:rPr>
        <w:t xml:space="preserve"> </w:t>
      </w:r>
      <w:r w:rsidRPr="00212FB3">
        <w:rPr>
          <w:b/>
          <w:bCs/>
          <w:i/>
          <w:iCs/>
        </w:rPr>
        <w:t>d’azote</w:t>
      </w:r>
      <w:r w:rsidRPr="00212FB3">
        <w:rPr>
          <w:b/>
          <w:bCs/>
          <w:i/>
          <w:iCs/>
          <w:spacing w:val="1"/>
        </w:rPr>
        <w:t xml:space="preserve"> </w:t>
      </w:r>
      <w:r w:rsidRPr="00212FB3">
        <w:rPr>
          <w:b/>
          <w:bCs/>
          <w:i/>
          <w:iCs/>
        </w:rPr>
        <w:t>N</w:t>
      </w:r>
      <w:r w:rsidRPr="00212FB3">
        <w:rPr>
          <w:b/>
          <w:bCs/>
          <w:i/>
          <w:iCs/>
          <w:vertAlign w:val="subscript"/>
        </w:rPr>
        <w:t>2</w:t>
      </w:r>
      <w:r w:rsidRPr="00212FB3">
        <w:rPr>
          <w:b/>
          <w:bCs/>
          <w:i/>
          <w:iCs/>
        </w:rPr>
        <w:t>O,</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composés</w:t>
      </w:r>
      <w:r w:rsidRPr="00212FB3">
        <w:rPr>
          <w:b/>
          <w:bCs/>
          <w:i/>
          <w:iCs/>
          <w:spacing w:val="1"/>
        </w:rPr>
        <w:t xml:space="preserve"> </w:t>
      </w:r>
      <w:r w:rsidRPr="00212FB3">
        <w:rPr>
          <w:b/>
          <w:bCs/>
          <w:i/>
          <w:iCs/>
        </w:rPr>
        <w:t>organiques</w:t>
      </w:r>
      <w:r w:rsidRPr="00212FB3">
        <w:rPr>
          <w:b/>
          <w:bCs/>
          <w:i/>
          <w:iCs/>
          <w:spacing w:val="1"/>
        </w:rPr>
        <w:t xml:space="preserve"> </w:t>
      </w:r>
      <w:r w:rsidRPr="00212FB3">
        <w:rPr>
          <w:b/>
          <w:bCs/>
          <w:i/>
          <w:iCs/>
        </w:rPr>
        <w:t>qui</w:t>
      </w:r>
      <w:r w:rsidRPr="00212FB3">
        <w:rPr>
          <w:b/>
          <w:bCs/>
          <w:i/>
          <w:iCs/>
          <w:spacing w:val="1"/>
        </w:rPr>
        <w:t xml:space="preserve"> </w:t>
      </w:r>
      <w:r w:rsidRPr="00212FB3">
        <w:rPr>
          <w:b/>
          <w:bCs/>
          <w:i/>
          <w:iCs/>
        </w:rPr>
        <w:t>rassemblent</w:t>
      </w:r>
      <w:r w:rsidRPr="00212FB3">
        <w:rPr>
          <w:b/>
          <w:bCs/>
          <w:i/>
          <w:iCs/>
          <w:spacing w:val="1"/>
        </w:rPr>
        <w:t xml:space="preserve"> </w:t>
      </w:r>
      <w:r w:rsidRPr="00212FB3">
        <w:rPr>
          <w:b/>
          <w:bCs/>
          <w:i/>
          <w:iCs/>
        </w:rPr>
        <w:t>les</w:t>
      </w:r>
      <w:r w:rsidRPr="00212FB3">
        <w:rPr>
          <w:b/>
          <w:bCs/>
          <w:i/>
          <w:iCs/>
          <w:spacing w:val="61"/>
        </w:rPr>
        <w:t xml:space="preserve"> </w:t>
      </w:r>
      <w:r w:rsidRPr="00212FB3">
        <w:rPr>
          <w:b/>
          <w:bCs/>
          <w:i/>
          <w:iCs/>
        </w:rPr>
        <w:t>COVNM</w:t>
      </w:r>
      <w:r w:rsidRPr="00212FB3">
        <w:rPr>
          <w:b/>
          <w:bCs/>
          <w:i/>
          <w:iCs/>
          <w:spacing w:val="1"/>
        </w:rPr>
        <w:t xml:space="preserve"> </w:t>
      </w:r>
      <w:r w:rsidRPr="00212FB3">
        <w:rPr>
          <w:b/>
          <w:bCs/>
          <w:i/>
          <w:iCs/>
        </w:rPr>
        <w:t>(hydrocarbures</w:t>
      </w:r>
      <w:r w:rsidRPr="00212FB3">
        <w:rPr>
          <w:b/>
          <w:bCs/>
          <w:i/>
          <w:iCs/>
          <w:spacing w:val="1"/>
        </w:rPr>
        <w:t xml:space="preserve"> </w:t>
      </w:r>
      <w:r w:rsidRPr="00212FB3">
        <w:rPr>
          <w:b/>
          <w:bCs/>
          <w:i/>
          <w:iCs/>
        </w:rPr>
        <w:t>non</w:t>
      </w:r>
      <w:r w:rsidRPr="00212FB3">
        <w:rPr>
          <w:b/>
          <w:bCs/>
          <w:i/>
          <w:iCs/>
          <w:spacing w:val="1"/>
        </w:rPr>
        <w:t xml:space="preserve"> </w:t>
      </w:r>
      <w:r w:rsidRPr="00212FB3">
        <w:rPr>
          <w:b/>
          <w:bCs/>
          <w:i/>
          <w:iCs/>
        </w:rPr>
        <w:t>méthaniques</w:t>
      </w:r>
      <w:r w:rsidRPr="00212FB3">
        <w:rPr>
          <w:b/>
          <w:bCs/>
          <w:i/>
          <w:iCs/>
          <w:spacing w:val="1"/>
        </w:rPr>
        <w:t xml:space="preserve"> </w:t>
      </w:r>
      <w:r w:rsidRPr="00212FB3">
        <w:rPr>
          <w:b/>
          <w:bCs/>
          <w:i/>
          <w:iCs/>
        </w:rPr>
        <w:t>et</w:t>
      </w:r>
      <w:r w:rsidRPr="00212FB3">
        <w:rPr>
          <w:b/>
          <w:bCs/>
          <w:i/>
          <w:iCs/>
          <w:spacing w:val="1"/>
        </w:rPr>
        <w:t xml:space="preserve"> </w:t>
      </w:r>
      <w:r w:rsidRPr="00212FB3">
        <w:rPr>
          <w:b/>
          <w:bCs/>
          <w:i/>
          <w:iCs/>
        </w:rPr>
        <w:t>composés</w:t>
      </w:r>
      <w:r w:rsidRPr="00212FB3">
        <w:rPr>
          <w:b/>
          <w:bCs/>
          <w:i/>
          <w:iCs/>
          <w:spacing w:val="1"/>
        </w:rPr>
        <w:t xml:space="preserve"> </w:t>
      </w:r>
      <w:r w:rsidRPr="00212FB3">
        <w:rPr>
          <w:b/>
          <w:bCs/>
          <w:i/>
          <w:iCs/>
        </w:rPr>
        <w:t>carbonylés),</w:t>
      </w:r>
      <w:r w:rsidRPr="00212FB3">
        <w:rPr>
          <w:b/>
          <w:bCs/>
          <w:i/>
          <w:iCs/>
          <w:spacing w:val="1"/>
        </w:rPr>
        <w:t xml:space="preserve"> </w:t>
      </w:r>
      <w:r w:rsidRPr="00212FB3">
        <w:rPr>
          <w:b/>
          <w:bCs/>
          <w:i/>
          <w:iCs/>
        </w:rPr>
        <w:t>le</w:t>
      </w:r>
      <w:r w:rsidRPr="00212FB3">
        <w:rPr>
          <w:b/>
          <w:bCs/>
          <w:i/>
          <w:iCs/>
          <w:spacing w:val="1"/>
        </w:rPr>
        <w:t xml:space="preserve"> </w:t>
      </w:r>
      <w:r w:rsidRPr="00212FB3">
        <w:rPr>
          <w:b/>
          <w:bCs/>
          <w:i/>
          <w:iCs/>
        </w:rPr>
        <w:t>méthane</w:t>
      </w:r>
      <w:r w:rsidRPr="00212FB3">
        <w:rPr>
          <w:b/>
          <w:bCs/>
          <w:i/>
          <w:iCs/>
          <w:spacing w:val="1"/>
        </w:rPr>
        <w:t xml:space="preserve"> </w:t>
      </w:r>
      <w:r w:rsidRPr="00212FB3">
        <w:rPr>
          <w:b/>
          <w:bCs/>
          <w:i/>
          <w:iCs/>
        </w:rPr>
        <w:t>(CH</w:t>
      </w:r>
      <w:r w:rsidRPr="00212FB3">
        <w:rPr>
          <w:b/>
          <w:bCs/>
          <w:i/>
          <w:iCs/>
          <w:vertAlign w:val="subscript"/>
        </w:rPr>
        <w:t>4</w:t>
      </w:r>
      <w:r w:rsidRPr="00212FB3">
        <w:rPr>
          <w:b/>
          <w:bCs/>
          <w:i/>
          <w:iCs/>
        </w:rPr>
        <w:t>),</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HAP</w:t>
      </w:r>
      <w:r w:rsidRPr="00212FB3">
        <w:rPr>
          <w:b/>
          <w:bCs/>
          <w:i/>
          <w:iCs/>
          <w:spacing w:val="1"/>
        </w:rPr>
        <w:t xml:space="preserve"> </w:t>
      </w:r>
      <w:r w:rsidRPr="00212FB3">
        <w:rPr>
          <w:b/>
          <w:bCs/>
          <w:i/>
          <w:iCs/>
        </w:rPr>
        <w:t>(Hydrocarbures</w:t>
      </w:r>
      <w:r w:rsidRPr="00212FB3">
        <w:rPr>
          <w:b/>
          <w:bCs/>
          <w:i/>
          <w:iCs/>
          <w:spacing w:val="1"/>
        </w:rPr>
        <w:t xml:space="preserve"> </w:t>
      </w:r>
      <w:r w:rsidRPr="00212FB3">
        <w:rPr>
          <w:b/>
          <w:bCs/>
          <w:i/>
          <w:iCs/>
        </w:rPr>
        <w:t>Aromatiques</w:t>
      </w:r>
      <w:r w:rsidRPr="00212FB3">
        <w:rPr>
          <w:b/>
          <w:bCs/>
          <w:i/>
          <w:iCs/>
          <w:spacing w:val="1"/>
        </w:rPr>
        <w:t xml:space="preserve"> </w:t>
      </w:r>
      <w:r w:rsidRPr="00212FB3">
        <w:rPr>
          <w:b/>
          <w:bCs/>
          <w:i/>
          <w:iCs/>
        </w:rPr>
        <w:t>Polycycliques).</w:t>
      </w:r>
      <w:r w:rsidRPr="00212FB3">
        <w:rPr>
          <w:b/>
          <w:bCs/>
          <w:i/>
          <w:iCs/>
          <w:spacing w:val="1"/>
        </w:rPr>
        <w:t xml:space="preserve"> </w:t>
      </w:r>
      <w:r w:rsidRPr="00212FB3">
        <w:rPr>
          <w:b/>
          <w:bCs/>
          <w:i/>
          <w:iCs/>
        </w:rPr>
        <w:t>Dans</w:t>
      </w:r>
      <w:r w:rsidRPr="00212FB3">
        <w:rPr>
          <w:b/>
          <w:bCs/>
          <w:i/>
          <w:iCs/>
          <w:spacing w:val="1"/>
        </w:rPr>
        <w:t xml:space="preserve"> </w:t>
      </w:r>
      <w:r w:rsidRPr="00212FB3">
        <w:rPr>
          <w:b/>
          <w:bCs/>
          <w:i/>
          <w:iCs/>
        </w:rPr>
        <w:t>le</w:t>
      </w:r>
      <w:r w:rsidRPr="00212FB3">
        <w:rPr>
          <w:b/>
          <w:bCs/>
          <w:i/>
          <w:iCs/>
          <w:spacing w:val="1"/>
        </w:rPr>
        <w:t xml:space="preserve"> </w:t>
      </w:r>
      <w:r w:rsidRPr="00212FB3">
        <w:rPr>
          <w:b/>
          <w:bCs/>
          <w:i/>
          <w:iCs/>
        </w:rPr>
        <w:t>cas</w:t>
      </w:r>
      <w:r w:rsidRPr="00212FB3">
        <w:rPr>
          <w:b/>
          <w:bCs/>
          <w:i/>
          <w:iCs/>
          <w:spacing w:val="1"/>
        </w:rPr>
        <w:t xml:space="preserve"> </w:t>
      </w:r>
      <w:r w:rsidRPr="00212FB3">
        <w:rPr>
          <w:b/>
          <w:bCs/>
          <w:i/>
          <w:iCs/>
        </w:rPr>
        <w:t>d’utilisation</w:t>
      </w:r>
      <w:r w:rsidRPr="00212FB3">
        <w:rPr>
          <w:b/>
          <w:bCs/>
          <w:i/>
          <w:iCs/>
          <w:spacing w:val="1"/>
        </w:rPr>
        <w:t xml:space="preserve"> </w:t>
      </w:r>
      <w:r w:rsidRPr="00212FB3">
        <w:rPr>
          <w:b/>
          <w:bCs/>
          <w:i/>
          <w:iCs/>
        </w:rPr>
        <w:t>de</w:t>
      </w:r>
      <w:r w:rsidRPr="00212FB3">
        <w:rPr>
          <w:b/>
          <w:bCs/>
          <w:i/>
          <w:iCs/>
          <w:spacing w:val="1"/>
        </w:rPr>
        <w:t xml:space="preserve"> </w:t>
      </w:r>
      <w:r w:rsidRPr="00212FB3">
        <w:rPr>
          <w:b/>
          <w:bCs/>
          <w:i/>
          <w:iCs/>
        </w:rPr>
        <w:t>gazole</w:t>
      </w:r>
      <w:r w:rsidRPr="00212FB3">
        <w:rPr>
          <w:b/>
          <w:bCs/>
          <w:i/>
          <w:iCs/>
          <w:spacing w:val="1"/>
        </w:rPr>
        <w:t xml:space="preserve"> </w:t>
      </w:r>
      <w:r w:rsidRPr="00212FB3">
        <w:rPr>
          <w:b/>
          <w:bCs/>
          <w:i/>
          <w:iCs/>
        </w:rPr>
        <w:t>non</w:t>
      </w:r>
      <w:r w:rsidRPr="00212FB3">
        <w:rPr>
          <w:b/>
          <w:bCs/>
          <w:i/>
          <w:iCs/>
          <w:spacing w:val="1"/>
        </w:rPr>
        <w:t xml:space="preserve"> </w:t>
      </w:r>
      <w:r w:rsidRPr="00212FB3">
        <w:rPr>
          <w:b/>
          <w:bCs/>
          <w:i/>
          <w:iCs/>
        </w:rPr>
        <w:t>désulfurasse nous pouvons retrouver des composés soufrés, et l’emploi de carburants plombés,</w:t>
      </w:r>
      <w:r w:rsidRPr="00212FB3">
        <w:rPr>
          <w:b/>
          <w:bCs/>
          <w:i/>
          <w:iCs/>
          <w:spacing w:val="1"/>
        </w:rPr>
        <w:t xml:space="preserve"> </w:t>
      </w:r>
      <w:r w:rsidRPr="00212FB3">
        <w:rPr>
          <w:b/>
          <w:bCs/>
          <w:i/>
          <w:iCs/>
        </w:rPr>
        <w:t>peut engendrer la présence de composés halogénés (halogénures, bromures et chlorures de</w:t>
      </w:r>
      <w:r w:rsidRPr="00212FB3">
        <w:rPr>
          <w:b/>
          <w:bCs/>
          <w:i/>
          <w:iCs/>
          <w:spacing w:val="1"/>
        </w:rPr>
        <w:t xml:space="preserve"> </w:t>
      </w:r>
      <w:r w:rsidRPr="00212FB3">
        <w:rPr>
          <w:b/>
          <w:bCs/>
          <w:i/>
          <w:iCs/>
        </w:rPr>
        <w:t>plomb</w:t>
      </w:r>
      <w:r w:rsidRPr="00212FB3">
        <w:rPr>
          <w:b/>
          <w:bCs/>
          <w:i/>
          <w:iCs/>
          <w:spacing w:val="-2"/>
        </w:rPr>
        <w:t xml:space="preserve"> </w:t>
      </w:r>
      <w:r w:rsidRPr="00212FB3">
        <w:rPr>
          <w:b/>
          <w:bCs/>
          <w:i/>
          <w:iCs/>
        </w:rPr>
        <w:t>qui</w:t>
      </w:r>
      <w:r w:rsidRPr="00212FB3">
        <w:rPr>
          <w:b/>
          <w:bCs/>
          <w:i/>
          <w:iCs/>
          <w:spacing w:val="-1"/>
        </w:rPr>
        <w:t xml:space="preserve"> </w:t>
      </w:r>
      <w:r w:rsidRPr="00212FB3">
        <w:rPr>
          <w:b/>
          <w:bCs/>
          <w:i/>
          <w:iCs/>
        </w:rPr>
        <w:t>produisent</w:t>
      </w:r>
      <w:r w:rsidRPr="00212FB3">
        <w:rPr>
          <w:b/>
          <w:bCs/>
          <w:i/>
          <w:iCs/>
          <w:spacing w:val="-1"/>
        </w:rPr>
        <w:t xml:space="preserve"> </w:t>
      </w:r>
      <w:r w:rsidRPr="00212FB3">
        <w:rPr>
          <w:b/>
          <w:bCs/>
          <w:i/>
          <w:iCs/>
        </w:rPr>
        <w:t>dans</w:t>
      </w:r>
      <w:r w:rsidRPr="00212FB3">
        <w:rPr>
          <w:b/>
          <w:bCs/>
          <w:i/>
          <w:iCs/>
          <w:spacing w:val="-1"/>
        </w:rPr>
        <w:t xml:space="preserve"> </w:t>
      </w:r>
      <w:r w:rsidRPr="00212FB3">
        <w:rPr>
          <w:b/>
          <w:bCs/>
          <w:i/>
          <w:iCs/>
        </w:rPr>
        <w:t>l’atmosphère</w:t>
      </w:r>
      <w:r w:rsidRPr="00212FB3">
        <w:rPr>
          <w:b/>
          <w:bCs/>
          <w:i/>
          <w:iCs/>
          <w:spacing w:val="-3"/>
        </w:rPr>
        <w:t xml:space="preserve"> </w:t>
      </w:r>
      <w:r w:rsidRPr="00212FB3">
        <w:rPr>
          <w:b/>
          <w:bCs/>
          <w:i/>
          <w:iCs/>
        </w:rPr>
        <w:t>HBr</w:t>
      </w:r>
      <w:r w:rsidRPr="00212FB3">
        <w:rPr>
          <w:b/>
          <w:bCs/>
          <w:i/>
          <w:iCs/>
          <w:spacing w:val="-2"/>
        </w:rPr>
        <w:t xml:space="preserve"> </w:t>
      </w:r>
      <w:r w:rsidRPr="00212FB3">
        <w:rPr>
          <w:b/>
          <w:bCs/>
          <w:i/>
          <w:iCs/>
        </w:rPr>
        <w:t>et</w:t>
      </w:r>
      <w:r w:rsidRPr="00212FB3">
        <w:rPr>
          <w:b/>
          <w:bCs/>
          <w:i/>
          <w:iCs/>
          <w:spacing w:val="-2"/>
        </w:rPr>
        <w:t xml:space="preserve"> </w:t>
      </w:r>
      <w:r w:rsidRPr="00212FB3">
        <w:rPr>
          <w:b/>
          <w:bCs/>
          <w:i/>
          <w:iCs/>
        </w:rPr>
        <w:t>HCl)</w:t>
      </w:r>
      <w:r w:rsidRPr="00212FB3">
        <w:rPr>
          <w:b/>
          <w:bCs/>
          <w:i/>
          <w:iCs/>
          <w:color w:val="FF0000"/>
        </w:rPr>
        <w:t>.</w:t>
      </w:r>
      <w:r w:rsidRPr="00212FB3">
        <w:rPr>
          <w:b/>
          <w:bCs/>
          <w:i/>
          <w:iCs/>
          <w:color w:val="FF0000"/>
          <w:spacing w:val="-1"/>
        </w:rPr>
        <w:t xml:space="preserve"> </w:t>
      </w:r>
      <w:r w:rsidRPr="00212FB3">
        <w:rPr>
          <w:b/>
          <w:bCs/>
          <w:i/>
          <w:iCs/>
        </w:rPr>
        <w:t>Il</w:t>
      </w:r>
      <w:r w:rsidRPr="00212FB3">
        <w:rPr>
          <w:b/>
          <w:bCs/>
          <w:i/>
          <w:iCs/>
          <w:spacing w:val="-3"/>
        </w:rPr>
        <w:t xml:space="preserve"> </w:t>
      </w:r>
      <w:r w:rsidRPr="00212FB3">
        <w:rPr>
          <w:b/>
          <w:bCs/>
          <w:i/>
          <w:iCs/>
        </w:rPr>
        <w:lastRenderedPageBreak/>
        <w:t>est</w:t>
      </w:r>
      <w:r w:rsidRPr="00212FB3">
        <w:rPr>
          <w:b/>
          <w:bCs/>
          <w:i/>
          <w:iCs/>
          <w:spacing w:val="-2"/>
        </w:rPr>
        <w:t xml:space="preserve"> </w:t>
      </w:r>
      <w:r w:rsidRPr="00212FB3">
        <w:rPr>
          <w:b/>
          <w:bCs/>
          <w:i/>
          <w:iCs/>
        </w:rPr>
        <w:t>à</w:t>
      </w:r>
      <w:r w:rsidRPr="00212FB3">
        <w:rPr>
          <w:b/>
          <w:bCs/>
          <w:i/>
          <w:iCs/>
          <w:spacing w:val="-2"/>
        </w:rPr>
        <w:t xml:space="preserve"> </w:t>
      </w:r>
      <w:r w:rsidRPr="00212FB3">
        <w:rPr>
          <w:b/>
          <w:bCs/>
          <w:i/>
          <w:iCs/>
        </w:rPr>
        <w:t>noter</w:t>
      </w:r>
      <w:r w:rsidRPr="00212FB3">
        <w:rPr>
          <w:b/>
          <w:bCs/>
          <w:i/>
          <w:iCs/>
          <w:spacing w:val="-2"/>
        </w:rPr>
        <w:t xml:space="preserve"> </w:t>
      </w:r>
      <w:r w:rsidRPr="00212FB3">
        <w:rPr>
          <w:b/>
          <w:bCs/>
          <w:i/>
          <w:iCs/>
        </w:rPr>
        <w:t>que</w:t>
      </w:r>
      <w:r w:rsidRPr="00212FB3">
        <w:rPr>
          <w:b/>
          <w:bCs/>
          <w:i/>
          <w:iCs/>
          <w:spacing w:val="-3"/>
        </w:rPr>
        <w:t xml:space="preserve"> </w:t>
      </w:r>
      <w:r w:rsidRPr="00212FB3">
        <w:rPr>
          <w:b/>
          <w:bCs/>
          <w:i/>
          <w:iCs/>
        </w:rPr>
        <w:t>ces</w:t>
      </w:r>
      <w:r>
        <w:rPr>
          <w:b/>
          <w:bCs/>
          <w:i/>
          <w:iCs/>
        </w:rPr>
        <w:t xml:space="preserve"> dernières composées </w:t>
      </w:r>
      <w:r w:rsidR="00D52AEB" w:rsidRPr="00212FB3">
        <w:rPr>
          <w:b/>
          <w:bCs/>
          <w:i/>
          <w:iCs/>
        </w:rPr>
        <w:t>sont</w:t>
      </w:r>
      <w:r w:rsidR="00D52AEB" w:rsidRPr="00212FB3">
        <w:rPr>
          <w:b/>
          <w:bCs/>
          <w:i/>
          <w:iCs/>
          <w:spacing w:val="1"/>
        </w:rPr>
        <w:t xml:space="preserve"> </w:t>
      </w:r>
      <w:r w:rsidR="00D52AEB" w:rsidRPr="00212FB3">
        <w:rPr>
          <w:b/>
          <w:bCs/>
          <w:i/>
          <w:iCs/>
        </w:rPr>
        <w:t>en</w:t>
      </w:r>
      <w:r w:rsidR="00D52AEB" w:rsidRPr="00212FB3">
        <w:rPr>
          <w:b/>
          <w:bCs/>
          <w:i/>
          <w:iCs/>
          <w:spacing w:val="1"/>
        </w:rPr>
        <w:t xml:space="preserve"> </w:t>
      </w:r>
      <w:r w:rsidR="00D52AEB" w:rsidRPr="00212FB3">
        <w:rPr>
          <w:b/>
          <w:bCs/>
          <w:i/>
          <w:iCs/>
        </w:rPr>
        <w:t>baisse</w:t>
      </w:r>
      <w:r w:rsidR="00D52AEB" w:rsidRPr="00212FB3">
        <w:rPr>
          <w:b/>
          <w:bCs/>
          <w:i/>
          <w:iCs/>
          <w:spacing w:val="1"/>
        </w:rPr>
        <w:t xml:space="preserve"> </w:t>
      </w:r>
      <w:r w:rsidR="00D52AEB" w:rsidRPr="00212FB3">
        <w:rPr>
          <w:b/>
          <w:bCs/>
          <w:i/>
          <w:iCs/>
        </w:rPr>
        <w:t>du</w:t>
      </w:r>
      <w:r w:rsidR="00D52AEB" w:rsidRPr="00212FB3">
        <w:rPr>
          <w:b/>
          <w:bCs/>
          <w:i/>
          <w:iCs/>
          <w:spacing w:val="1"/>
        </w:rPr>
        <w:t xml:space="preserve"> </w:t>
      </w:r>
      <w:r w:rsidR="00D52AEB" w:rsidRPr="00212FB3">
        <w:rPr>
          <w:b/>
          <w:bCs/>
          <w:i/>
          <w:iCs/>
        </w:rPr>
        <w:t>fait</w:t>
      </w:r>
      <w:r w:rsidR="00D52AEB" w:rsidRPr="00212FB3">
        <w:rPr>
          <w:b/>
          <w:bCs/>
          <w:i/>
          <w:iCs/>
          <w:spacing w:val="1"/>
        </w:rPr>
        <w:t xml:space="preserve"> </w:t>
      </w:r>
      <w:r w:rsidR="00D52AEB" w:rsidRPr="00212FB3">
        <w:rPr>
          <w:b/>
          <w:bCs/>
          <w:i/>
          <w:iCs/>
        </w:rPr>
        <w:t>de</w:t>
      </w:r>
      <w:r w:rsidR="00D52AEB" w:rsidRPr="00212FB3">
        <w:rPr>
          <w:b/>
          <w:bCs/>
          <w:i/>
          <w:iCs/>
          <w:spacing w:val="1"/>
        </w:rPr>
        <w:t xml:space="preserve"> </w:t>
      </w:r>
      <w:r w:rsidR="00D52AEB" w:rsidRPr="00212FB3">
        <w:rPr>
          <w:b/>
          <w:bCs/>
          <w:i/>
          <w:iCs/>
        </w:rPr>
        <w:t>la</w:t>
      </w:r>
      <w:r w:rsidR="00D52AEB" w:rsidRPr="00212FB3">
        <w:rPr>
          <w:b/>
          <w:bCs/>
          <w:i/>
          <w:iCs/>
          <w:spacing w:val="1"/>
        </w:rPr>
        <w:t xml:space="preserve"> </w:t>
      </w:r>
      <w:r w:rsidR="00D52AEB" w:rsidRPr="00212FB3">
        <w:rPr>
          <w:b/>
          <w:bCs/>
          <w:i/>
          <w:iCs/>
        </w:rPr>
        <w:t>diminution</w:t>
      </w:r>
      <w:r w:rsidR="00D52AEB" w:rsidRPr="00212FB3">
        <w:rPr>
          <w:b/>
          <w:bCs/>
          <w:i/>
          <w:iCs/>
          <w:spacing w:val="1"/>
        </w:rPr>
        <w:t xml:space="preserve"> </w:t>
      </w:r>
      <w:r w:rsidR="00D52AEB" w:rsidRPr="00212FB3">
        <w:rPr>
          <w:b/>
          <w:bCs/>
          <w:i/>
          <w:iCs/>
        </w:rPr>
        <w:t>progressive</w:t>
      </w:r>
      <w:r w:rsidR="00D52AEB" w:rsidRPr="00212FB3">
        <w:rPr>
          <w:b/>
          <w:bCs/>
          <w:i/>
          <w:iCs/>
          <w:spacing w:val="1"/>
        </w:rPr>
        <w:t xml:space="preserve"> </w:t>
      </w:r>
      <w:r w:rsidR="00D52AEB" w:rsidRPr="00212FB3">
        <w:rPr>
          <w:b/>
          <w:bCs/>
          <w:i/>
          <w:iCs/>
        </w:rPr>
        <w:t>de</w:t>
      </w:r>
      <w:r w:rsidR="00D52AEB" w:rsidRPr="00212FB3">
        <w:rPr>
          <w:b/>
          <w:bCs/>
          <w:i/>
          <w:iCs/>
          <w:spacing w:val="1"/>
        </w:rPr>
        <w:t xml:space="preserve"> </w:t>
      </w:r>
      <w:r w:rsidR="00D52AEB" w:rsidRPr="00212FB3">
        <w:rPr>
          <w:b/>
          <w:bCs/>
          <w:i/>
          <w:iCs/>
        </w:rPr>
        <w:t>ce</w:t>
      </w:r>
      <w:r w:rsidR="00D52AEB" w:rsidRPr="00212FB3">
        <w:rPr>
          <w:b/>
          <w:bCs/>
          <w:i/>
          <w:iCs/>
          <w:spacing w:val="1"/>
        </w:rPr>
        <w:t xml:space="preserve"> </w:t>
      </w:r>
      <w:r w:rsidR="00D52AEB" w:rsidRPr="00212FB3">
        <w:rPr>
          <w:b/>
          <w:bCs/>
          <w:i/>
          <w:iCs/>
        </w:rPr>
        <w:t>type</w:t>
      </w:r>
      <w:r w:rsidR="00D52AEB" w:rsidRPr="00212FB3">
        <w:rPr>
          <w:b/>
          <w:bCs/>
          <w:i/>
          <w:iCs/>
          <w:spacing w:val="1"/>
        </w:rPr>
        <w:t xml:space="preserve"> </w:t>
      </w:r>
      <w:r w:rsidR="00D52AEB" w:rsidRPr="00212FB3">
        <w:rPr>
          <w:b/>
          <w:bCs/>
          <w:i/>
          <w:iCs/>
        </w:rPr>
        <w:t>de</w:t>
      </w:r>
      <w:r w:rsidR="00D52AEB" w:rsidRPr="00212FB3">
        <w:rPr>
          <w:b/>
          <w:bCs/>
          <w:i/>
          <w:iCs/>
          <w:spacing w:val="1"/>
        </w:rPr>
        <w:t xml:space="preserve"> </w:t>
      </w:r>
      <w:r w:rsidR="00D52AEB" w:rsidRPr="00212FB3">
        <w:rPr>
          <w:b/>
          <w:bCs/>
          <w:i/>
          <w:iCs/>
        </w:rPr>
        <w:t>carburant.</w:t>
      </w:r>
      <w:r w:rsidR="00D52AEB" w:rsidRPr="00212FB3">
        <w:rPr>
          <w:b/>
          <w:bCs/>
          <w:i/>
          <w:iCs/>
          <w:spacing w:val="1"/>
        </w:rPr>
        <w:t xml:space="preserve"> </w:t>
      </w:r>
      <w:r w:rsidR="00D52AEB" w:rsidRPr="00212FB3">
        <w:rPr>
          <w:b/>
          <w:bCs/>
          <w:i/>
          <w:iCs/>
        </w:rPr>
        <w:t>Avec</w:t>
      </w:r>
      <w:r w:rsidR="00D52AEB" w:rsidRPr="00212FB3">
        <w:rPr>
          <w:b/>
          <w:bCs/>
          <w:i/>
          <w:iCs/>
          <w:spacing w:val="1"/>
        </w:rPr>
        <w:t xml:space="preserve"> </w:t>
      </w:r>
      <w:r w:rsidR="00D52AEB" w:rsidRPr="00212FB3">
        <w:rPr>
          <w:b/>
          <w:bCs/>
          <w:i/>
          <w:iCs/>
        </w:rPr>
        <w:t>l’augmentation</w:t>
      </w:r>
      <w:r w:rsidR="00D52AEB" w:rsidRPr="00212FB3">
        <w:rPr>
          <w:b/>
          <w:bCs/>
          <w:i/>
          <w:iCs/>
          <w:spacing w:val="1"/>
        </w:rPr>
        <w:t xml:space="preserve"> </w:t>
      </w:r>
      <w:r w:rsidR="00D52AEB" w:rsidRPr="00212FB3">
        <w:rPr>
          <w:b/>
          <w:bCs/>
          <w:i/>
          <w:iCs/>
        </w:rPr>
        <w:t>des</w:t>
      </w:r>
      <w:r w:rsidR="00D52AEB" w:rsidRPr="00212FB3">
        <w:rPr>
          <w:b/>
          <w:bCs/>
          <w:i/>
          <w:iCs/>
          <w:spacing w:val="1"/>
        </w:rPr>
        <w:t xml:space="preserve"> </w:t>
      </w:r>
      <w:r w:rsidR="00D52AEB" w:rsidRPr="00212FB3">
        <w:rPr>
          <w:b/>
          <w:bCs/>
          <w:i/>
          <w:iCs/>
        </w:rPr>
        <w:t>véhicules</w:t>
      </w:r>
      <w:r w:rsidR="00D52AEB" w:rsidRPr="00212FB3">
        <w:rPr>
          <w:b/>
          <w:bCs/>
          <w:i/>
          <w:iCs/>
          <w:spacing w:val="1"/>
        </w:rPr>
        <w:t xml:space="preserve"> </w:t>
      </w:r>
      <w:r w:rsidR="00D52AEB" w:rsidRPr="00212FB3">
        <w:rPr>
          <w:b/>
          <w:bCs/>
          <w:i/>
          <w:iCs/>
        </w:rPr>
        <w:t>diesels,</w:t>
      </w:r>
      <w:r w:rsidR="00D52AEB" w:rsidRPr="00212FB3">
        <w:rPr>
          <w:b/>
          <w:bCs/>
          <w:i/>
          <w:iCs/>
          <w:spacing w:val="1"/>
        </w:rPr>
        <w:t xml:space="preserve"> </w:t>
      </w:r>
      <w:r w:rsidR="00D52AEB" w:rsidRPr="00212FB3">
        <w:rPr>
          <w:b/>
          <w:bCs/>
          <w:i/>
          <w:iCs/>
        </w:rPr>
        <w:t>la</w:t>
      </w:r>
      <w:r w:rsidR="00D52AEB" w:rsidRPr="00212FB3">
        <w:rPr>
          <w:b/>
          <w:bCs/>
          <w:i/>
          <w:iCs/>
          <w:spacing w:val="1"/>
        </w:rPr>
        <w:t xml:space="preserve"> </w:t>
      </w:r>
      <w:r w:rsidR="00D52AEB" w:rsidRPr="00212FB3">
        <w:rPr>
          <w:b/>
          <w:bCs/>
          <w:i/>
          <w:iCs/>
        </w:rPr>
        <w:t>présence</w:t>
      </w:r>
      <w:r w:rsidR="00D52AEB" w:rsidRPr="00212FB3">
        <w:rPr>
          <w:b/>
          <w:bCs/>
          <w:i/>
          <w:iCs/>
          <w:spacing w:val="1"/>
        </w:rPr>
        <w:t xml:space="preserve"> </w:t>
      </w:r>
      <w:r w:rsidR="00D52AEB" w:rsidRPr="00212FB3">
        <w:rPr>
          <w:b/>
          <w:bCs/>
          <w:i/>
          <w:iCs/>
        </w:rPr>
        <w:t>de</w:t>
      </w:r>
      <w:r w:rsidR="00D52AEB" w:rsidRPr="00212FB3">
        <w:rPr>
          <w:b/>
          <w:bCs/>
          <w:i/>
          <w:iCs/>
          <w:spacing w:val="1"/>
        </w:rPr>
        <w:t xml:space="preserve"> </w:t>
      </w:r>
      <w:r w:rsidR="00D52AEB" w:rsidRPr="00212FB3">
        <w:rPr>
          <w:b/>
          <w:bCs/>
          <w:i/>
          <w:iCs/>
        </w:rPr>
        <w:t>composés</w:t>
      </w:r>
      <w:r w:rsidR="00D52AEB" w:rsidRPr="00212FB3">
        <w:rPr>
          <w:b/>
          <w:bCs/>
          <w:i/>
          <w:iCs/>
          <w:spacing w:val="1"/>
        </w:rPr>
        <w:t xml:space="preserve"> </w:t>
      </w:r>
      <w:r w:rsidR="00D52AEB" w:rsidRPr="00212FB3">
        <w:rPr>
          <w:b/>
          <w:bCs/>
          <w:i/>
          <w:iCs/>
        </w:rPr>
        <w:t>métalliques</w:t>
      </w:r>
      <w:r w:rsidR="00D52AEB" w:rsidRPr="00212FB3">
        <w:rPr>
          <w:b/>
          <w:bCs/>
          <w:i/>
          <w:iCs/>
          <w:spacing w:val="1"/>
        </w:rPr>
        <w:t xml:space="preserve"> </w:t>
      </w:r>
      <w:r w:rsidR="00D52AEB" w:rsidRPr="00212FB3">
        <w:rPr>
          <w:b/>
          <w:bCs/>
          <w:i/>
          <w:iCs/>
        </w:rPr>
        <w:t>(zinc</w:t>
      </w:r>
      <w:r w:rsidR="00D52AEB" w:rsidRPr="00212FB3">
        <w:rPr>
          <w:b/>
          <w:bCs/>
          <w:i/>
          <w:iCs/>
          <w:spacing w:val="60"/>
        </w:rPr>
        <w:t xml:space="preserve"> </w:t>
      </w:r>
      <w:r w:rsidR="00D52AEB" w:rsidRPr="00212FB3">
        <w:rPr>
          <w:b/>
          <w:bCs/>
          <w:i/>
          <w:iCs/>
        </w:rPr>
        <w:t>des</w:t>
      </w:r>
      <w:r w:rsidR="00D52AEB" w:rsidRPr="00212FB3">
        <w:rPr>
          <w:b/>
          <w:bCs/>
          <w:i/>
          <w:iCs/>
          <w:spacing w:val="1"/>
        </w:rPr>
        <w:t xml:space="preserve"> </w:t>
      </w:r>
      <w:r w:rsidR="00D52AEB" w:rsidRPr="00212FB3">
        <w:rPr>
          <w:b/>
          <w:bCs/>
          <w:i/>
          <w:iCs/>
        </w:rPr>
        <w:t>lubrifiants et impureté cadmium) et de particules organiques (suies) à l’échappement est à</w:t>
      </w:r>
      <w:r w:rsidR="00D52AEB" w:rsidRPr="00212FB3">
        <w:rPr>
          <w:b/>
          <w:bCs/>
          <w:i/>
          <w:iCs/>
          <w:spacing w:val="1"/>
        </w:rPr>
        <w:t xml:space="preserve"> </w:t>
      </w:r>
      <w:r w:rsidR="00D52AEB" w:rsidRPr="00212FB3">
        <w:rPr>
          <w:b/>
          <w:bCs/>
          <w:i/>
          <w:iCs/>
        </w:rPr>
        <w:t>considérer. Le Tableau 1B.2 présente les quantités respectives de ces principaux polluants</w:t>
      </w:r>
      <w:r w:rsidR="00D52AEB" w:rsidRPr="00212FB3">
        <w:rPr>
          <w:b/>
          <w:bCs/>
          <w:i/>
          <w:iCs/>
          <w:spacing w:val="1"/>
        </w:rPr>
        <w:t xml:space="preserve"> </w:t>
      </w:r>
      <w:r w:rsidR="00D52AEB" w:rsidRPr="00212FB3">
        <w:rPr>
          <w:b/>
          <w:bCs/>
          <w:i/>
          <w:iCs/>
        </w:rPr>
        <w:t>pour</w:t>
      </w:r>
      <w:r w:rsidR="00D52AEB" w:rsidRPr="00212FB3">
        <w:rPr>
          <w:b/>
          <w:bCs/>
          <w:i/>
          <w:iCs/>
          <w:spacing w:val="-2"/>
        </w:rPr>
        <w:t xml:space="preserve"> </w:t>
      </w:r>
      <w:r w:rsidR="00D52AEB" w:rsidRPr="00212FB3">
        <w:rPr>
          <w:b/>
          <w:bCs/>
          <w:i/>
          <w:iCs/>
        </w:rPr>
        <w:t>le</w:t>
      </w:r>
      <w:r w:rsidR="00D52AEB" w:rsidRPr="00212FB3">
        <w:rPr>
          <w:b/>
          <w:bCs/>
          <w:i/>
          <w:iCs/>
          <w:spacing w:val="-1"/>
        </w:rPr>
        <w:t xml:space="preserve"> </w:t>
      </w:r>
      <w:r w:rsidR="00D52AEB" w:rsidRPr="00212FB3">
        <w:rPr>
          <w:b/>
          <w:bCs/>
          <w:i/>
          <w:iCs/>
        </w:rPr>
        <w:t>secteur</w:t>
      </w:r>
      <w:r w:rsidR="00D52AEB" w:rsidRPr="00212FB3">
        <w:rPr>
          <w:b/>
          <w:bCs/>
          <w:i/>
          <w:iCs/>
          <w:spacing w:val="-2"/>
        </w:rPr>
        <w:t xml:space="preserve"> </w:t>
      </w:r>
      <w:r w:rsidR="00D52AEB" w:rsidRPr="00212FB3">
        <w:rPr>
          <w:b/>
          <w:bCs/>
          <w:i/>
          <w:iCs/>
        </w:rPr>
        <w:t>d’activité</w:t>
      </w:r>
      <w:r w:rsidR="00D52AEB" w:rsidRPr="00212FB3">
        <w:rPr>
          <w:b/>
          <w:bCs/>
          <w:i/>
          <w:iCs/>
          <w:spacing w:val="-1"/>
        </w:rPr>
        <w:t xml:space="preserve"> </w:t>
      </w:r>
      <w:r w:rsidR="00D52AEB" w:rsidRPr="00212FB3">
        <w:rPr>
          <w:b/>
          <w:bCs/>
          <w:i/>
          <w:iCs/>
        </w:rPr>
        <w:t>Transport</w:t>
      </w:r>
      <w:r w:rsidR="00D52AEB" w:rsidRPr="00212FB3">
        <w:rPr>
          <w:b/>
          <w:bCs/>
          <w:i/>
          <w:iCs/>
          <w:spacing w:val="-2"/>
        </w:rPr>
        <w:t xml:space="preserve"> </w:t>
      </w:r>
      <w:r w:rsidR="00D52AEB" w:rsidRPr="00212FB3">
        <w:rPr>
          <w:b/>
          <w:bCs/>
          <w:i/>
          <w:iCs/>
        </w:rPr>
        <w:t>Routier</w:t>
      </w:r>
      <w:r w:rsidR="00D52AEB" w:rsidRPr="00212FB3">
        <w:rPr>
          <w:b/>
          <w:bCs/>
          <w:i/>
          <w:iCs/>
          <w:spacing w:val="-1"/>
        </w:rPr>
        <w:t xml:space="preserve"> </w:t>
      </w:r>
      <w:r w:rsidR="00D52AEB" w:rsidRPr="00212FB3">
        <w:rPr>
          <w:b/>
          <w:bCs/>
          <w:i/>
          <w:iCs/>
        </w:rPr>
        <w:t>pour</w:t>
      </w:r>
      <w:r w:rsidR="00D52AEB" w:rsidRPr="00212FB3">
        <w:rPr>
          <w:b/>
          <w:bCs/>
          <w:i/>
          <w:iCs/>
          <w:spacing w:val="-2"/>
        </w:rPr>
        <w:t xml:space="preserve"> </w:t>
      </w:r>
      <w:r w:rsidR="00D52AEB" w:rsidRPr="00212FB3">
        <w:rPr>
          <w:b/>
          <w:bCs/>
          <w:i/>
          <w:iCs/>
        </w:rPr>
        <w:t>tous les</w:t>
      </w:r>
      <w:r w:rsidR="00D52AEB" w:rsidRPr="00212FB3">
        <w:rPr>
          <w:b/>
          <w:bCs/>
          <w:i/>
          <w:iCs/>
          <w:spacing w:val="-1"/>
        </w:rPr>
        <w:t xml:space="preserve"> </w:t>
      </w:r>
      <w:r w:rsidR="00D52AEB" w:rsidRPr="00212FB3">
        <w:rPr>
          <w:b/>
          <w:bCs/>
          <w:i/>
          <w:iCs/>
        </w:rPr>
        <w:t>types de</w:t>
      </w:r>
      <w:r w:rsidR="00D52AEB" w:rsidRPr="00212FB3">
        <w:rPr>
          <w:b/>
          <w:bCs/>
          <w:i/>
          <w:iCs/>
          <w:spacing w:val="-2"/>
        </w:rPr>
        <w:t xml:space="preserve"> </w:t>
      </w:r>
      <w:r w:rsidR="00D52AEB" w:rsidRPr="00212FB3">
        <w:rPr>
          <w:b/>
          <w:bCs/>
          <w:i/>
          <w:iCs/>
        </w:rPr>
        <w:t>véhicule</w:t>
      </w:r>
      <w:r w:rsidR="00D52AEB" w:rsidRPr="00212FB3">
        <w:rPr>
          <w:b/>
          <w:bCs/>
          <w:i/>
          <w:iCs/>
          <w:spacing w:val="-1"/>
        </w:rPr>
        <w:t xml:space="preserve"> </w:t>
      </w:r>
      <w:r w:rsidR="00D52AEB" w:rsidRPr="00212FB3">
        <w:rPr>
          <w:b/>
          <w:bCs/>
          <w:i/>
          <w:iCs/>
        </w:rPr>
        <w:t>en</w:t>
      </w:r>
      <w:r w:rsidR="00D52AEB" w:rsidRPr="00212FB3">
        <w:rPr>
          <w:b/>
          <w:bCs/>
          <w:i/>
          <w:iCs/>
          <w:spacing w:val="-1"/>
        </w:rPr>
        <w:t xml:space="preserve"> </w:t>
      </w:r>
      <w:r w:rsidR="00D52AEB" w:rsidRPr="00212FB3">
        <w:rPr>
          <w:b/>
          <w:bCs/>
          <w:i/>
          <w:iCs/>
        </w:rPr>
        <w:t>France.</w:t>
      </w:r>
    </w:p>
    <w:p w:rsidR="004B6C18" w:rsidRPr="00212FB3" w:rsidRDefault="004B6C18" w:rsidP="009264F8">
      <w:pPr>
        <w:pStyle w:val="Corpsdetexte"/>
        <w:spacing w:line="360" w:lineRule="auto"/>
        <w:ind w:left="618" w:right="1267"/>
        <w:jc w:val="both"/>
        <w:rPr>
          <w:b/>
          <w:bCs/>
          <w:i/>
          <w:iCs/>
        </w:rPr>
      </w:pPr>
    </w:p>
    <w:tbl>
      <w:tblPr>
        <w:tblStyle w:val="TableNormal"/>
        <w:tblW w:w="0" w:type="auto"/>
        <w:tblInd w:w="2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08"/>
        <w:gridCol w:w="2592"/>
      </w:tblGrid>
      <w:tr w:rsidR="004B6C18" w:rsidRPr="004B6C18" w:rsidTr="00387BAF">
        <w:trPr>
          <w:trHeight w:val="311"/>
        </w:trPr>
        <w:tc>
          <w:tcPr>
            <w:tcW w:w="1808" w:type="dxa"/>
          </w:tcPr>
          <w:p w:rsidR="004B6C18" w:rsidRPr="004B6C18" w:rsidRDefault="004B6C18" w:rsidP="00387BAF">
            <w:pPr>
              <w:pStyle w:val="TableParagraph"/>
              <w:spacing w:line="206" w:lineRule="exact"/>
              <w:ind w:left="452" w:right="439"/>
              <w:rPr>
                <w:rFonts w:asciiTheme="majorBidi" w:hAnsiTheme="majorBidi" w:cstheme="majorBidi"/>
                <w:b/>
                <w:bCs/>
                <w:i/>
                <w:iCs/>
                <w:sz w:val="24"/>
                <w:szCs w:val="24"/>
              </w:rPr>
            </w:pPr>
            <w:r w:rsidRPr="004B6C18">
              <w:rPr>
                <w:rFonts w:asciiTheme="majorBidi" w:hAnsiTheme="majorBidi" w:cstheme="majorBidi"/>
                <w:b/>
                <w:bCs/>
                <w:i/>
                <w:iCs/>
                <w:sz w:val="24"/>
                <w:szCs w:val="24"/>
              </w:rPr>
              <w:t>Composés</w:t>
            </w:r>
          </w:p>
        </w:tc>
        <w:tc>
          <w:tcPr>
            <w:tcW w:w="2592" w:type="dxa"/>
          </w:tcPr>
          <w:p w:rsidR="004B6C18" w:rsidRPr="004B6C18" w:rsidRDefault="004B6C18" w:rsidP="00387BAF">
            <w:pPr>
              <w:pStyle w:val="TableParagraph"/>
              <w:spacing w:line="206" w:lineRule="exact"/>
              <w:ind w:left="329" w:right="315"/>
              <w:rPr>
                <w:rFonts w:asciiTheme="majorBidi" w:hAnsiTheme="majorBidi" w:cstheme="majorBidi"/>
                <w:b/>
                <w:bCs/>
                <w:i/>
                <w:iCs/>
                <w:sz w:val="24"/>
                <w:szCs w:val="24"/>
                <w:lang w:val="fr-FR"/>
              </w:rPr>
            </w:pPr>
            <w:r w:rsidRPr="004B6C18">
              <w:rPr>
                <w:rFonts w:asciiTheme="majorBidi" w:hAnsiTheme="majorBidi" w:cstheme="majorBidi"/>
                <w:b/>
                <w:bCs/>
                <w:i/>
                <w:iCs/>
                <w:sz w:val="24"/>
                <w:szCs w:val="24"/>
                <w:lang w:val="fr-FR"/>
              </w:rPr>
              <w:t>Quantité</w:t>
            </w:r>
            <w:r w:rsidRPr="004B6C18">
              <w:rPr>
                <w:rFonts w:asciiTheme="majorBidi" w:hAnsiTheme="majorBidi" w:cstheme="majorBidi"/>
                <w:b/>
                <w:bCs/>
                <w:i/>
                <w:iCs/>
                <w:spacing w:val="-4"/>
                <w:sz w:val="24"/>
                <w:szCs w:val="24"/>
                <w:lang w:val="fr-FR"/>
              </w:rPr>
              <w:t xml:space="preserve"> </w:t>
            </w:r>
            <w:r w:rsidRPr="004B6C18">
              <w:rPr>
                <w:rFonts w:asciiTheme="majorBidi" w:hAnsiTheme="majorBidi" w:cstheme="majorBidi"/>
                <w:b/>
                <w:bCs/>
                <w:i/>
                <w:iCs/>
                <w:sz w:val="24"/>
                <w:szCs w:val="24"/>
                <w:lang w:val="fr-FR"/>
              </w:rPr>
              <w:t>émise</w:t>
            </w:r>
            <w:r w:rsidRPr="004B6C18">
              <w:rPr>
                <w:rFonts w:asciiTheme="majorBidi" w:hAnsiTheme="majorBidi" w:cstheme="majorBidi"/>
                <w:b/>
                <w:bCs/>
                <w:i/>
                <w:iCs/>
                <w:spacing w:val="-3"/>
                <w:sz w:val="24"/>
                <w:szCs w:val="24"/>
                <w:lang w:val="fr-FR"/>
              </w:rPr>
              <w:t xml:space="preserve"> </w:t>
            </w:r>
            <w:r w:rsidRPr="004B6C18">
              <w:rPr>
                <w:rFonts w:asciiTheme="majorBidi" w:hAnsiTheme="majorBidi" w:cstheme="majorBidi"/>
                <w:b/>
                <w:bCs/>
                <w:i/>
                <w:iCs/>
                <w:sz w:val="24"/>
                <w:szCs w:val="24"/>
                <w:lang w:val="fr-FR"/>
              </w:rPr>
              <w:t>en</w:t>
            </w:r>
            <w:r w:rsidRPr="004B6C18">
              <w:rPr>
                <w:rFonts w:asciiTheme="majorBidi" w:hAnsiTheme="majorBidi" w:cstheme="majorBidi"/>
                <w:b/>
                <w:bCs/>
                <w:i/>
                <w:iCs/>
                <w:spacing w:val="-3"/>
                <w:sz w:val="24"/>
                <w:szCs w:val="24"/>
                <w:lang w:val="fr-FR"/>
              </w:rPr>
              <w:t xml:space="preserve"> </w:t>
            </w:r>
            <w:r w:rsidRPr="004B6C18">
              <w:rPr>
                <w:rFonts w:asciiTheme="majorBidi" w:hAnsiTheme="majorBidi" w:cstheme="majorBidi"/>
                <w:b/>
                <w:bCs/>
                <w:i/>
                <w:iCs/>
                <w:sz w:val="24"/>
                <w:szCs w:val="24"/>
                <w:lang w:val="fr-FR"/>
              </w:rPr>
              <w:t>kt/an</w:t>
            </w:r>
          </w:p>
        </w:tc>
      </w:tr>
      <w:tr w:rsidR="004B6C18" w:rsidRPr="004B6C18" w:rsidTr="00387BAF">
        <w:trPr>
          <w:trHeight w:val="310"/>
        </w:trPr>
        <w:tc>
          <w:tcPr>
            <w:tcW w:w="1808" w:type="dxa"/>
          </w:tcPr>
          <w:p w:rsidR="004B6C18" w:rsidRPr="004B6C18" w:rsidRDefault="004B6C18" w:rsidP="00387BAF">
            <w:pPr>
              <w:pStyle w:val="TableParagraph"/>
              <w:spacing w:line="206" w:lineRule="exact"/>
              <w:ind w:left="452" w:right="438"/>
              <w:rPr>
                <w:rFonts w:asciiTheme="majorBidi" w:hAnsiTheme="majorBidi" w:cstheme="majorBidi"/>
                <w:b/>
                <w:bCs/>
                <w:i/>
                <w:iCs/>
                <w:sz w:val="24"/>
                <w:szCs w:val="24"/>
              </w:rPr>
            </w:pPr>
            <w:r w:rsidRPr="004B6C18">
              <w:rPr>
                <w:rFonts w:asciiTheme="majorBidi" w:hAnsiTheme="majorBidi" w:cstheme="majorBidi"/>
                <w:b/>
                <w:bCs/>
                <w:i/>
                <w:iCs/>
                <w:sz w:val="24"/>
                <w:szCs w:val="24"/>
              </w:rPr>
              <w:t>SO</w:t>
            </w:r>
            <w:r w:rsidRPr="004B6C18">
              <w:rPr>
                <w:rFonts w:asciiTheme="majorBidi" w:hAnsiTheme="majorBidi" w:cstheme="majorBidi"/>
                <w:b/>
                <w:bCs/>
                <w:i/>
                <w:iCs/>
                <w:sz w:val="24"/>
                <w:szCs w:val="24"/>
                <w:vertAlign w:val="subscript"/>
              </w:rPr>
              <w:t>2</w:t>
            </w:r>
          </w:p>
        </w:tc>
        <w:tc>
          <w:tcPr>
            <w:tcW w:w="2592" w:type="dxa"/>
          </w:tcPr>
          <w:p w:rsidR="004B6C18" w:rsidRPr="004B6C18" w:rsidRDefault="004B6C18" w:rsidP="00387BAF">
            <w:pPr>
              <w:pStyle w:val="TableParagraph"/>
              <w:spacing w:line="206" w:lineRule="exact"/>
              <w:ind w:left="328" w:right="315"/>
              <w:rPr>
                <w:rFonts w:asciiTheme="majorBidi" w:hAnsiTheme="majorBidi" w:cstheme="majorBidi"/>
                <w:b/>
                <w:bCs/>
                <w:i/>
                <w:iCs/>
                <w:sz w:val="24"/>
                <w:szCs w:val="24"/>
              </w:rPr>
            </w:pPr>
            <w:r w:rsidRPr="004B6C18">
              <w:rPr>
                <w:rFonts w:asciiTheme="majorBidi" w:hAnsiTheme="majorBidi" w:cstheme="majorBidi"/>
                <w:b/>
                <w:bCs/>
                <w:i/>
                <w:iCs/>
                <w:sz w:val="24"/>
                <w:szCs w:val="24"/>
              </w:rPr>
              <w:t>23,2</w:t>
            </w:r>
          </w:p>
        </w:tc>
      </w:tr>
      <w:tr w:rsidR="004B6C18" w:rsidRPr="004B6C18" w:rsidTr="00387BAF">
        <w:trPr>
          <w:trHeight w:val="310"/>
        </w:trPr>
        <w:tc>
          <w:tcPr>
            <w:tcW w:w="1808" w:type="dxa"/>
          </w:tcPr>
          <w:p w:rsidR="004B6C18" w:rsidRPr="004B6C18" w:rsidRDefault="004B6C18" w:rsidP="00387BAF">
            <w:pPr>
              <w:pStyle w:val="TableParagraph"/>
              <w:spacing w:line="206" w:lineRule="exact"/>
              <w:ind w:left="452" w:right="437"/>
              <w:rPr>
                <w:rFonts w:asciiTheme="majorBidi" w:hAnsiTheme="majorBidi" w:cstheme="majorBidi"/>
                <w:b/>
                <w:bCs/>
                <w:i/>
                <w:iCs/>
                <w:sz w:val="24"/>
                <w:szCs w:val="24"/>
              </w:rPr>
            </w:pPr>
            <w:r w:rsidRPr="004B6C18">
              <w:rPr>
                <w:rFonts w:asciiTheme="majorBidi" w:hAnsiTheme="majorBidi" w:cstheme="majorBidi"/>
                <w:b/>
                <w:bCs/>
                <w:i/>
                <w:iCs/>
                <w:sz w:val="24"/>
                <w:szCs w:val="24"/>
              </w:rPr>
              <w:t>NO</w:t>
            </w:r>
            <w:r w:rsidRPr="004B6C18">
              <w:rPr>
                <w:rFonts w:asciiTheme="majorBidi" w:hAnsiTheme="majorBidi" w:cstheme="majorBidi"/>
                <w:b/>
                <w:bCs/>
                <w:i/>
                <w:iCs/>
                <w:sz w:val="24"/>
                <w:szCs w:val="24"/>
                <w:vertAlign w:val="subscript"/>
              </w:rPr>
              <w:t>X</w:t>
            </w:r>
          </w:p>
        </w:tc>
        <w:tc>
          <w:tcPr>
            <w:tcW w:w="2592" w:type="dxa"/>
          </w:tcPr>
          <w:p w:rsidR="004B6C18" w:rsidRPr="004B6C18" w:rsidRDefault="004B6C18" w:rsidP="00387BAF">
            <w:pPr>
              <w:pStyle w:val="TableParagraph"/>
              <w:spacing w:line="206" w:lineRule="exact"/>
              <w:ind w:left="329" w:right="315"/>
              <w:rPr>
                <w:rFonts w:asciiTheme="majorBidi" w:hAnsiTheme="majorBidi" w:cstheme="majorBidi"/>
                <w:b/>
                <w:bCs/>
                <w:i/>
                <w:iCs/>
                <w:sz w:val="24"/>
                <w:szCs w:val="24"/>
              </w:rPr>
            </w:pPr>
            <w:r w:rsidRPr="004B6C18">
              <w:rPr>
                <w:rFonts w:asciiTheme="majorBidi" w:hAnsiTheme="majorBidi" w:cstheme="majorBidi"/>
                <w:b/>
                <w:bCs/>
                <w:i/>
                <w:iCs/>
                <w:sz w:val="24"/>
                <w:szCs w:val="24"/>
              </w:rPr>
              <w:t>695,2</w:t>
            </w:r>
          </w:p>
        </w:tc>
      </w:tr>
      <w:tr w:rsidR="004B6C18" w:rsidRPr="004B6C18" w:rsidTr="00387BAF">
        <w:trPr>
          <w:trHeight w:val="310"/>
        </w:trPr>
        <w:tc>
          <w:tcPr>
            <w:tcW w:w="1808" w:type="dxa"/>
          </w:tcPr>
          <w:p w:rsidR="004B6C18" w:rsidRPr="004B6C18" w:rsidRDefault="004B6C18" w:rsidP="00387BAF">
            <w:pPr>
              <w:pStyle w:val="TableParagraph"/>
              <w:spacing w:line="206" w:lineRule="exact"/>
              <w:ind w:left="451" w:right="439"/>
              <w:rPr>
                <w:rFonts w:asciiTheme="majorBidi" w:hAnsiTheme="majorBidi" w:cstheme="majorBidi"/>
                <w:b/>
                <w:bCs/>
                <w:i/>
                <w:iCs/>
                <w:sz w:val="24"/>
                <w:szCs w:val="24"/>
              </w:rPr>
            </w:pPr>
            <w:r w:rsidRPr="004B6C18">
              <w:rPr>
                <w:rFonts w:asciiTheme="majorBidi" w:hAnsiTheme="majorBidi" w:cstheme="majorBidi"/>
                <w:b/>
                <w:bCs/>
                <w:i/>
                <w:iCs/>
                <w:sz w:val="24"/>
                <w:szCs w:val="24"/>
              </w:rPr>
              <w:t>COVNM</w:t>
            </w:r>
          </w:p>
        </w:tc>
        <w:tc>
          <w:tcPr>
            <w:tcW w:w="2592" w:type="dxa"/>
          </w:tcPr>
          <w:p w:rsidR="004B6C18" w:rsidRPr="004B6C18" w:rsidRDefault="004B6C18" w:rsidP="00387BAF">
            <w:pPr>
              <w:pStyle w:val="TableParagraph"/>
              <w:spacing w:line="206" w:lineRule="exact"/>
              <w:ind w:left="328" w:right="315"/>
              <w:rPr>
                <w:rFonts w:asciiTheme="majorBidi" w:hAnsiTheme="majorBidi" w:cstheme="majorBidi"/>
                <w:b/>
                <w:bCs/>
                <w:i/>
                <w:iCs/>
                <w:sz w:val="24"/>
                <w:szCs w:val="24"/>
              </w:rPr>
            </w:pPr>
            <w:r w:rsidRPr="004B6C18">
              <w:rPr>
                <w:rFonts w:asciiTheme="majorBidi" w:hAnsiTheme="majorBidi" w:cstheme="majorBidi"/>
                <w:b/>
                <w:bCs/>
                <w:i/>
                <w:iCs/>
                <w:sz w:val="24"/>
                <w:szCs w:val="24"/>
              </w:rPr>
              <w:t>425,1</w:t>
            </w:r>
          </w:p>
        </w:tc>
      </w:tr>
      <w:tr w:rsidR="004B6C18" w:rsidRPr="004B6C18" w:rsidTr="00387BAF">
        <w:trPr>
          <w:trHeight w:val="311"/>
        </w:trPr>
        <w:tc>
          <w:tcPr>
            <w:tcW w:w="1808" w:type="dxa"/>
          </w:tcPr>
          <w:p w:rsidR="004B6C18" w:rsidRPr="004B6C18" w:rsidRDefault="004B6C18" w:rsidP="00387BAF">
            <w:pPr>
              <w:pStyle w:val="TableParagraph"/>
              <w:spacing w:line="206" w:lineRule="exact"/>
              <w:ind w:left="452" w:right="439"/>
              <w:rPr>
                <w:rFonts w:asciiTheme="majorBidi" w:hAnsiTheme="majorBidi" w:cstheme="majorBidi"/>
                <w:b/>
                <w:bCs/>
                <w:i/>
                <w:iCs/>
                <w:sz w:val="24"/>
                <w:szCs w:val="24"/>
              </w:rPr>
            </w:pPr>
            <w:r w:rsidRPr="004B6C18">
              <w:rPr>
                <w:rFonts w:asciiTheme="majorBidi" w:hAnsiTheme="majorBidi" w:cstheme="majorBidi"/>
                <w:b/>
                <w:bCs/>
                <w:i/>
                <w:iCs/>
                <w:sz w:val="24"/>
                <w:szCs w:val="24"/>
              </w:rPr>
              <w:t>CO</w:t>
            </w:r>
          </w:p>
        </w:tc>
        <w:tc>
          <w:tcPr>
            <w:tcW w:w="2592" w:type="dxa"/>
          </w:tcPr>
          <w:p w:rsidR="004B6C18" w:rsidRPr="004B6C18" w:rsidRDefault="004B6C18" w:rsidP="00387BAF">
            <w:pPr>
              <w:pStyle w:val="TableParagraph"/>
              <w:spacing w:line="206" w:lineRule="exact"/>
              <w:ind w:left="328" w:right="315"/>
              <w:rPr>
                <w:rFonts w:asciiTheme="majorBidi" w:hAnsiTheme="majorBidi" w:cstheme="majorBidi"/>
                <w:b/>
                <w:bCs/>
                <w:i/>
                <w:iCs/>
                <w:sz w:val="24"/>
                <w:szCs w:val="24"/>
              </w:rPr>
            </w:pPr>
            <w:r w:rsidRPr="004B6C18">
              <w:rPr>
                <w:rFonts w:asciiTheme="majorBidi" w:hAnsiTheme="majorBidi" w:cstheme="majorBidi"/>
                <w:b/>
                <w:bCs/>
                <w:i/>
                <w:iCs/>
                <w:sz w:val="24"/>
                <w:szCs w:val="24"/>
              </w:rPr>
              <w:t>2351</w:t>
            </w:r>
          </w:p>
        </w:tc>
      </w:tr>
      <w:tr w:rsidR="004B6C18" w:rsidRPr="004B6C18" w:rsidTr="00387BAF">
        <w:trPr>
          <w:trHeight w:val="308"/>
        </w:trPr>
        <w:tc>
          <w:tcPr>
            <w:tcW w:w="1808" w:type="dxa"/>
          </w:tcPr>
          <w:p w:rsidR="004B6C18" w:rsidRPr="004B6C18" w:rsidRDefault="004B6C18" w:rsidP="00387BAF">
            <w:pPr>
              <w:pStyle w:val="TableParagraph"/>
              <w:spacing w:line="206" w:lineRule="exact"/>
              <w:ind w:left="452" w:right="438"/>
              <w:rPr>
                <w:rFonts w:asciiTheme="majorBidi" w:hAnsiTheme="majorBidi" w:cstheme="majorBidi"/>
                <w:b/>
                <w:bCs/>
                <w:i/>
                <w:iCs/>
                <w:sz w:val="24"/>
                <w:szCs w:val="24"/>
              </w:rPr>
            </w:pPr>
            <w:r w:rsidRPr="004B6C18">
              <w:rPr>
                <w:rFonts w:asciiTheme="majorBidi" w:hAnsiTheme="majorBidi" w:cstheme="majorBidi"/>
                <w:b/>
                <w:bCs/>
                <w:i/>
                <w:iCs/>
                <w:sz w:val="24"/>
                <w:szCs w:val="24"/>
              </w:rPr>
              <w:t>CO</w:t>
            </w:r>
            <w:r w:rsidRPr="004B6C18">
              <w:rPr>
                <w:rFonts w:asciiTheme="majorBidi" w:hAnsiTheme="majorBidi" w:cstheme="majorBidi"/>
                <w:b/>
                <w:bCs/>
                <w:i/>
                <w:iCs/>
                <w:sz w:val="24"/>
                <w:szCs w:val="24"/>
                <w:vertAlign w:val="subscript"/>
              </w:rPr>
              <w:t>2</w:t>
            </w:r>
          </w:p>
        </w:tc>
        <w:tc>
          <w:tcPr>
            <w:tcW w:w="2592" w:type="dxa"/>
          </w:tcPr>
          <w:p w:rsidR="004B6C18" w:rsidRPr="004B6C18" w:rsidRDefault="004B6C18" w:rsidP="00387BAF">
            <w:pPr>
              <w:pStyle w:val="TableParagraph"/>
              <w:spacing w:line="206" w:lineRule="exact"/>
              <w:ind w:left="329" w:right="315"/>
              <w:rPr>
                <w:rFonts w:asciiTheme="majorBidi" w:hAnsiTheme="majorBidi" w:cstheme="majorBidi"/>
                <w:b/>
                <w:bCs/>
                <w:i/>
                <w:iCs/>
                <w:sz w:val="24"/>
                <w:szCs w:val="24"/>
              </w:rPr>
            </w:pPr>
            <w:r w:rsidRPr="004B6C18">
              <w:rPr>
                <w:rFonts w:asciiTheme="majorBidi" w:hAnsiTheme="majorBidi" w:cstheme="majorBidi"/>
                <w:b/>
                <w:bCs/>
                <w:i/>
                <w:iCs/>
                <w:sz w:val="24"/>
                <w:szCs w:val="24"/>
              </w:rPr>
              <w:t>128,9</w:t>
            </w:r>
          </w:p>
        </w:tc>
      </w:tr>
    </w:tbl>
    <w:p w:rsidR="007867E2" w:rsidRDefault="004B6C18" w:rsidP="004B6C18">
      <w:pPr>
        <w:pStyle w:val="resizable"/>
        <w:shd w:val="clear" w:color="auto" w:fill="FFFFFF"/>
        <w:spacing w:line="300" w:lineRule="atLeast"/>
        <w:ind w:firstLine="360"/>
        <w:jc w:val="center"/>
        <w:rPr>
          <w:b/>
          <w:bCs/>
          <w:i/>
        </w:rPr>
      </w:pPr>
      <w:r w:rsidRPr="004B6C18">
        <w:rPr>
          <w:b/>
          <w:bCs/>
          <w:i/>
        </w:rPr>
        <w:t>Quantité de polluants (kt/an) émis par le secteur transport routier pour les</w:t>
      </w:r>
      <w:r w:rsidRPr="004B6C18">
        <w:rPr>
          <w:b/>
          <w:bCs/>
          <w:i/>
          <w:spacing w:val="-57"/>
        </w:rPr>
        <w:t xml:space="preserve"> </w:t>
      </w:r>
      <w:r w:rsidRPr="004B6C18">
        <w:rPr>
          <w:b/>
          <w:bCs/>
          <w:i/>
        </w:rPr>
        <w:t>principaux</w:t>
      </w:r>
      <w:r w:rsidRPr="004B6C18">
        <w:rPr>
          <w:b/>
          <w:bCs/>
          <w:i/>
          <w:spacing w:val="-3"/>
        </w:rPr>
        <w:t xml:space="preserve"> </w:t>
      </w:r>
      <w:r w:rsidRPr="004B6C18">
        <w:rPr>
          <w:b/>
          <w:bCs/>
          <w:i/>
        </w:rPr>
        <w:t>polluants</w:t>
      </w:r>
      <w:r w:rsidRPr="004B6C18">
        <w:rPr>
          <w:b/>
          <w:bCs/>
          <w:i/>
          <w:spacing w:val="-3"/>
        </w:rPr>
        <w:t xml:space="preserve"> </w:t>
      </w:r>
      <w:r w:rsidRPr="004B6C18">
        <w:rPr>
          <w:b/>
          <w:bCs/>
          <w:i/>
        </w:rPr>
        <w:t>issus</w:t>
      </w:r>
      <w:r w:rsidRPr="004B6C18">
        <w:rPr>
          <w:b/>
          <w:bCs/>
          <w:i/>
          <w:spacing w:val="-2"/>
        </w:rPr>
        <w:t xml:space="preserve"> </w:t>
      </w:r>
      <w:r w:rsidRPr="004B6C18">
        <w:rPr>
          <w:b/>
          <w:bCs/>
          <w:i/>
        </w:rPr>
        <w:t>des</w:t>
      </w:r>
      <w:r w:rsidRPr="004B6C18">
        <w:rPr>
          <w:b/>
          <w:bCs/>
          <w:i/>
          <w:spacing w:val="-3"/>
        </w:rPr>
        <w:t xml:space="preserve"> </w:t>
      </w:r>
      <w:r w:rsidRPr="004B6C18">
        <w:rPr>
          <w:b/>
          <w:bCs/>
          <w:i/>
        </w:rPr>
        <w:t>émissions</w:t>
      </w:r>
      <w:r w:rsidRPr="004B6C18">
        <w:rPr>
          <w:b/>
          <w:bCs/>
          <w:i/>
          <w:spacing w:val="-2"/>
        </w:rPr>
        <w:t xml:space="preserve"> </w:t>
      </w:r>
      <w:r w:rsidRPr="004B6C18">
        <w:rPr>
          <w:b/>
          <w:bCs/>
          <w:i/>
        </w:rPr>
        <w:t>véhiculaires</w:t>
      </w:r>
      <w:r w:rsidRPr="004B6C18">
        <w:rPr>
          <w:b/>
          <w:bCs/>
          <w:i/>
          <w:spacing w:val="-2"/>
        </w:rPr>
        <w:t xml:space="preserve"> </w:t>
      </w:r>
      <w:r w:rsidRPr="004B6C18">
        <w:rPr>
          <w:b/>
          <w:bCs/>
          <w:i/>
        </w:rPr>
        <w:t>[CITEPA</w:t>
      </w:r>
      <w:r w:rsidR="005A6050" w:rsidRPr="004B6C18">
        <w:rPr>
          <w:b/>
          <w:bCs/>
          <w:i/>
        </w:rPr>
        <w:t>, 2004</w:t>
      </w:r>
      <w:r w:rsidRPr="004B6C18">
        <w:rPr>
          <w:b/>
          <w:bCs/>
          <w:i/>
        </w:rPr>
        <w:t>].</w:t>
      </w:r>
    </w:p>
    <w:p w:rsidR="00E968C3" w:rsidRDefault="005A6050" w:rsidP="00E968C3">
      <w:pPr>
        <w:pStyle w:val="Corpsdetexte"/>
        <w:spacing w:before="219" w:line="360" w:lineRule="auto"/>
        <w:ind w:left="618" w:right="1264" w:firstLine="90"/>
        <w:jc w:val="both"/>
        <w:rPr>
          <w:b/>
          <w:bCs/>
          <w:i/>
          <w:iCs/>
        </w:rPr>
      </w:pPr>
      <w:r w:rsidRPr="00212FB3">
        <w:rPr>
          <w:b/>
          <w:bCs/>
          <w:i/>
          <w:iCs/>
        </w:rPr>
        <w:t>La</w:t>
      </w:r>
      <w:r w:rsidRPr="00212FB3">
        <w:rPr>
          <w:b/>
          <w:bCs/>
          <w:i/>
          <w:iCs/>
          <w:spacing w:val="1"/>
        </w:rPr>
        <w:t xml:space="preserve"> </w:t>
      </w:r>
      <w:r w:rsidRPr="00212FB3">
        <w:rPr>
          <w:b/>
          <w:bCs/>
          <w:i/>
          <w:iCs/>
        </w:rPr>
        <w:t>majorité</w:t>
      </w:r>
      <w:r w:rsidRPr="00212FB3">
        <w:rPr>
          <w:b/>
          <w:bCs/>
          <w:i/>
          <w:iCs/>
          <w:spacing w:val="1"/>
        </w:rPr>
        <w:t xml:space="preserve"> </w:t>
      </w:r>
      <w:r w:rsidRPr="00212FB3">
        <w:rPr>
          <w:b/>
          <w:bCs/>
          <w:i/>
          <w:iCs/>
        </w:rPr>
        <w:t>de</w:t>
      </w:r>
      <w:r w:rsidRPr="00212FB3">
        <w:rPr>
          <w:b/>
          <w:bCs/>
          <w:i/>
          <w:iCs/>
          <w:spacing w:val="1"/>
        </w:rPr>
        <w:t xml:space="preserve"> </w:t>
      </w:r>
      <w:r w:rsidRPr="00212FB3">
        <w:rPr>
          <w:b/>
          <w:bCs/>
          <w:i/>
          <w:iCs/>
        </w:rPr>
        <w:t>ces</w:t>
      </w:r>
      <w:r w:rsidRPr="00212FB3">
        <w:rPr>
          <w:b/>
          <w:bCs/>
          <w:i/>
          <w:iCs/>
          <w:spacing w:val="1"/>
        </w:rPr>
        <w:t xml:space="preserve"> </w:t>
      </w:r>
      <w:r w:rsidRPr="00212FB3">
        <w:rPr>
          <w:b/>
          <w:bCs/>
          <w:i/>
          <w:iCs/>
        </w:rPr>
        <w:t>polluants</w:t>
      </w:r>
      <w:r w:rsidRPr="00212FB3">
        <w:rPr>
          <w:b/>
          <w:bCs/>
          <w:i/>
          <w:iCs/>
          <w:spacing w:val="1"/>
        </w:rPr>
        <w:t xml:space="preserve"> </w:t>
      </w:r>
      <w:r w:rsidRPr="00212FB3">
        <w:rPr>
          <w:b/>
          <w:bCs/>
          <w:i/>
          <w:iCs/>
        </w:rPr>
        <w:t>émis</w:t>
      </w:r>
      <w:r w:rsidRPr="00212FB3">
        <w:rPr>
          <w:b/>
          <w:bCs/>
          <w:i/>
          <w:iCs/>
          <w:spacing w:val="1"/>
        </w:rPr>
        <w:t xml:space="preserve"> </w:t>
      </w:r>
      <w:r w:rsidRPr="00212FB3">
        <w:rPr>
          <w:b/>
          <w:bCs/>
          <w:i/>
          <w:iCs/>
        </w:rPr>
        <w:t>à</w:t>
      </w:r>
      <w:r w:rsidRPr="00212FB3">
        <w:rPr>
          <w:b/>
          <w:bCs/>
          <w:i/>
          <w:iCs/>
          <w:spacing w:val="1"/>
        </w:rPr>
        <w:t xml:space="preserve"> </w:t>
      </w:r>
      <w:r w:rsidRPr="00212FB3">
        <w:rPr>
          <w:b/>
          <w:bCs/>
          <w:i/>
          <w:iCs/>
        </w:rPr>
        <w:t>l’échappement</w:t>
      </w:r>
      <w:r w:rsidRPr="00212FB3">
        <w:rPr>
          <w:b/>
          <w:bCs/>
          <w:i/>
          <w:iCs/>
          <w:spacing w:val="1"/>
        </w:rPr>
        <w:t xml:space="preserve"> </w:t>
      </w:r>
      <w:r w:rsidRPr="00212FB3">
        <w:rPr>
          <w:b/>
          <w:bCs/>
          <w:i/>
          <w:iCs/>
        </w:rPr>
        <w:t>(polluants</w:t>
      </w:r>
      <w:r w:rsidRPr="00212FB3">
        <w:rPr>
          <w:b/>
          <w:bCs/>
          <w:i/>
          <w:iCs/>
          <w:spacing w:val="1"/>
        </w:rPr>
        <w:t xml:space="preserve"> </w:t>
      </w:r>
      <w:r w:rsidRPr="00212FB3">
        <w:rPr>
          <w:b/>
          <w:bCs/>
          <w:i/>
          <w:iCs/>
        </w:rPr>
        <w:t>primaires)</w:t>
      </w:r>
      <w:r w:rsidRPr="00212FB3">
        <w:rPr>
          <w:b/>
          <w:bCs/>
          <w:i/>
          <w:iCs/>
          <w:spacing w:val="1"/>
        </w:rPr>
        <w:t xml:space="preserve"> </w:t>
      </w:r>
      <w:r w:rsidRPr="00212FB3">
        <w:rPr>
          <w:b/>
          <w:bCs/>
          <w:i/>
          <w:iCs/>
        </w:rPr>
        <w:t>contribue</w:t>
      </w:r>
      <w:r w:rsidRPr="00212FB3">
        <w:rPr>
          <w:b/>
          <w:bCs/>
          <w:i/>
          <w:iCs/>
          <w:spacing w:val="1"/>
        </w:rPr>
        <w:t xml:space="preserve"> </w:t>
      </w:r>
      <w:r w:rsidRPr="00212FB3">
        <w:rPr>
          <w:b/>
          <w:bCs/>
          <w:i/>
          <w:iCs/>
        </w:rPr>
        <w:t>à</w:t>
      </w:r>
      <w:r w:rsidRPr="00212FB3">
        <w:rPr>
          <w:b/>
          <w:bCs/>
          <w:i/>
          <w:iCs/>
          <w:spacing w:val="1"/>
        </w:rPr>
        <w:t xml:space="preserve"> </w:t>
      </w:r>
      <w:r w:rsidRPr="00212FB3">
        <w:rPr>
          <w:b/>
          <w:bCs/>
          <w:i/>
          <w:iCs/>
        </w:rPr>
        <w:t>la</w:t>
      </w:r>
      <w:r w:rsidRPr="00212FB3">
        <w:rPr>
          <w:b/>
          <w:bCs/>
          <w:i/>
          <w:iCs/>
          <w:spacing w:val="1"/>
        </w:rPr>
        <w:t xml:space="preserve"> </w:t>
      </w:r>
      <w:r w:rsidRPr="00212FB3">
        <w:rPr>
          <w:b/>
          <w:bCs/>
          <w:i/>
          <w:iCs/>
        </w:rPr>
        <w:t>formation de polluants dits secondaires. Si certains de ces composés sont bien connus pour</w:t>
      </w:r>
      <w:r w:rsidRPr="00212FB3">
        <w:rPr>
          <w:b/>
          <w:bCs/>
          <w:i/>
          <w:iCs/>
          <w:spacing w:val="1"/>
        </w:rPr>
        <w:t xml:space="preserve"> </w:t>
      </w:r>
      <w:r w:rsidRPr="00212FB3">
        <w:rPr>
          <w:b/>
          <w:bCs/>
          <w:i/>
          <w:iCs/>
        </w:rPr>
        <w:t>leurs effets toxiques et sont soumis à réglementation, d’autres sont moins souvent mesurés et</w:t>
      </w:r>
      <w:r w:rsidRPr="00212FB3">
        <w:rPr>
          <w:b/>
          <w:bCs/>
          <w:i/>
          <w:iCs/>
          <w:spacing w:val="1"/>
        </w:rPr>
        <w:t xml:space="preserve"> </w:t>
      </w:r>
      <w:r w:rsidRPr="00212FB3">
        <w:rPr>
          <w:b/>
          <w:bCs/>
          <w:i/>
          <w:iCs/>
        </w:rPr>
        <w:t>leur impact est beaucoup moins considéré. On distingue ainsi les polluants réglementés, qui</w:t>
      </w:r>
      <w:r w:rsidRPr="00212FB3">
        <w:rPr>
          <w:b/>
          <w:bCs/>
          <w:i/>
          <w:iCs/>
          <w:spacing w:val="1"/>
        </w:rPr>
        <w:t xml:space="preserve"> </w:t>
      </w:r>
      <w:r w:rsidRPr="00212FB3">
        <w:rPr>
          <w:b/>
          <w:bCs/>
          <w:i/>
          <w:iCs/>
        </w:rPr>
        <w:t>comprennent</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espèces</w:t>
      </w:r>
      <w:r w:rsidRPr="00212FB3">
        <w:rPr>
          <w:b/>
          <w:bCs/>
          <w:i/>
          <w:iCs/>
          <w:spacing w:val="1"/>
        </w:rPr>
        <w:t xml:space="preserve"> </w:t>
      </w:r>
      <w:r w:rsidRPr="00212FB3">
        <w:rPr>
          <w:b/>
          <w:bCs/>
          <w:i/>
          <w:iCs/>
        </w:rPr>
        <w:t>telles</w:t>
      </w:r>
      <w:r w:rsidRPr="00212FB3">
        <w:rPr>
          <w:b/>
          <w:bCs/>
          <w:i/>
          <w:iCs/>
          <w:spacing w:val="1"/>
        </w:rPr>
        <w:t xml:space="preserve"> </w:t>
      </w:r>
      <w:r w:rsidRPr="00212FB3">
        <w:rPr>
          <w:b/>
          <w:bCs/>
          <w:i/>
          <w:iCs/>
        </w:rPr>
        <w:t>que</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oxydes</w:t>
      </w:r>
      <w:r w:rsidRPr="00212FB3">
        <w:rPr>
          <w:b/>
          <w:bCs/>
          <w:i/>
          <w:iCs/>
          <w:spacing w:val="1"/>
        </w:rPr>
        <w:t xml:space="preserve"> </w:t>
      </w:r>
      <w:r w:rsidRPr="00212FB3">
        <w:rPr>
          <w:b/>
          <w:bCs/>
          <w:i/>
          <w:iCs/>
        </w:rPr>
        <w:t>de</w:t>
      </w:r>
      <w:r w:rsidRPr="00212FB3">
        <w:rPr>
          <w:b/>
          <w:bCs/>
          <w:i/>
          <w:iCs/>
          <w:spacing w:val="1"/>
        </w:rPr>
        <w:t xml:space="preserve"> </w:t>
      </w:r>
      <w:r w:rsidRPr="00212FB3">
        <w:rPr>
          <w:b/>
          <w:bCs/>
          <w:i/>
          <w:iCs/>
        </w:rPr>
        <w:t>carbone,</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oxydes</w:t>
      </w:r>
      <w:r w:rsidRPr="00212FB3">
        <w:rPr>
          <w:b/>
          <w:bCs/>
          <w:i/>
          <w:iCs/>
          <w:spacing w:val="1"/>
        </w:rPr>
        <w:t xml:space="preserve"> </w:t>
      </w:r>
      <w:r w:rsidRPr="00212FB3">
        <w:rPr>
          <w:b/>
          <w:bCs/>
          <w:i/>
          <w:iCs/>
        </w:rPr>
        <w:t>d’azote</w:t>
      </w:r>
      <w:r w:rsidRPr="00212FB3">
        <w:rPr>
          <w:b/>
          <w:bCs/>
          <w:i/>
          <w:iCs/>
          <w:spacing w:val="1"/>
        </w:rPr>
        <w:t xml:space="preserve"> </w:t>
      </w:r>
      <w:r w:rsidRPr="00212FB3">
        <w:rPr>
          <w:b/>
          <w:bCs/>
          <w:i/>
          <w:iCs/>
        </w:rPr>
        <w:t>et</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hydrocarbures</w:t>
      </w:r>
      <w:r w:rsidRPr="00212FB3">
        <w:rPr>
          <w:b/>
          <w:bCs/>
          <w:i/>
          <w:iCs/>
          <w:spacing w:val="1"/>
        </w:rPr>
        <w:t xml:space="preserve"> </w:t>
      </w:r>
      <w:r w:rsidRPr="00212FB3">
        <w:rPr>
          <w:b/>
          <w:bCs/>
          <w:i/>
          <w:iCs/>
        </w:rPr>
        <w:t>totaux</w:t>
      </w:r>
      <w:r w:rsidRPr="00212FB3">
        <w:rPr>
          <w:b/>
          <w:bCs/>
          <w:i/>
          <w:iCs/>
          <w:spacing w:val="1"/>
        </w:rPr>
        <w:t xml:space="preserve"> </w:t>
      </w:r>
      <w:r w:rsidRPr="00212FB3">
        <w:rPr>
          <w:b/>
          <w:bCs/>
          <w:i/>
          <w:iCs/>
        </w:rPr>
        <w:t>et</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particules,</w:t>
      </w:r>
      <w:r w:rsidRPr="00212FB3">
        <w:rPr>
          <w:b/>
          <w:bCs/>
          <w:i/>
          <w:iCs/>
          <w:spacing w:val="1"/>
        </w:rPr>
        <w:t xml:space="preserve"> </w:t>
      </w:r>
      <w:r w:rsidRPr="00212FB3">
        <w:rPr>
          <w:b/>
          <w:bCs/>
          <w:i/>
          <w:iCs/>
        </w:rPr>
        <w:t>et</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polluants</w:t>
      </w:r>
      <w:r w:rsidRPr="00212FB3">
        <w:rPr>
          <w:b/>
          <w:bCs/>
          <w:i/>
          <w:iCs/>
          <w:spacing w:val="1"/>
        </w:rPr>
        <w:t xml:space="preserve"> </w:t>
      </w:r>
      <w:r w:rsidRPr="00212FB3">
        <w:rPr>
          <w:b/>
          <w:bCs/>
          <w:i/>
          <w:iCs/>
        </w:rPr>
        <w:t>non</w:t>
      </w:r>
      <w:r w:rsidRPr="00212FB3">
        <w:rPr>
          <w:b/>
          <w:bCs/>
          <w:i/>
          <w:iCs/>
          <w:spacing w:val="1"/>
        </w:rPr>
        <w:t xml:space="preserve"> </w:t>
      </w:r>
      <w:r w:rsidRPr="00212FB3">
        <w:rPr>
          <w:b/>
          <w:bCs/>
          <w:i/>
          <w:iCs/>
        </w:rPr>
        <w:t>réglementés</w:t>
      </w:r>
      <w:r w:rsidRPr="00212FB3">
        <w:rPr>
          <w:b/>
          <w:bCs/>
          <w:i/>
          <w:iCs/>
          <w:spacing w:val="1"/>
        </w:rPr>
        <w:t xml:space="preserve"> </w:t>
      </w:r>
      <w:r w:rsidRPr="00212FB3">
        <w:rPr>
          <w:b/>
          <w:bCs/>
          <w:i/>
          <w:iCs/>
        </w:rPr>
        <w:t>qui</w:t>
      </w:r>
      <w:r w:rsidRPr="00212FB3">
        <w:rPr>
          <w:b/>
          <w:bCs/>
          <w:i/>
          <w:iCs/>
          <w:spacing w:val="1"/>
        </w:rPr>
        <w:t xml:space="preserve"> </w:t>
      </w:r>
      <w:r w:rsidRPr="00212FB3">
        <w:rPr>
          <w:b/>
          <w:bCs/>
          <w:i/>
          <w:iCs/>
        </w:rPr>
        <w:t>englobent</w:t>
      </w:r>
      <w:r w:rsidRPr="00212FB3">
        <w:rPr>
          <w:b/>
          <w:bCs/>
          <w:i/>
          <w:iCs/>
          <w:spacing w:val="1"/>
        </w:rPr>
        <w:t xml:space="preserve"> </w:t>
      </w:r>
      <w:r w:rsidRPr="00212FB3">
        <w:rPr>
          <w:b/>
          <w:bCs/>
          <w:i/>
          <w:iCs/>
        </w:rPr>
        <w:t>principalement</w:t>
      </w:r>
      <w:r w:rsidRPr="00212FB3">
        <w:rPr>
          <w:b/>
          <w:bCs/>
          <w:i/>
          <w:iCs/>
          <w:spacing w:val="-1"/>
        </w:rPr>
        <w:t xml:space="preserve"> </w:t>
      </w:r>
      <w:r w:rsidRPr="00212FB3">
        <w:rPr>
          <w:b/>
          <w:bCs/>
          <w:i/>
          <w:iCs/>
        </w:rPr>
        <w:t>les COV (composés carbonylés</w:t>
      </w:r>
      <w:r w:rsidRPr="00212FB3">
        <w:rPr>
          <w:b/>
          <w:bCs/>
          <w:i/>
          <w:iCs/>
          <w:spacing w:val="-2"/>
        </w:rPr>
        <w:t xml:space="preserve"> </w:t>
      </w:r>
      <w:r w:rsidRPr="00212FB3">
        <w:rPr>
          <w:b/>
          <w:bCs/>
          <w:i/>
          <w:iCs/>
        </w:rPr>
        <w:t>et</w:t>
      </w:r>
      <w:r w:rsidRPr="00212FB3">
        <w:rPr>
          <w:b/>
          <w:bCs/>
          <w:i/>
          <w:iCs/>
          <w:spacing w:val="-1"/>
        </w:rPr>
        <w:t xml:space="preserve"> </w:t>
      </w:r>
      <w:r w:rsidRPr="00212FB3">
        <w:rPr>
          <w:b/>
          <w:bCs/>
          <w:i/>
          <w:iCs/>
        </w:rPr>
        <w:t>hydrocarbures),</w:t>
      </w:r>
      <w:r w:rsidRPr="00212FB3">
        <w:rPr>
          <w:b/>
          <w:bCs/>
          <w:i/>
          <w:iCs/>
          <w:spacing w:val="-1"/>
        </w:rPr>
        <w:t xml:space="preserve"> </w:t>
      </w:r>
      <w:r w:rsidRPr="00212FB3">
        <w:rPr>
          <w:b/>
          <w:bCs/>
          <w:i/>
          <w:iCs/>
        </w:rPr>
        <w:t>les</w:t>
      </w:r>
      <w:r w:rsidRPr="00212FB3">
        <w:rPr>
          <w:b/>
          <w:bCs/>
          <w:i/>
          <w:iCs/>
          <w:spacing w:val="-1"/>
        </w:rPr>
        <w:t xml:space="preserve"> </w:t>
      </w:r>
      <w:r w:rsidRPr="00212FB3">
        <w:rPr>
          <w:b/>
          <w:bCs/>
          <w:i/>
          <w:iCs/>
        </w:rPr>
        <w:t>HAP.</w:t>
      </w:r>
    </w:p>
    <w:p w:rsidR="00126361" w:rsidRPr="00826EAD" w:rsidRDefault="00126361" w:rsidP="00E968C3">
      <w:pPr>
        <w:pStyle w:val="Corpsdetexte"/>
        <w:numPr>
          <w:ilvl w:val="0"/>
          <w:numId w:val="5"/>
        </w:numPr>
        <w:spacing w:before="219" w:line="360" w:lineRule="auto"/>
        <w:ind w:right="1264"/>
        <w:jc w:val="both"/>
        <w:rPr>
          <w:rFonts w:asciiTheme="majorBidi" w:hAnsiTheme="majorBidi" w:cstheme="majorBidi"/>
          <w:b/>
          <w:bCs/>
          <w:i/>
          <w:iCs/>
          <w:color w:val="C00000"/>
          <w:sz w:val="28"/>
          <w:szCs w:val="28"/>
        </w:rPr>
      </w:pPr>
      <w:r w:rsidRPr="00826EAD">
        <w:rPr>
          <w:rFonts w:asciiTheme="majorBidi" w:hAnsiTheme="majorBidi" w:cstheme="majorBidi"/>
          <w:b/>
          <w:bCs/>
          <w:i/>
          <w:iCs/>
          <w:color w:val="C00000"/>
          <w:sz w:val="28"/>
          <w:szCs w:val="28"/>
          <w:shd w:val="clear" w:color="auto" w:fill="FFFFFF"/>
        </w:rPr>
        <w:t>La définition du carburant :</w:t>
      </w:r>
    </w:p>
    <w:p w:rsidR="00126361" w:rsidRDefault="00126361" w:rsidP="005E17F0">
      <w:pPr>
        <w:ind w:firstLine="360"/>
        <w:rPr>
          <w:rFonts w:asciiTheme="majorBidi" w:hAnsiTheme="majorBidi" w:cstheme="majorBidi"/>
          <w:b/>
          <w:bCs/>
          <w:i/>
          <w:iCs/>
          <w:sz w:val="24"/>
          <w:szCs w:val="24"/>
          <w:shd w:val="clear" w:color="auto" w:fill="FFFFFF"/>
        </w:rPr>
      </w:pPr>
      <w:r w:rsidRPr="00DE3DE8">
        <w:rPr>
          <w:rFonts w:asciiTheme="majorBidi" w:hAnsiTheme="majorBidi" w:cstheme="majorBidi"/>
          <w:b/>
          <w:bCs/>
          <w:i/>
          <w:iCs/>
          <w:sz w:val="24"/>
          <w:szCs w:val="24"/>
          <w:shd w:val="clear" w:color="auto" w:fill="FFFFFF"/>
        </w:rPr>
        <w:t>O</w:t>
      </w:r>
      <w:r w:rsidR="000902C8" w:rsidRPr="00DE3DE8">
        <w:rPr>
          <w:rFonts w:asciiTheme="majorBidi" w:hAnsiTheme="majorBidi" w:cstheme="majorBidi"/>
          <w:b/>
          <w:bCs/>
          <w:i/>
          <w:iCs/>
          <w:sz w:val="24"/>
          <w:szCs w:val="24"/>
          <w:shd w:val="clear" w:color="auto" w:fill="FFFFFF"/>
        </w:rPr>
        <w:t>n appelle « carburants » les substances dont la combustion permet le fonctionnement des moteurs thermiques. L'énergie chimique contenue dans le carburant est donc destinée à être convertie en énergie mécanique. L'essence utilisée dans les voitures particulières est un cas particulier de carburant. Comme la plupart des carburants courants, l'essence est en fait un mélange de nombreuses espèces chimiques : plusieurs dizaines d'hydrocarbures « réservoirs d'énergie » et des additifs en faibles proportions introduits pour donner des propriétés particulières au mélange.</w:t>
      </w:r>
    </w:p>
    <w:p w:rsidR="001C74EB" w:rsidRPr="00AA1027" w:rsidRDefault="00AA1027" w:rsidP="00AA1027">
      <w:pPr>
        <w:pStyle w:val="Paragraphedeliste"/>
        <w:numPr>
          <w:ilvl w:val="0"/>
          <w:numId w:val="6"/>
        </w:numPr>
        <w:rPr>
          <w:rFonts w:asciiTheme="majorBidi" w:hAnsiTheme="majorBidi" w:cstheme="majorBidi"/>
          <w:b/>
          <w:bCs/>
          <w:i/>
          <w:iCs/>
          <w:color w:val="C00000"/>
          <w:sz w:val="28"/>
          <w:szCs w:val="28"/>
        </w:rPr>
      </w:pPr>
      <w:r w:rsidRPr="00AA1027">
        <w:rPr>
          <w:rFonts w:asciiTheme="majorBidi" w:hAnsiTheme="majorBidi" w:cstheme="majorBidi"/>
          <w:b/>
          <w:bCs/>
          <w:i/>
          <w:iCs/>
          <w:color w:val="C00000"/>
          <w:sz w:val="28"/>
          <w:szCs w:val="28"/>
        </w:rPr>
        <w:lastRenderedPageBreak/>
        <w:t>L’u</w:t>
      </w:r>
      <w:r w:rsidR="00D8391C" w:rsidRPr="00AA1027">
        <w:rPr>
          <w:rFonts w:asciiTheme="majorBidi" w:hAnsiTheme="majorBidi" w:cstheme="majorBidi"/>
          <w:b/>
          <w:bCs/>
          <w:i/>
          <w:iCs/>
          <w:color w:val="C00000"/>
          <w:sz w:val="28"/>
          <w:szCs w:val="28"/>
        </w:rPr>
        <w:t>tilisation des carburants</w:t>
      </w:r>
      <w:r>
        <w:rPr>
          <w:rFonts w:asciiTheme="majorBidi" w:hAnsiTheme="majorBidi" w:cstheme="majorBidi"/>
          <w:b/>
          <w:bCs/>
          <w:i/>
          <w:iCs/>
          <w:color w:val="C00000"/>
          <w:sz w:val="28"/>
          <w:szCs w:val="28"/>
        </w:rPr>
        <w:t> :</w:t>
      </w:r>
    </w:p>
    <w:p w:rsidR="00B02167" w:rsidRPr="00DE3DE8" w:rsidRDefault="00B02167" w:rsidP="00CC17C5">
      <w:pPr>
        <w:ind w:firstLine="360"/>
        <w:rPr>
          <w:rFonts w:asciiTheme="majorBidi" w:hAnsiTheme="majorBidi" w:cstheme="majorBidi"/>
          <w:b/>
          <w:bCs/>
          <w:i/>
          <w:iCs/>
          <w:sz w:val="24"/>
          <w:szCs w:val="24"/>
          <w:shd w:val="clear" w:color="auto" w:fill="FFFFFF"/>
        </w:rPr>
      </w:pPr>
      <w:r w:rsidRPr="00DE3DE8">
        <w:rPr>
          <w:rFonts w:asciiTheme="majorBidi" w:hAnsiTheme="majorBidi" w:cstheme="majorBidi"/>
          <w:b/>
          <w:bCs/>
          <w:i/>
          <w:iCs/>
          <w:sz w:val="24"/>
          <w:szCs w:val="24"/>
          <w:shd w:val="clear" w:color="auto" w:fill="FFFFFF"/>
        </w:rPr>
        <w:t>Une grande partie des besoins directs en énergie au Canada sont satisfaits grâce à la combustion de carburants comme l'essence, l'huile et le gaz naturel. Nous utilisons des carburants pour faire fonctionner nos moyens de transport, pour alimenter nos centrales et pour chauffer nos foyers.  La majorité des carburants dérivés du pétrole, comme l'essence et le diesel, sont un mélange complexe de substances appelées hydrocarbures et peuvent contenir d'autres substances chimiques appelées additifs. D'autres carburants, présentés comme des substituts aux combustibles fossiles traditionnels, incluent le propane, le méthanol et les biocarburants, qui sont dérivés d'une matière biologique comme le maïs ou l'huile de canola.</w:t>
      </w:r>
    </w:p>
    <w:p w:rsidR="00126361" w:rsidRPr="00DE3DE8" w:rsidRDefault="00126361" w:rsidP="00CC17C5">
      <w:pPr>
        <w:ind w:firstLine="360"/>
        <w:rPr>
          <w:rFonts w:asciiTheme="majorBidi" w:hAnsiTheme="majorBidi" w:cstheme="majorBidi"/>
          <w:b/>
          <w:bCs/>
          <w:i/>
          <w:iCs/>
          <w:sz w:val="24"/>
          <w:szCs w:val="24"/>
          <w:shd w:val="clear" w:color="auto" w:fill="FFFFFF"/>
        </w:rPr>
      </w:pPr>
      <w:r w:rsidRPr="00DE3DE8">
        <w:rPr>
          <w:rFonts w:asciiTheme="majorBidi" w:hAnsiTheme="majorBidi" w:cstheme="majorBidi"/>
          <w:b/>
          <w:bCs/>
          <w:i/>
          <w:iCs/>
          <w:sz w:val="24"/>
          <w:szCs w:val="24"/>
          <w:shd w:val="clear" w:color="auto" w:fill="FFFFFF"/>
        </w:rPr>
        <w:t>Les voitures particulières ont des répercussions sur l'environnement causées par les polluants (plomb et soufre) présents dans l'essence, par les polluants produits directement au cours de la combustion, par les émissions provenant des pertes d'évaporation, et par le niveau sonore. Bien que les réglementations risquent d'être renforcées dans ces domaines, une incertitude subsiste quant aux niveaux exacts qu'elles imposeront.</w:t>
      </w:r>
    </w:p>
    <w:p w:rsidR="00126361" w:rsidRPr="00DE3DE8" w:rsidRDefault="00126361">
      <w:pPr>
        <w:rPr>
          <w:rFonts w:asciiTheme="majorBidi" w:hAnsiTheme="majorBidi" w:cstheme="majorBidi"/>
          <w:b/>
          <w:bCs/>
          <w:i/>
          <w:iCs/>
          <w:sz w:val="24"/>
          <w:szCs w:val="24"/>
          <w:shd w:val="clear" w:color="auto" w:fill="FFFFFF"/>
        </w:rPr>
      </w:pPr>
    </w:p>
    <w:p w:rsidR="00B02167" w:rsidRPr="00A13398" w:rsidRDefault="00126361" w:rsidP="00A13398">
      <w:pPr>
        <w:pStyle w:val="Paragraphedeliste"/>
        <w:numPr>
          <w:ilvl w:val="0"/>
          <w:numId w:val="6"/>
        </w:numPr>
        <w:rPr>
          <w:rFonts w:asciiTheme="majorBidi" w:hAnsiTheme="majorBidi" w:cstheme="majorBidi"/>
          <w:b/>
          <w:bCs/>
          <w:i/>
          <w:iCs/>
          <w:color w:val="C00000"/>
          <w:sz w:val="28"/>
          <w:szCs w:val="28"/>
          <w:shd w:val="clear" w:color="auto" w:fill="FFFFFF"/>
        </w:rPr>
      </w:pPr>
      <w:r w:rsidRPr="00A13398">
        <w:rPr>
          <w:rFonts w:asciiTheme="majorBidi" w:hAnsiTheme="majorBidi" w:cstheme="majorBidi"/>
          <w:b/>
          <w:bCs/>
          <w:i/>
          <w:iCs/>
          <w:color w:val="C00000"/>
          <w:sz w:val="28"/>
          <w:szCs w:val="28"/>
          <w:shd w:val="clear" w:color="auto" w:fill="FFFFFF"/>
        </w:rPr>
        <w:t>Les inconvénients des carburants classiques :</w:t>
      </w:r>
    </w:p>
    <w:p w:rsidR="00B02167" w:rsidRPr="00DE3DE8" w:rsidRDefault="00B02167">
      <w:pPr>
        <w:rPr>
          <w:rFonts w:asciiTheme="majorBidi" w:hAnsiTheme="majorBidi" w:cstheme="majorBidi"/>
          <w:b/>
          <w:bCs/>
          <w:i/>
          <w:iCs/>
          <w:sz w:val="24"/>
          <w:szCs w:val="24"/>
        </w:rPr>
      </w:pPr>
      <w:r w:rsidRPr="00DE3DE8">
        <w:rPr>
          <w:rFonts w:asciiTheme="majorBidi" w:hAnsiTheme="majorBidi" w:cstheme="majorBidi"/>
          <w:b/>
          <w:bCs/>
          <w:i/>
          <w:iCs/>
          <w:sz w:val="24"/>
          <w:szCs w:val="24"/>
        </w:rPr>
        <w:t>Plusieurs modifications ont été apportées aux carburants au plan des normes. Les chercheurs se sont penchés sur les problèmes de la pollution atmosphérique liés à l’utilisation des automobiles et des camions.</w:t>
      </w:r>
    </w:p>
    <w:p w:rsidR="00126361" w:rsidRPr="00B84388" w:rsidRDefault="00B02167" w:rsidP="00B84388">
      <w:pPr>
        <w:pStyle w:val="Paragraphedeliste"/>
        <w:numPr>
          <w:ilvl w:val="0"/>
          <w:numId w:val="7"/>
        </w:numPr>
        <w:rPr>
          <w:rFonts w:asciiTheme="majorBidi" w:hAnsiTheme="majorBidi" w:cstheme="majorBidi"/>
          <w:b/>
          <w:bCs/>
          <w:i/>
          <w:iCs/>
          <w:color w:val="31849B" w:themeColor="accent5" w:themeShade="BF"/>
          <w:sz w:val="24"/>
          <w:szCs w:val="24"/>
        </w:rPr>
      </w:pPr>
      <w:r w:rsidRPr="00B84388">
        <w:rPr>
          <w:rFonts w:asciiTheme="majorBidi" w:hAnsiTheme="majorBidi" w:cstheme="majorBidi"/>
          <w:b/>
          <w:bCs/>
          <w:i/>
          <w:iCs/>
          <w:color w:val="31849B" w:themeColor="accent5" w:themeShade="BF"/>
          <w:sz w:val="24"/>
          <w:szCs w:val="24"/>
        </w:rPr>
        <w:t>Diesel :</w:t>
      </w:r>
    </w:p>
    <w:p w:rsidR="00B02167" w:rsidRDefault="00B02167" w:rsidP="00B84388">
      <w:pPr>
        <w:ind w:firstLine="708"/>
        <w:rPr>
          <w:rFonts w:asciiTheme="majorBidi" w:hAnsiTheme="majorBidi" w:cstheme="majorBidi"/>
          <w:b/>
          <w:bCs/>
          <w:i/>
          <w:iCs/>
          <w:sz w:val="24"/>
          <w:szCs w:val="24"/>
        </w:rPr>
      </w:pPr>
      <w:r w:rsidRPr="00DE3DE8">
        <w:rPr>
          <w:rFonts w:asciiTheme="majorBidi" w:hAnsiTheme="majorBidi" w:cstheme="majorBidi"/>
          <w:b/>
          <w:bCs/>
          <w:i/>
          <w:iCs/>
          <w:sz w:val="24"/>
          <w:szCs w:val="24"/>
        </w:rPr>
        <w:t>Les deux principaux polluants émis par les voitures fonctionnant au carburant diesel sont les oxydes d’azote et les matières particulaires. Ces derniers ont des répercussions négatives sur la santé et l’environnement. En effet, ils sont reconnus d’une part comme pouvant causer des troubles respiratoires, et d’autre part comme étant le composant principal du smog.</w:t>
      </w:r>
    </w:p>
    <w:p w:rsidR="005E17F0" w:rsidRDefault="005E17F0" w:rsidP="00B84388">
      <w:pPr>
        <w:ind w:firstLine="708"/>
        <w:rPr>
          <w:rFonts w:asciiTheme="majorBidi" w:hAnsiTheme="majorBidi" w:cstheme="majorBidi"/>
          <w:b/>
          <w:bCs/>
          <w:i/>
          <w:iCs/>
          <w:sz w:val="24"/>
          <w:szCs w:val="24"/>
        </w:rPr>
      </w:pPr>
    </w:p>
    <w:p w:rsidR="00CE2FC4" w:rsidRPr="00DE3DE8" w:rsidRDefault="00CE2FC4" w:rsidP="00B84388">
      <w:pPr>
        <w:ind w:firstLine="708"/>
        <w:rPr>
          <w:rFonts w:asciiTheme="majorBidi" w:hAnsiTheme="majorBidi" w:cstheme="majorBidi"/>
          <w:b/>
          <w:bCs/>
          <w:i/>
          <w:iCs/>
          <w:sz w:val="24"/>
          <w:szCs w:val="24"/>
        </w:rPr>
      </w:pPr>
    </w:p>
    <w:p w:rsidR="00126361" w:rsidRPr="008B1225" w:rsidRDefault="00B02167" w:rsidP="008B1225">
      <w:pPr>
        <w:pStyle w:val="Paragraphedeliste"/>
        <w:numPr>
          <w:ilvl w:val="0"/>
          <w:numId w:val="7"/>
        </w:numPr>
        <w:rPr>
          <w:rFonts w:asciiTheme="majorBidi" w:hAnsiTheme="majorBidi" w:cstheme="majorBidi"/>
          <w:b/>
          <w:bCs/>
          <w:i/>
          <w:iCs/>
          <w:color w:val="31849B" w:themeColor="accent5" w:themeShade="BF"/>
          <w:sz w:val="24"/>
          <w:szCs w:val="24"/>
        </w:rPr>
      </w:pPr>
      <w:r w:rsidRPr="008B1225">
        <w:rPr>
          <w:rFonts w:asciiTheme="majorBidi" w:hAnsiTheme="majorBidi" w:cstheme="majorBidi"/>
          <w:b/>
          <w:bCs/>
          <w:i/>
          <w:iCs/>
          <w:color w:val="31849B" w:themeColor="accent5" w:themeShade="BF"/>
          <w:sz w:val="24"/>
          <w:szCs w:val="24"/>
        </w:rPr>
        <w:t>Essence </w:t>
      </w:r>
      <w:r w:rsidR="0084708A" w:rsidRPr="008B1225">
        <w:rPr>
          <w:rFonts w:asciiTheme="majorBidi" w:hAnsiTheme="majorBidi" w:cstheme="majorBidi"/>
          <w:b/>
          <w:bCs/>
          <w:i/>
          <w:iCs/>
          <w:color w:val="31849B" w:themeColor="accent5" w:themeShade="BF"/>
          <w:sz w:val="24"/>
          <w:szCs w:val="24"/>
        </w:rPr>
        <w:t>:</w:t>
      </w:r>
    </w:p>
    <w:p w:rsidR="00DE3DE8" w:rsidRPr="005E17F0" w:rsidRDefault="0084708A" w:rsidP="005E17F0">
      <w:pPr>
        <w:ind w:firstLine="360"/>
        <w:rPr>
          <w:rStyle w:val="lev"/>
          <w:rFonts w:asciiTheme="majorBidi" w:hAnsiTheme="majorBidi" w:cstheme="majorBidi"/>
          <w:i/>
          <w:iCs/>
          <w:sz w:val="24"/>
          <w:szCs w:val="24"/>
        </w:rPr>
      </w:pPr>
      <w:r w:rsidRPr="00DE3DE8">
        <w:rPr>
          <w:rFonts w:asciiTheme="majorBidi" w:hAnsiTheme="majorBidi" w:cstheme="majorBidi"/>
          <w:b/>
          <w:bCs/>
          <w:i/>
          <w:iCs/>
          <w:sz w:val="24"/>
          <w:szCs w:val="24"/>
        </w:rPr>
        <w:t xml:space="preserve"> Face</w:t>
      </w:r>
      <w:r w:rsidR="00B02167" w:rsidRPr="00DE3DE8">
        <w:rPr>
          <w:rFonts w:asciiTheme="majorBidi" w:hAnsiTheme="majorBidi" w:cstheme="majorBidi"/>
          <w:b/>
          <w:bCs/>
          <w:i/>
          <w:iCs/>
          <w:sz w:val="24"/>
          <w:szCs w:val="24"/>
        </w:rPr>
        <w:t xml:space="preserve"> à l’aggravation de la pollution atmosphérique et à la hausse de l’utilisation des voitures, les chercheurs ont travaillé à modifier les carburants actuels en vue de produire ce qu’ils ont nommé l’essence </w:t>
      </w:r>
      <w:r w:rsidR="007867E2" w:rsidRPr="00DE3DE8">
        <w:rPr>
          <w:rFonts w:asciiTheme="majorBidi" w:hAnsiTheme="majorBidi" w:cstheme="majorBidi"/>
          <w:b/>
          <w:bCs/>
          <w:i/>
          <w:iCs/>
          <w:sz w:val="24"/>
          <w:szCs w:val="24"/>
        </w:rPr>
        <w:t>reformulée. Au</w:t>
      </w:r>
      <w:r w:rsidR="00B02167" w:rsidRPr="00DE3DE8">
        <w:rPr>
          <w:rFonts w:asciiTheme="majorBidi" w:hAnsiTheme="majorBidi" w:cstheme="majorBidi"/>
          <w:b/>
          <w:bCs/>
          <w:i/>
          <w:iCs/>
          <w:sz w:val="24"/>
          <w:szCs w:val="24"/>
        </w:rPr>
        <w:t xml:space="preserve"> niveau de la protection de l’environnement, l’essence reformulée produit généralement moins de vapeurs de carburants, permet aux convertisseurs catalytiques de fonctionner plus efficacement, réduit la concentration de produit toxiques dans les gaz d’échappement, et réduit les émissions d’hydrocarbures et de monoxyde de carbone en ajoutant des produits oxygénés (comme de l’alcool).</w:t>
      </w:r>
    </w:p>
    <w:p w:rsidR="00DE3DE8" w:rsidRPr="00B31E22" w:rsidRDefault="00DE3DE8" w:rsidP="00B31E22">
      <w:pPr>
        <w:pStyle w:val="Titre3"/>
        <w:numPr>
          <w:ilvl w:val="0"/>
          <w:numId w:val="6"/>
        </w:numPr>
        <w:shd w:val="clear" w:color="auto" w:fill="FFFFFF"/>
        <w:spacing w:before="0" w:after="150" w:line="450" w:lineRule="atLeast"/>
        <w:textAlignment w:val="baseline"/>
        <w:rPr>
          <w:rFonts w:asciiTheme="majorBidi" w:hAnsiTheme="majorBidi"/>
          <w:i/>
          <w:iCs/>
          <w:color w:val="C00000"/>
          <w:sz w:val="28"/>
          <w:szCs w:val="28"/>
        </w:rPr>
      </w:pPr>
      <w:r w:rsidRPr="00B31E22">
        <w:rPr>
          <w:rFonts w:asciiTheme="majorBidi" w:hAnsiTheme="majorBidi"/>
          <w:i/>
          <w:iCs/>
          <w:color w:val="C00000"/>
          <w:sz w:val="28"/>
          <w:szCs w:val="28"/>
        </w:rPr>
        <w:lastRenderedPageBreak/>
        <w:t>Comment éviter les pollutions provoquées par l’essence et le diesel</w:t>
      </w:r>
      <w:r w:rsidR="00B31E22">
        <w:rPr>
          <w:rFonts w:asciiTheme="majorBidi" w:hAnsiTheme="majorBidi"/>
          <w:i/>
          <w:iCs/>
          <w:color w:val="C00000"/>
          <w:sz w:val="28"/>
          <w:szCs w:val="28"/>
        </w:rPr>
        <w:t> :</w:t>
      </w:r>
    </w:p>
    <w:p w:rsidR="00DE3DE8" w:rsidRDefault="00DE3DE8">
      <w:pPr>
        <w:rPr>
          <w:rStyle w:val="lev"/>
          <w:rFonts w:asciiTheme="majorBidi" w:hAnsiTheme="majorBidi" w:cstheme="majorBidi"/>
          <w:i/>
          <w:iCs/>
          <w:sz w:val="24"/>
          <w:szCs w:val="24"/>
          <w:bdr w:val="none" w:sz="0" w:space="0" w:color="auto" w:frame="1"/>
          <w:shd w:val="clear" w:color="auto" w:fill="FFFFFF"/>
        </w:rPr>
      </w:pPr>
    </w:p>
    <w:p w:rsidR="00DE3DE8" w:rsidRPr="00B31E22" w:rsidRDefault="00DE3DE8" w:rsidP="00B31E22">
      <w:pPr>
        <w:pStyle w:val="Paragraphedeliste"/>
        <w:numPr>
          <w:ilvl w:val="0"/>
          <w:numId w:val="7"/>
        </w:numPr>
        <w:rPr>
          <w:rStyle w:val="lev"/>
          <w:rFonts w:asciiTheme="majorBidi" w:hAnsiTheme="majorBidi" w:cstheme="majorBidi"/>
          <w:i/>
          <w:iCs/>
          <w:color w:val="31849B" w:themeColor="accent5" w:themeShade="BF"/>
          <w:sz w:val="24"/>
          <w:szCs w:val="24"/>
          <w:bdr w:val="none" w:sz="0" w:space="0" w:color="auto" w:frame="1"/>
          <w:shd w:val="clear" w:color="auto" w:fill="FFFFFF"/>
        </w:rPr>
      </w:pPr>
      <w:r w:rsidRPr="00B31E22">
        <w:rPr>
          <w:rStyle w:val="lev"/>
          <w:rFonts w:asciiTheme="majorBidi" w:hAnsiTheme="majorBidi" w:cstheme="majorBidi"/>
          <w:i/>
          <w:iCs/>
          <w:color w:val="31849B" w:themeColor="accent5" w:themeShade="BF"/>
          <w:sz w:val="24"/>
          <w:szCs w:val="24"/>
          <w:bdr w:val="none" w:sz="0" w:space="0" w:color="auto" w:frame="1"/>
          <w:shd w:val="clear" w:color="auto" w:fill="FFFFFF"/>
        </w:rPr>
        <w:t>Les solutions possibles</w:t>
      </w:r>
    </w:p>
    <w:p w:rsidR="00DE3DE8" w:rsidRPr="00B31E22" w:rsidRDefault="00DE3DE8" w:rsidP="00B31E22">
      <w:pPr>
        <w:pStyle w:val="Paragraphedeliste"/>
        <w:numPr>
          <w:ilvl w:val="0"/>
          <w:numId w:val="8"/>
        </w:numPr>
        <w:rPr>
          <w:rFonts w:asciiTheme="majorBidi" w:hAnsiTheme="majorBidi" w:cstheme="majorBidi"/>
          <w:b/>
          <w:bCs/>
          <w:i/>
          <w:iCs/>
          <w:sz w:val="24"/>
          <w:szCs w:val="24"/>
          <w:shd w:val="clear" w:color="auto" w:fill="FFFFFF"/>
        </w:rPr>
      </w:pPr>
      <w:r w:rsidRPr="00B31E22">
        <w:rPr>
          <w:rFonts w:asciiTheme="majorBidi" w:hAnsiTheme="majorBidi" w:cstheme="majorBidi"/>
          <w:b/>
          <w:bCs/>
          <w:i/>
          <w:iCs/>
          <w:sz w:val="24"/>
          <w:szCs w:val="24"/>
          <w:shd w:val="clear" w:color="auto" w:fill="FFFFFF"/>
        </w:rPr>
        <w:t>transition vers des véhicules électriques dotés de batteries de stockage de l’électricité</w:t>
      </w:r>
    </w:p>
    <w:p w:rsidR="00DE3DE8" w:rsidRPr="00B31E22" w:rsidRDefault="00DE3DE8" w:rsidP="00B31E22">
      <w:pPr>
        <w:pStyle w:val="Paragraphedeliste"/>
        <w:numPr>
          <w:ilvl w:val="0"/>
          <w:numId w:val="8"/>
        </w:numPr>
        <w:rPr>
          <w:rFonts w:asciiTheme="majorBidi" w:hAnsiTheme="majorBidi" w:cstheme="majorBidi"/>
          <w:b/>
          <w:bCs/>
          <w:i/>
          <w:iCs/>
          <w:sz w:val="24"/>
          <w:szCs w:val="24"/>
          <w:shd w:val="clear" w:color="auto" w:fill="FFFFFF"/>
        </w:rPr>
      </w:pPr>
      <w:r w:rsidRPr="00B31E22">
        <w:rPr>
          <w:rFonts w:asciiTheme="majorBidi" w:hAnsiTheme="majorBidi" w:cstheme="majorBidi"/>
          <w:b/>
          <w:bCs/>
          <w:i/>
          <w:iCs/>
          <w:sz w:val="24"/>
          <w:szCs w:val="24"/>
          <w:shd w:val="clear" w:color="auto" w:fill="FFFFFF"/>
        </w:rPr>
        <w:t>Utilisation d’un carburant liquide nouveau produit à partir de gaz naturel</w:t>
      </w:r>
    </w:p>
    <w:p w:rsidR="00DE3DE8" w:rsidRPr="00DE3DE8" w:rsidRDefault="00DE3DE8">
      <w:pPr>
        <w:rPr>
          <w:rFonts w:asciiTheme="majorBidi" w:hAnsiTheme="majorBidi" w:cstheme="majorBidi"/>
          <w:b/>
          <w:bCs/>
          <w:i/>
          <w:iCs/>
          <w:sz w:val="24"/>
          <w:szCs w:val="24"/>
        </w:rPr>
      </w:pPr>
    </w:p>
    <w:p w:rsidR="00DE3DE8" w:rsidRDefault="00DE3DE8" w:rsidP="00314F03">
      <w:pPr>
        <w:pStyle w:val="Paragraphedeliste"/>
        <w:numPr>
          <w:ilvl w:val="0"/>
          <w:numId w:val="11"/>
        </w:numPr>
        <w:rPr>
          <w:rFonts w:asciiTheme="majorBidi" w:hAnsiTheme="majorBidi" w:cstheme="majorBidi"/>
          <w:b/>
          <w:bCs/>
          <w:i/>
          <w:iCs/>
          <w:color w:val="C00000"/>
          <w:sz w:val="24"/>
          <w:szCs w:val="24"/>
        </w:rPr>
      </w:pPr>
      <w:r w:rsidRPr="00314F03">
        <w:rPr>
          <w:rFonts w:asciiTheme="majorBidi" w:hAnsiTheme="majorBidi" w:cstheme="majorBidi"/>
          <w:b/>
          <w:bCs/>
          <w:i/>
          <w:iCs/>
          <w:color w:val="C00000"/>
          <w:sz w:val="24"/>
          <w:szCs w:val="24"/>
        </w:rPr>
        <w:t>GPL</w:t>
      </w:r>
      <w:r w:rsidR="00314F03">
        <w:rPr>
          <w:rFonts w:asciiTheme="majorBidi" w:hAnsiTheme="majorBidi" w:cstheme="majorBidi"/>
          <w:b/>
          <w:bCs/>
          <w:i/>
          <w:iCs/>
          <w:color w:val="C00000"/>
          <w:sz w:val="24"/>
          <w:szCs w:val="24"/>
        </w:rPr>
        <w:t> :</w:t>
      </w:r>
    </w:p>
    <w:p w:rsidR="005E17F0" w:rsidRPr="00314F03" w:rsidRDefault="005E17F0" w:rsidP="00F0180B">
      <w:pPr>
        <w:pStyle w:val="Paragraphedeliste"/>
        <w:rPr>
          <w:rFonts w:asciiTheme="majorBidi" w:hAnsiTheme="majorBidi" w:cstheme="majorBidi"/>
          <w:b/>
          <w:bCs/>
          <w:i/>
          <w:iCs/>
          <w:color w:val="C00000"/>
          <w:sz w:val="24"/>
          <w:szCs w:val="24"/>
        </w:rPr>
      </w:pPr>
    </w:p>
    <w:p w:rsidR="001F299F" w:rsidRPr="00314F03" w:rsidRDefault="001F299F" w:rsidP="00314F03">
      <w:pPr>
        <w:pStyle w:val="Paragraphedeliste"/>
        <w:numPr>
          <w:ilvl w:val="0"/>
          <w:numId w:val="7"/>
        </w:numPr>
        <w:rPr>
          <w:rFonts w:asciiTheme="majorBidi" w:hAnsiTheme="majorBidi" w:cstheme="majorBidi"/>
          <w:b/>
          <w:bCs/>
          <w:i/>
          <w:iCs/>
          <w:color w:val="31849B" w:themeColor="accent5" w:themeShade="BF"/>
          <w:sz w:val="24"/>
          <w:szCs w:val="24"/>
        </w:rPr>
      </w:pPr>
      <w:r w:rsidRPr="00314F03">
        <w:rPr>
          <w:rFonts w:asciiTheme="majorBidi" w:eastAsia="Times New Roman" w:hAnsiTheme="majorBidi" w:cstheme="majorBidi"/>
          <w:b/>
          <w:bCs/>
          <w:i/>
          <w:iCs/>
          <w:color w:val="31849B" w:themeColor="accent5" w:themeShade="BF"/>
          <w:sz w:val="24"/>
          <w:szCs w:val="24"/>
          <w:lang w:eastAsia="fr-FR"/>
        </w:rPr>
        <w:t>Définition</w:t>
      </w:r>
    </w:p>
    <w:p w:rsidR="001F299F" w:rsidRPr="001F299F" w:rsidRDefault="001F299F" w:rsidP="00314F03">
      <w:pPr>
        <w:shd w:val="clear" w:color="auto" w:fill="FFFFFF"/>
        <w:spacing w:before="240" w:after="240" w:line="240" w:lineRule="auto"/>
        <w:ind w:firstLine="360"/>
        <w:rPr>
          <w:rFonts w:asciiTheme="majorBidi" w:eastAsia="Times New Roman" w:hAnsiTheme="majorBidi" w:cstheme="majorBidi"/>
          <w:b/>
          <w:bCs/>
          <w:i/>
          <w:iCs/>
          <w:sz w:val="24"/>
          <w:szCs w:val="24"/>
          <w:lang w:eastAsia="fr-FR"/>
        </w:rPr>
      </w:pPr>
      <w:r w:rsidRPr="001F299F">
        <w:rPr>
          <w:rFonts w:asciiTheme="majorBidi" w:eastAsia="Times New Roman" w:hAnsiTheme="majorBidi" w:cstheme="majorBidi"/>
          <w:b/>
          <w:bCs/>
          <w:i/>
          <w:iCs/>
          <w:sz w:val="24"/>
          <w:szCs w:val="24"/>
          <w:lang w:eastAsia="fr-FR"/>
        </w:rPr>
        <w:t>L’appellation « Gaz de Pétrole Liquéfiés » ou « GPL » (</w:t>
      </w:r>
      <w:r w:rsidRPr="00DE3DE8">
        <w:rPr>
          <w:rFonts w:asciiTheme="majorBidi" w:eastAsia="Times New Roman" w:hAnsiTheme="majorBidi" w:cstheme="majorBidi"/>
          <w:b/>
          <w:bCs/>
          <w:i/>
          <w:iCs/>
          <w:sz w:val="24"/>
          <w:szCs w:val="24"/>
          <w:lang w:eastAsia="fr-FR"/>
        </w:rPr>
        <w:t>LPG</w:t>
      </w:r>
      <w:r w:rsidRPr="001F299F">
        <w:rPr>
          <w:rFonts w:asciiTheme="majorBidi" w:eastAsia="Times New Roman" w:hAnsiTheme="majorBidi" w:cstheme="majorBidi"/>
          <w:b/>
          <w:bCs/>
          <w:i/>
          <w:iCs/>
          <w:sz w:val="24"/>
          <w:szCs w:val="24"/>
          <w:lang w:eastAsia="fr-FR"/>
        </w:rPr>
        <w:t> en anglais) peut qualifier deux gaz à l’état liquide : le propane (C</w:t>
      </w:r>
      <w:r w:rsidRPr="001F299F">
        <w:rPr>
          <w:rFonts w:asciiTheme="majorBidi" w:eastAsia="Times New Roman" w:hAnsiTheme="majorBidi" w:cstheme="majorBidi"/>
          <w:b/>
          <w:bCs/>
          <w:i/>
          <w:iCs/>
          <w:sz w:val="24"/>
          <w:szCs w:val="24"/>
          <w:vertAlign w:val="subscript"/>
          <w:lang w:eastAsia="fr-FR"/>
        </w:rPr>
        <w:t>3</w:t>
      </w:r>
      <w:r w:rsidRPr="001F299F">
        <w:rPr>
          <w:rFonts w:asciiTheme="majorBidi" w:eastAsia="Times New Roman" w:hAnsiTheme="majorBidi" w:cstheme="majorBidi"/>
          <w:b/>
          <w:bCs/>
          <w:i/>
          <w:iCs/>
          <w:sz w:val="24"/>
          <w:szCs w:val="24"/>
          <w:lang w:eastAsia="fr-FR"/>
        </w:rPr>
        <w:t>H</w:t>
      </w:r>
      <w:r w:rsidRPr="001F299F">
        <w:rPr>
          <w:rFonts w:asciiTheme="majorBidi" w:eastAsia="Times New Roman" w:hAnsiTheme="majorBidi" w:cstheme="majorBidi"/>
          <w:b/>
          <w:bCs/>
          <w:i/>
          <w:iCs/>
          <w:sz w:val="24"/>
          <w:szCs w:val="24"/>
          <w:vertAlign w:val="subscript"/>
          <w:lang w:eastAsia="fr-FR"/>
        </w:rPr>
        <w:t>8</w:t>
      </w:r>
      <w:r w:rsidRPr="001F299F">
        <w:rPr>
          <w:rFonts w:asciiTheme="majorBidi" w:eastAsia="Times New Roman" w:hAnsiTheme="majorBidi" w:cstheme="majorBidi"/>
          <w:b/>
          <w:bCs/>
          <w:i/>
          <w:iCs/>
          <w:sz w:val="24"/>
          <w:szCs w:val="24"/>
          <w:lang w:eastAsia="fr-FR"/>
        </w:rPr>
        <w:t>) et le butane (C</w:t>
      </w:r>
      <w:r w:rsidRPr="001F299F">
        <w:rPr>
          <w:rFonts w:asciiTheme="majorBidi" w:eastAsia="Times New Roman" w:hAnsiTheme="majorBidi" w:cstheme="majorBidi"/>
          <w:b/>
          <w:bCs/>
          <w:i/>
          <w:iCs/>
          <w:sz w:val="24"/>
          <w:szCs w:val="24"/>
          <w:vertAlign w:val="subscript"/>
          <w:lang w:eastAsia="fr-FR"/>
        </w:rPr>
        <w:t>4</w:t>
      </w:r>
      <w:r w:rsidRPr="001F299F">
        <w:rPr>
          <w:rFonts w:asciiTheme="majorBidi" w:eastAsia="Times New Roman" w:hAnsiTheme="majorBidi" w:cstheme="majorBidi"/>
          <w:b/>
          <w:bCs/>
          <w:i/>
          <w:iCs/>
          <w:sz w:val="24"/>
          <w:szCs w:val="24"/>
          <w:lang w:eastAsia="fr-FR"/>
        </w:rPr>
        <w:t>H</w:t>
      </w:r>
      <w:r w:rsidRPr="001F299F">
        <w:rPr>
          <w:rFonts w:asciiTheme="majorBidi" w:eastAsia="Times New Roman" w:hAnsiTheme="majorBidi" w:cstheme="majorBidi"/>
          <w:b/>
          <w:bCs/>
          <w:i/>
          <w:iCs/>
          <w:sz w:val="24"/>
          <w:szCs w:val="24"/>
          <w:vertAlign w:val="subscript"/>
          <w:lang w:eastAsia="fr-FR"/>
        </w:rPr>
        <w:t>10</w:t>
      </w:r>
      <w:r w:rsidRPr="001F299F">
        <w:rPr>
          <w:rFonts w:asciiTheme="majorBidi" w:eastAsia="Times New Roman" w:hAnsiTheme="majorBidi" w:cstheme="majorBidi"/>
          <w:b/>
          <w:bCs/>
          <w:i/>
          <w:iCs/>
          <w:sz w:val="24"/>
          <w:szCs w:val="24"/>
          <w:lang w:eastAsia="fr-FR"/>
        </w:rPr>
        <w:t>). Ce sont tous les deux des hydrocarbures « saturés » qui sont composés de liaisons simples d‘atomes de carbone et d’hydrogène. Ils présentent l’intérêt de se liquéfier sous une pression moins forte que les autres gaz (notamment le méthane) : entre 1,5 et 7 bar, soit une pression équivalente à celle de l’eau du robinet ou à celle de l’air dans un pneu.</w:t>
      </w:r>
    </w:p>
    <w:p w:rsidR="001F299F" w:rsidRPr="00314F03" w:rsidRDefault="001F299F" w:rsidP="005874F3">
      <w:pPr>
        <w:pStyle w:val="Titre2"/>
        <w:numPr>
          <w:ilvl w:val="0"/>
          <w:numId w:val="7"/>
        </w:numPr>
        <w:shd w:val="clear" w:color="auto" w:fill="FFFFFF"/>
        <w:spacing w:before="675" w:beforeAutospacing="0" w:after="150" w:afterAutospacing="0"/>
        <w:rPr>
          <w:rFonts w:asciiTheme="majorBidi" w:hAnsiTheme="majorBidi" w:cstheme="majorBidi"/>
          <w:i/>
          <w:iCs/>
          <w:color w:val="31849B" w:themeColor="accent5" w:themeShade="BF"/>
          <w:sz w:val="24"/>
          <w:szCs w:val="24"/>
        </w:rPr>
      </w:pPr>
      <w:r w:rsidRPr="00314F03">
        <w:rPr>
          <w:rFonts w:asciiTheme="majorBidi" w:hAnsiTheme="majorBidi" w:cstheme="majorBidi"/>
          <w:i/>
          <w:iCs/>
          <w:color w:val="31849B" w:themeColor="accent5" w:themeShade="BF"/>
          <w:sz w:val="24"/>
          <w:szCs w:val="24"/>
        </w:rPr>
        <w:t>Usages</w:t>
      </w:r>
    </w:p>
    <w:p w:rsidR="001F299F" w:rsidRPr="00DE3DE8" w:rsidRDefault="001F299F" w:rsidP="001F299F">
      <w:pPr>
        <w:pStyle w:val="NormalWeb"/>
        <w:shd w:val="clear" w:color="auto" w:fill="FFFFFF"/>
        <w:spacing w:before="240" w:beforeAutospacing="0" w:after="240" w:afterAutospacing="0"/>
        <w:rPr>
          <w:rFonts w:asciiTheme="majorBidi" w:hAnsiTheme="majorBidi" w:cstheme="majorBidi"/>
          <w:b/>
          <w:bCs/>
          <w:i/>
          <w:iCs/>
        </w:rPr>
      </w:pPr>
      <w:r w:rsidRPr="00DE3DE8">
        <w:rPr>
          <w:rFonts w:asciiTheme="majorBidi" w:hAnsiTheme="majorBidi" w:cstheme="majorBidi"/>
          <w:b/>
          <w:bCs/>
          <w:i/>
          <w:iCs/>
        </w:rPr>
        <w:t>Les GPL sont souvent utilisés là où les réseaux de gaz naturel sont inaccessibles, pour des applications variées :</w:t>
      </w:r>
    </w:p>
    <w:p w:rsidR="001F299F" w:rsidRPr="00DE3DE8" w:rsidRDefault="001F299F" w:rsidP="001F299F">
      <w:pPr>
        <w:numPr>
          <w:ilvl w:val="0"/>
          <w:numId w:val="3"/>
        </w:numPr>
        <w:shd w:val="clear" w:color="auto" w:fill="FFFFFF"/>
        <w:spacing w:before="100" w:beforeAutospacing="1" w:after="100" w:afterAutospacing="1" w:line="240" w:lineRule="auto"/>
        <w:rPr>
          <w:rFonts w:asciiTheme="majorBidi" w:hAnsiTheme="majorBidi" w:cstheme="majorBidi"/>
          <w:b/>
          <w:bCs/>
          <w:i/>
          <w:iCs/>
          <w:sz w:val="24"/>
          <w:szCs w:val="24"/>
        </w:rPr>
      </w:pPr>
      <w:r w:rsidRPr="00DE3DE8">
        <w:rPr>
          <w:rStyle w:val="lev"/>
          <w:rFonts w:asciiTheme="majorBidi" w:hAnsiTheme="majorBidi" w:cstheme="majorBidi"/>
          <w:i/>
          <w:iCs/>
          <w:sz w:val="24"/>
          <w:szCs w:val="24"/>
        </w:rPr>
        <w:t>applications itinérantes</w:t>
      </w:r>
      <w:r w:rsidRPr="00DE3DE8">
        <w:rPr>
          <w:rFonts w:asciiTheme="majorBidi" w:hAnsiTheme="majorBidi" w:cstheme="majorBidi"/>
          <w:b/>
          <w:bCs/>
          <w:i/>
          <w:iCs/>
          <w:sz w:val="24"/>
          <w:szCs w:val="24"/>
        </w:rPr>
        <w:t> : bouteilles pour restauration, briquets, lampes, etc. ;</w:t>
      </w:r>
    </w:p>
    <w:p w:rsidR="001F299F" w:rsidRPr="00DE3DE8" w:rsidRDefault="001F299F" w:rsidP="001F299F">
      <w:pPr>
        <w:numPr>
          <w:ilvl w:val="0"/>
          <w:numId w:val="3"/>
        </w:numPr>
        <w:shd w:val="clear" w:color="auto" w:fill="FFFFFF"/>
        <w:spacing w:before="100" w:beforeAutospacing="1" w:after="100" w:afterAutospacing="1" w:line="240" w:lineRule="auto"/>
        <w:rPr>
          <w:rFonts w:asciiTheme="majorBidi" w:hAnsiTheme="majorBidi" w:cstheme="majorBidi"/>
          <w:b/>
          <w:bCs/>
          <w:i/>
          <w:iCs/>
          <w:sz w:val="24"/>
          <w:szCs w:val="24"/>
        </w:rPr>
      </w:pPr>
      <w:r w:rsidRPr="00DE3DE8">
        <w:rPr>
          <w:rStyle w:val="lev"/>
          <w:rFonts w:asciiTheme="majorBidi" w:hAnsiTheme="majorBidi" w:cstheme="majorBidi"/>
          <w:i/>
          <w:iCs/>
          <w:sz w:val="24"/>
          <w:szCs w:val="24"/>
        </w:rPr>
        <w:t>applications domestiques</w:t>
      </w:r>
      <w:r w:rsidRPr="00DE3DE8">
        <w:rPr>
          <w:rFonts w:asciiTheme="majorBidi" w:hAnsiTheme="majorBidi" w:cstheme="majorBidi"/>
          <w:b/>
          <w:bCs/>
          <w:i/>
          <w:iCs/>
          <w:sz w:val="24"/>
          <w:szCs w:val="24"/>
        </w:rPr>
        <w:t> : cuisson, chauffage, production d’eau chaude sanitaire ;</w:t>
      </w:r>
    </w:p>
    <w:p w:rsidR="001F299F" w:rsidRPr="00DE3DE8" w:rsidRDefault="001F299F" w:rsidP="001F299F">
      <w:pPr>
        <w:numPr>
          <w:ilvl w:val="0"/>
          <w:numId w:val="3"/>
        </w:numPr>
        <w:shd w:val="clear" w:color="auto" w:fill="FFFFFF"/>
        <w:spacing w:before="100" w:beforeAutospacing="1" w:after="100" w:afterAutospacing="1" w:line="240" w:lineRule="auto"/>
        <w:rPr>
          <w:rFonts w:asciiTheme="majorBidi" w:hAnsiTheme="majorBidi" w:cstheme="majorBidi"/>
          <w:b/>
          <w:bCs/>
          <w:i/>
          <w:iCs/>
          <w:sz w:val="24"/>
          <w:szCs w:val="24"/>
        </w:rPr>
      </w:pPr>
      <w:r w:rsidRPr="00DE3DE8">
        <w:rPr>
          <w:rStyle w:val="lev"/>
          <w:rFonts w:asciiTheme="majorBidi" w:hAnsiTheme="majorBidi" w:cstheme="majorBidi"/>
          <w:i/>
          <w:iCs/>
          <w:sz w:val="24"/>
          <w:szCs w:val="24"/>
        </w:rPr>
        <w:t>applications industrielles</w:t>
      </w:r>
      <w:r w:rsidRPr="00DE3DE8">
        <w:rPr>
          <w:rFonts w:asciiTheme="majorBidi" w:hAnsiTheme="majorBidi" w:cstheme="majorBidi"/>
          <w:b/>
          <w:bCs/>
          <w:i/>
          <w:iCs/>
          <w:sz w:val="24"/>
          <w:szCs w:val="24"/>
        </w:rPr>
        <w:t> : métallurgie, pétrochimie, industrie textile et du papier, etc. Par exemple, ils sont utilisés dans les fours de traitement thermique, de cuisson et d’émaillage (notamment pour le verre, les poteries ou les porcelaines). Les propriétés oxydantes ou réductrices des GPL y sont exploitées, notamment pour jouer sur les couleurs ;</w:t>
      </w:r>
    </w:p>
    <w:p w:rsidR="001F299F" w:rsidRPr="00DE3DE8" w:rsidRDefault="001F299F" w:rsidP="001F299F">
      <w:pPr>
        <w:numPr>
          <w:ilvl w:val="0"/>
          <w:numId w:val="3"/>
        </w:numPr>
        <w:shd w:val="clear" w:color="auto" w:fill="FFFFFF"/>
        <w:spacing w:before="100" w:beforeAutospacing="1" w:after="100" w:afterAutospacing="1" w:line="240" w:lineRule="auto"/>
        <w:rPr>
          <w:rFonts w:asciiTheme="majorBidi" w:hAnsiTheme="majorBidi" w:cstheme="majorBidi"/>
          <w:b/>
          <w:bCs/>
          <w:i/>
          <w:iCs/>
          <w:sz w:val="24"/>
          <w:szCs w:val="24"/>
        </w:rPr>
      </w:pPr>
      <w:r w:rsidRPr="00DE3DE8">
        <w:rPr>
          <w:rStyle w:val="lev"/>
          <w:rFonts w:asciiTheme="majorBidi" w:hAnsiTheme="majorBidi" w:cstheme="majorBidi"/>
          <w:i/>
          <w:iCs/>
          <w:sz w:val="24"/>
          <w:szCs w:val="24"/>
        </w:rPr>
        <w:t>applications agricoles</w:t>
      </w:r>
      <w:r w:rsidRPr="00DE3DE8">
        <w:rPr>
          <w:rFonts w:asciiTheme="majorBidi" w:hAnsiTheme="majorBidi" w:cstheme="majorBidi"/>
          <w:b/>
          <w:bCs/>
          <w:i/>
          <w:iCs/>
          <w:sz w:val="24"/>
          <w:szCs w:val="24"/>
        </w:rPr>
        <w:t> : agriculture, élevage, etc. Par exemple, les GPL sont des alternatives aux produits chimiques pour le désherbage ;</w:t>
      </w:r>
    </w:p>
    <w:p w:rsidR="00314F03" w:rsidRDefault="001F299F" w:rsidP="000D180B">
      <w:pPr>
        <w:numPr>
          <w:ilvl w:val="0"/>
          <w:numId w:val="3"/>
        </w:numPr>
        <w:shd w:val="clear" w:color="auto" w:fill="FFFFFF"/>
        <w:spacing w:before="100" w:beforeAutospacing="1" w:after="100" w:afterAutospacing="1" w:line="240" w:lineRule="auto"/>
        <w:rPr>
          <w:rFonts w:asciiTheme="majorBidi" w:hAnsiTheme="majorBidi" w:cstheme="majorBidi"/>
          <w:b/>
          <w:bCs/>
          <w:i/>
          <w:iCs/>
          <w:sz w:val="24"/>
          <w:szCs w:val="24"/>
        </w:rPr>
      </w:pPr>
      <w:r w:rsidRPr="00DE3DE8">
        <w:rPr>
          <w:rStyle w:val="lev"/>
          <w:rFonts w:asciiTheme="majorBidi" w:hAnsiTheme="majorBidi" w:cstheme="majorBidi"/>
          <w:i/>
          <w:iCs/>
          <w:sz w:val="24"/>
          <w:szCs w:val="24"/>
        </w:rPr>
        <w:t>transports </w:t>
      </w:r>
      <w:r w:rsidRPr="00DE3DE8">
        <w:rPr>
          <w:rFonts w:asciiTheme="majorBidi" w:hAnsiTheme="majorBidi" w:cstheme="majorBidi"/>
          <w:b/>
          <w:bCs/>
          <w:i/>
          <w:iCs/>
          <w:sz w:val="24"/>
          <w:szCs w:val="24"/>
        </w:rPr>
        <w:t>: carburant pour des véhicules, des bateaux de plaisance, des montgolfières, etc.</w:t>
      </w:r>
    </w:p>
    <w:p w:rsidR="00F0180B" w:rsidRDefault="00F0180B" w:rsidP="00F0180B">
      <w:pPr>
        <w:shd w:val="clear" w:color="auto" w:fill="FFFFFF"/>
        <w:spacing w:before="100" w:beforeAutospacing="1" w:after="100" w:afterAutospacing="1" w:line="240" w:lineRule="auto"/>
        <w:rPr>
          <w:rFonts w:asciiTheme="majorBidi" w:hAnsiTheme="majorBidi" w:cstheme="majorBidi"/>
          <w:b/>
          <w:bCs/>
          <w:i/>
          <w:iCs/>
          <w:sz w:val="24"/>
          <w:szCs w:val="24"/>
        </w:rPr>
      </w:pPr>
    </w:p>
    <w:p w:rsidR="00F0180B" w:rsidRDefault="00F0180B" w:rsidP="00F0180B">
      <w:pPr>
        <w:shd w:val="clear" w:color="auto" w:fill="FFFFFF"/>
        <w:spacing w:before="100" w:beforeAutospacing="1" w:after="100" w:afterAutospacing="1" w:line="240" w:lineRule="auto"/>
        <w:rPr>
          <w:rFonts w:asciiTheme="majorBidi" w:hAnsiTheme="majorBidi" w:cstheme="majorBidi"/>
          <w:b/>
          <w:bCs/>
          <w:i/>
          <w:iCs/>
          <w:sz w:val="24"/>
          <w:szCs w:val="24"/>
        </w:rPr>
      </w:pPr>
    </w:p>
    <w:p w:rsidR="00F0180B" w:rsidRDefault="00F0180B" w:rsidP="00F0180B">
      <w:pPr>
        <w:shd w:val="clear" w:color="auto" w:fill="FFFFFF"/>
        <w:spacing w:before="100" w:beforeAutospacing="1" w:after="100" w:afterAutospacing="1" w:line="240" w:lineRule="auto"/>
        <w:rPr>
          <w:rFonts w:asciiTheme="majorBidi" w:hAnsiTheme="majorBidi" w:cstheme="majorBidi"/>
          <w:b/>
          <w:bCs/>
          <w:i/>
          <w:iCs/>
          <w:sz w:val="24"/>
          <w:szCs w:val="24"/>
        </w:rPr>
      </w:pPr>
    </w:p>
    <w:p w:rsidR="00F0180B" w:rsidRPr="000D180B" w:rsidRDefault="00F0180B" w:rsidP="00F0180B">
      <w:pPr>
        <w:shd w:val="clear" w:color="auto" w:fill="FFFFFF"/>
        <w:spacing w:before="100" w:beforeAutospacing="1" w:after="100" w:afterAutospacing="1" w:line="240" w:lineRule="auto"/>
        <w:rPr>
          <w:rFonts w:asciiTheme="majorBidi" w:hAnsiTheme="majorBidi" w:cstheme="majorBidi"/>
          <w:b/>
          <w:bCs/>
          <w:i/>
          <w:iCs/>
          <w:sz w:val="24"/>
          <w:szCs w:val="24"/>
        </w:rPr>
      </w:pPr>
    </w:p>
    <w:p w:rsidR="00314F03" w:rsidRPr="00DE3DE8" w:rsidRDefault="00314F03">
      <w:pPr>
        <w:rPr>
          <w:rFonts w:asciiTheme="majorBidi" w:hAnsiTheme="majorBidi" w:cstheme="majorBidi"/>
          <w:b/>
          <w:bCs/>
          <w:i/>
          <w:iCs/>
          <w:sz w:val="24"/>
          <w:szCs w:val="24"/>
        </w:rPr>
      </w:pPr>
    </w:p>
    <w:p w:rsidR="00B02167" w:rsidRPr="00314F03" w:rsidRDefault="00B02167" w:rsidP="00314F03">
      <w:pPr>
        <w:pStyle w:val="Paragraphedeliste"/>
        <w:numPr>
          <w:ilvl w:val="0"/>
          <w:numId w:val="12"/>
        </w:numPr>
        <w:rPr>
          <w:rFonts w:asciiTheme="majorBidi" w:hAnsiTheme="majorBidi" w:cstheme="majorBidi"/>
          <w:b/>
          <w:bCs/>
          <w:i/>
          <w:iCs/>
          <w:color w:val="31849B" w:themeColor="accent5" w:themeShade="BF"/>
          <w:sz w:val="24"/>
          <w:szCs w:val="24"/>
        </w:rPr>
      </w:pPr>
      <w:r w:rsidRPr="00314F03">
        <w:rPr>
          <w:rFonts w:asciiTheme="majorBidi" w:hAnsiTheme="majorBidi" w:cstheme="majorBidi"/>
          <w:b/>
          <w:bCs/>
          <w:i/>
          <w:iCs/>
          <w:color w:val="31849B" w:themeColor="accent5" w:themeShade="BF"/>
          <w:sz w:val="24"/>
          <w:szCs w:val="24"/>
        </w:rPr>
        <w:lastRenderedPageBreak/>
        <w:t>Les avantages de GPL</w:t>
      </w:r>
    </w:p>
    <w:p w:rsidR="00A15D0D" w:rsidRPr="00DE3DE8" w:rsidRDefault="00A15D0D" w:rsidP="00314F03">
      <w:pPr>
        <w:ind w:firstLine="360"/>
        <w:rPr>
          <w:rFonts w:asciiTheme="majorBidi" w:hAnsiTheme="majorBidi" w:cstheme="majorBidi"/>
          <w:b/>
          <w:bCs/>
          <w:i/>
          <w:iCs/>
          <w:sz w:val="24"/>
          <w:szCs w:val="24"/>
          <w:shd w:val="clear" w:color="auto" w:fill="FFFFFF"/>
        </w:rPr>
      </w:pPr>
      <w:r w:rsidRPr="00DE3DE8">
        <w:rPr>
          <w:rFonts w:asciiTheme="majorBidi" w:hAnsiTheme="majorBidi" w:cstheme="majorBidi"/>
          <w:b/>
          <w:bCs/>
          <w:i/>
          <w:iCs/>
          <w:sz w:val="24"/>
          <w:szCs w:val="24"/>
          <w:shd w:val="clear" w:color="auto" w:fill="FFFFFF"/>
        </w:rPr>
        <w:t>Un véhicule GPL est bicarburation. C'est-à-dire qu'il peut fonctionner avec de l'essence ou avec du gaz de pétrole liquéfié (GPL). Si on le compare à un véhicule essence, il dispose d'un réservoir GPL additionnel en acier très résistant en plus du réservoir essence, d'un clapet anti-retour, d'un limiteur de remplissage à 80%, d'un limiteur de débit, d'une électrovanne et d'une soupape de sécurité.</w:t>
      </w:r>
    </w:p>
    <w:p w:rsidR="00A15D0D" w:rsidRPr="00DE3DE8" w:rsidRDefault="00A15D0D" w:rsidP="00A15D0D">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rPr>
        <w:t>Composants GPL en première monte sur de nombreuses marques de constructeurs automobile</w:t>
      </w:r>
    </w:p>
    <w:p w:rsidR="00A15D0D" w:rsidRPr="00DE3DE8" w:rsidRDefault="00A15D0D" w:rsidP="00A15D0D">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rPr>
        <w:t>Norme Européenne de sécurité ECE 67-01 pour les composants GPL</w:t>
      </w:r>
    </w:p>
    <w:p w:rsidR="00A15D0D" w:rsidRPr="00DE3DE8" w:rsidRDefault="00A15D0D" w:rsidP="00A15D0D">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rPr>
        <w:t>Zéro émission de particules polluantes</w:t>
      </w:r>
    </w:p>
    <w:p w:rsidR="00A15D0D" w:rsidRPr="00DE3DE8" w:rsidRDefault="00A15D0D" w:rsidP="00314F03">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rPr>
        <w:t xml:space="preserve">18% de </w:t>
      </w:r>
      <w:r w:rsidR="00314F03" w:rsidRPr="00DE3DE8">
        <w:rPr>
          <w:rFonts w:asciiTheme="majorBidi" w:hAnsiTheme="majorBidi" w:cstheme="majorBidi"/>
          <w:b/>
          <w:bCs/>
          <w:i/>
          <w:iCs/>
        </w:rPr>
        <w:t>No</w:t>
      </w:r>
      <w:r w:rsidR="00314F03">
        <w:rPr>
          <w:rFonts w:asciiTheme="majorBidi" w:hAnsiTheme="majorBidi" w:cstheme="majorBidi"/>
          <w:b/>
          <w:bCs/>
          <w:i/>
          <w:iCs/>
        </w:rPr>
        <w:t>x</w:t>
      </w:r>
      <w:r w:rsidRPr="00DE3DE8">
        <w:rPr>
          <w:rFonts w:asciiTheme="majorBidi" w:hAnsiTheme="majorBidi" w:cstheme="majorBidi"/>
          <w:b/>
          <w:bCs/>
          <w:i/>
          <w:iCs/>
        </w:rPr>
        <w:t xml:space="preserve"> en moins que l'essence</w:t>
      </w:r>
    </w:p>
    <w:p w:rsidR="00A15D0D" w:rsidRPr="00DE3DE8" w:rsidRDefault="00A15D0D" w:rsidP="00A15D0D">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rPr>
        <w:t>Emissions de CO2 -18% par rapport à l'essence</w:t>
      </w:r>
    </w:p>
    <w:p w:rsidR="00A15D0D" w:rsidRPr="00DE3DE8" w:rsidRDefault="00A15D0D" w:rsidP="00A15D0D">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rPr>
        <w:t>Bicarburation (GPL et essence)</w:t>
      </w:r>
    </w:p>
    <w:p w:rsidR="00A15D0D" w:rsidRPr="00DE3DE8" w:rsidRDefault="00A15D0D" w:rsidP="00A15D0D">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shd w:val="clear" w:color="auto" w:fill="FFFFFF"/>
        </w:rPr>
        <w:t>Le GPL Carburant ne comporte pas de plomb, de benzène ni de souffre. De plus, sa combustion ne produit pas de particules néfastes pour la santé. Son taux d'émission de CO2 est réduit en comparaison des autres carburants.</w:t>
      </w:r>
    </w:p>
    <w:p w:rsidR="00A15D0D" w:rsidRPr="00DE3DE8" w:rsidRDefault="00A15D0D" w:rsidP="00A15D0D">
      <w:pPr>
        <w:pStyle w:val="text"/>
        <w:numPr>
          <w:ilvl w:val="0"/>
          <w:numId w:val="1"/>
        </w:numPr>
        <w:shd w:val="clear" w:color="auto" w:fill="FFFFFF"/>
        <w:spacing w:before="0" w:beforeAutospacing="0" w:after="0" w:afterAutospacing="0"/>
        <w:rPr>
          <w:rFonts w:asciiTheme="majorBidi" w:hAnsiTheme="majorBidi" w:cstheme="majorBidi"/>
          <w:b/>
          <w:bCs/>
          <w:i/>
          <w:iCs/>
        </w:rPr>
      </w:pPr>
      <w:r w:rsidRPr="00DE3DE8">
        <w:rPr>
          <w:rFonts w:asciiTheme="majorBidi" w:hAnsiTheme="majorBidi" w:cstheme="majorBidi"/>
          <w:b/>
          <w:bCs/>
          <w:i/>
          <w:iCs/>
          <w:shd w:val="clear" w:color="auto" w:fill="FFFFFF"/>
        </w:rPr>
        <w:t>Les véhicules roulant au GPL Carburant ont des nuisances sonores amoindries grâce à un taux de vibration réduit.</w:t>
      </w:r>
    </w:p>
    <w:p w:rsidR="00A15D0D" w:rsidRPr="00DE3DE8" w:rsidRDefault="00A15D0D">
      <w:pPr>
        <w:rPr>
          <w:rFonts w:asciiTheme="majorBidi" w:hAnsiTheme="majorBidi" w:cstheme="majorBidi"/>
          <w:b/>
          <w:bCs/>
          <w:i/>
          <w:iCs/>
          <w:sz w:val="24"/>
          <w:szCs w:val="24"/>
        </w:rPr>
      </w:pPr>
    </w:p>
    <w:p w:rsidR="00B02167" w:rsidRPr="00DE3DE8" w:rsidRDefault="00B02167">
      <w:pPr>
        <w:rPr>
          <w:rFonts w:asciiTheme="majorBidi" w:hAnsiTheme="majorBidi" w:cstheme="majorBidi"/>
          <w:b/>
          <w:bCs/>
          <w:i/>
          <w:iCs/>
          <w:sz w:val="24"/>
          <w:szCs w:val="24"/>
          <w:shd w:val="clear" w:color="auto" w:fill="FFFFFF"/>
        </w:rPr>
      </w:pPr>
    </w:p>
    <w:p w:rsidR="00B02167" w:rsidRPr="000902C8" w:rsidRDefault="00B02167">
      <w:pPr>
        <w:rPr>
          <w:rFonts w:asciiTheme="majorBidi" w:hAnsiTheme="majorBidi" w:cstheme="majorBidi"/>
          <w:b/>
          <w:bCs/>
          <w:i/>
          <w:iCs/>
          <w:sz w:val="24"/>
          <w:szCs w:val="24"/>
        </w:rPr>
      </w:pPr>
    </w:p>
    <w:sectPr w:rsidR="00B02167" w:rsidRPr="000902C8" w:rsidSect="00102FF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F5" w:rsidRDefault="009B4FF5" w:rsidP="003078D2">
      <w:pPr>
        <w:spacing w:after="0" w:line="240" w:lineRule="auto"/>
      </w:pPr>
      <w:r>
        <w:separator/>
      </w:r>
    </w:p>
  </w:endnote>
  <w:endnote w:type="continuationSeparator" w:id="1">
    <w:p w:rsidR="009B4FF5" w:rsidRDefault="009B4FF5" w:rsidP="0030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00570"/>
      <w:docPartObj>
        <w:docPartGallery w:val="Page Numbers (Bottom of Page)"/>
        <w:docPartUnique/>
      </w:docPartObj>
    </w:sdtPr>
    <w:sdtContent>
      <w:p w:rsidR="003078D2" w:rsidRDefault="007B1886">
        <w:pPr>
          <w:pStyle w:val="Pieddepage"/>
          <w:jc w:val="right"/>
        </w:pPr>
        <w:r>
          <w:fldChar w:fldCharType="begin"/>
        </w:r>
        <w:r w:rsidR="003078D2">
          <w:instrText>PAGE   \* MERGEFORMAT</w:instrText>
        </w:r>
        <w:r>
          <w:fldChar w:fldCharType="separate"/>
        </w:r>
        <w:r w:rsidR="00A36259">
          <w:rPr>
            <w:noProof/>
          </w:rPr>
          <w:t>5</w:t>
        </w:r>
        <w:r>
          <w:fldChar w:fldCharType="end"/>
        </w:r>
      </w:p>
    </w:sdtContent>
  </w:sdt>
  <w:p w:rsidR="003078D2" w:rsidRDefault="003078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F5" w:rsidRDefault="009B4FF5" w:rsidP="003078D2">
      <w:pPr>
        <w:spacing w:after="0" w:line="240" w:lineRule="auto"/>
      </w:pPr>
      <w:r>
        <w:separator/>
      </w:r>
    </w:p>
  </w:footnote>
  <w:footnote w:type="continuationSeparator" w:id="1">
    <w:p w:rsidR="009B4FF5" w:rsidRDefault="009B4FF5" w:rsidP="00307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5CE7"/>
    <w:multiLevelType w:val="hybridMultilevel"/>
    <w:tmpl w:val="7DB29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355B5"/>
    <w:multiLevelType w:val="multilevel"/>
    <w:tmpl w:val="7D3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B3D3F"/>
    <w:multiLevelType w:val="hybridMultilevel"/>
    <w:tmpl w:val="76727B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A52426"/>
    <w:multiLevelType w:val="hybridMultilevel"/>
    <w:tmpl w:val="09EE2A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73249A3"/>
    <w:multiLevelType w:val="hybridMultilevel"/>
    <w:tmpl w:val="EAB6DF10"/>
    <w:lvl w:ilvl="0" w:tplc="D388A0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8A5B67"/>
    <w:multiLevelType w:val="hybridMultilevel"/>
    <w:tmpl w:val="7D7A4F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033BAE"/>
    <w:multiLevelType w:val="multilevel"/>
    <w:tmpl w:val="80DE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C5296"/>
    <w:multiLevelType w:val="hybridMultilevel"/>
    <w:tmpl w:val="59569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F87919"/>
    <w:multiLevelType w:val="hybridMultilevel"/>
    <w:tmpl w:val="3356B0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nsid w:val="62C15C7B"/>
    <w:multiLevelType w:val="multilevel"/>
    <w:tmpl w:val="36A8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854304"/>
    <w:multiLevelType w:val="hybridMultilevel"/>
    <w:tmpl w:val="6FAEF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22701B"/>
    <w:multiLevelType w:val="hybridMultilevel"/>
    <w:tmpl w:val="364A3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F95679"/>
    <w:multiLevelType w:val="hybridMultilevel"/>
    <w:tmpl w:val="39DC2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1"/>
  </w:num>
  <w:num w:numId="5">
    <w:abstractNumId w:val="2"/>
  </w:num>
  <w:num w:numId="6">
    <w:abstractNumId w:val="7"/>
  </w:num>
  <w:num w:numId="7">
    <w:abstractNumId w:val="12"/>
  </w:num>
  <w:num w:numId="8">
    <w:abstractNumId w:val="0"/>
  </w:num>
  <w:num w:numId="9">
    <w:abstractNumId w:val="4"/>
  </w:num>
  <w:num w:numId="10">
    <w:abstractNumId w:val="8"/>
  </w:num>
  <w:num w:numId="11">
    <w:abstractNumId w:val="5"/>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391C"/>
    <w:rsid w:val="000902C8"/>
    <w:rsid w:val="000D180B"/>
    <w:rsid w:val="000E3D6A"/>
    <w:rsid w:val="00102FF3"/>
    <w:rsid w:val="00126361"/>
    <w:rsid w:val="001C74EB"/>
    <w:rsid w:val="001F299F"/>
    <w:rsid w:val="00233F72"/>
    <w:rsid w:val="0028450E"/>
    <w:rsid w:val="003078D2"/>
    <w:rsid w:val="00314F03"/>
    <w:rsid w:val="003A2D9F"/>
    <w:rsid w:val="004B6C18"/>
    <w:rsid w:val="00500B06"/>
    <w:rsid w:val="005874C4"/>
    <w:rsid w:val="005874F3"/>
    <w:rsid w:val="005A6050"/>
    <w:rsid w:val="005E17F0"/>
    <w:rsid w:val="006048B0"/>
    <w:rsid w:val="00752305"/>
    <w:rsid w:val="007867E2"/>
    <w:rsid w:val="007B1886"/>
    <w:rsid w:val="00826EAD"/>
    <w:rsid w:val="0084708A"/>
    <w:rsid w:val="008B1225"/>
    <w:rsid w:val="009264F8"/>
    <w:rsid w:val="009B4FF5"/>
    <w:rsid w:val="009C5710"/>
    <w:rsid w:val="00A11A66"/>
    <w:rsid w:val="00A13398"/>
    <w:rsid w:val="00A15D0D"/>
    <w:rsid w:val="00A36259"/>
    <w:rsid w:val="00AA1027"/>
    <w:rsid w:val="00AF51D3"/>
    <w:rsid w:val="00B02167"/>
    <w:rsid w:val="00B31E22"/>
    <w:rsid w:val="00B84388"/>
    <w:rsid w:val="00C05B5E"/>
    <w:rsid w:val="00C0697D"/>
    <w:rsid w:val="00CC17C5"/>
    <w:rsid w:val="00CE2FC4"/>
    <w:rsid w:val="00D52AEB"/>
    <w:rsid w:val="00D8391C"/>
    <w:rsid w:val="00D87169"/>
    <w:rsid w:val="00D939B0"/>
    <w:rsid w:val="00DE3DE8"/>
    <w:rsid w:val="00E968C3"/>
    <w:rsid w:val="00F0180B"/>
    <w:rsid w:val="00FD11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F3"/>
  </w:style>
  <w:style w:type="paragraph" w:styleId="Titre1">
    <w:name w:val="heading 1"/>
    <w:basedOn w:val="Normal"/>
    <w:next w:val="Normal"/>
    <w:link w:val="Titre1Car"/>
    <w:uiPriority w:val="9"/>
    <w:qFormat/>
    <w:rsid w:val="0009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F29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E3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A15D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F299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F29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F299F"/>
    <w:rPr>
      <w:i/>
      <w:iCs/>
    </w:rPr>
  </w:style>
  <w:style w:type="character" w:styleId="lev">
    <w:name w:val="Strong"/>
    <w:basedOn w:val="Policepardfaut"/>
    <w:uiPriority w:val="22"/>
    <w:qFormat/>
    <w:rsid w:val="001F299F"/>
    <w:rPr>
      <w:b/>
      <w:bCs/>
    </w:rPr>
  </w:style>
  <w:style w:type="character" w:styleId="Lienhypertexte">
    <w:name w:val="Hyperlink"/>
    <w:basedOn w:val="Policepardfaut"/>
    <w:uiPriority w:val="99"/>
    <w:semiHidden/>
    <w:unhideWhenUsed/>
    <w:rsid w:val="000902C8"/>
    <w:rPr>
      <w:color w:val="0000FF"/>
      <w:u w:val="single"/>
    </w:rPr>
  </w:style>
  <w:style w:type="character" w:customStyle="1" w:styleId="Titre1Car">
    <w:name w:val="Titre 1 Car"/>
    <w:basedOn w:val="Policepardfaut"/>
    <w:link w:val="Titre1"/>
    <w:uiPriority w:val="9"/>
    <w:rsid w:val="000902C8"/>
    <w:rPr>
      <w:rFonts w:asciiTheme="majorHAnsi" w:eastAsiaTheme="majorEastAsia" w:hAnsiTheme="majorHAnsi" w:cstheme="majorBidi"/>
      <w:b/>
      <w:bCs/>
      <w:color w:val="365F91" w:themeColor="accent1" w:themeShade="BF"/>
      <w:sz w:val="28"/>
      <w:szCs w:val="28"/>
    </w:rPr>
  </w:style>
  <w:style w:type="paragraph" w:customStyle="1" w:styleId="resizable">
    <w:name w:val="resizable"/>
    <w:basedOn w:val="Normal"/>
    <w:rsid w:val="000902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DE3DE8"/>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E3DE8"/>
    <w:pPr>
      <w:ind w:left="720"/>
      <w:contextualSpacing/>
    </w:pPr>
  </w:style>
  <w:style w:type="paragraph" w:styleId="En-tte">
    <w:name w:val="header"/>
    <w:basedOn w:val="Normal"/>
    <w:link w:val="En-tteCar"/>
    <w:uiPriority w:val="99"/>
    <w:unhideWhenUsed/>
    <w:rsid w:val="003078D2"/>
    <w:pPr>
      <w:tabs>
        <w:tab w:val="center" w:pos="4536"/>
        <w:tab w:val="right" w:pos="9072"/>
      </w:tabs>
      <w:spacing w:after="0" w:line="240" w:lineRule="auto"/>
    </w:pPr>
  </w:style>
  <w:style w:type="character" w:customStyle="1" w:styleId="En-tteCar">
    <w:name w:val="En-tête Car"/>
    <w:basedOn w:val="Policepardfaut"/>
    <w:link w:val="En-tte"/>
    <w:uiPriority w:val="99"/>
    <w:rsid w:val="003078D2"/>
  </w:style>
  <w:style w:type="paragraph" w:styleId="Pieddepage">
    <w:name w:val="footer"/>
    <w:basedOn w:val="Normal"/>
    <w:link w:val="PieddepageCar"/>
    <w:uiPriority w:val="99"/>
    <w:unhideWhenUsed/>
    <w:rsid w:val="00307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8D2"/>
  </w:style>
  <w:style w:type="paragraph" w:styleId="Corpsdetexte">
    <w:name w:val="Body Text"/>
    <w:basedOn w:val="Normal"/>
    <w:link w:val="CorpsdetexteCar"/>
    <w:uiPriority w:val="1"/>
    <w:qFormat/>
    <w:rsid w:val="00500B0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500B06"/>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4B6C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C18"/>
    <w:pPr>
      <w:widowControl w:val="0"/>
      <w:autoSpaceDE w:val="0"/>
      <w:autoSpaceDN w:val="0"/>
      <w:spacing w:after="0" w:line="240" w:lineRule="auto"/>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F29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E3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A15D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F299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F29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F299F"/>
    <w:rPr>
      <w:i/>
      <w:iCs/>
    </w:rPr>
  </w:style>
  <w:style w:type="character" w:styleId="lev">
    <w:name w:val="Strong"/>
    <w:basedOn w:val="Policepardfaut"/>
    <w:uiPriority w:val="22"/>
    <w:qFormat/>
    <w:rsid w:val="001F299F"/>
    <w:rPr>
      <w:b/>
      <w:bCs/>
    </w:rPr>
  </w:style>
  <w:style w:type="character" w:styleId="Lienhypertexte">
    <w:name w:val="Hyperlink"/>
    <w:basedOn w:val="Policepardfaut"/>
    <w:uiPriority w:val="99"/>
    <w:semiHidden/>
    <w:unhideWhenUsed/>
    <w:rsid w:val="000902C8"/>
    <w:rPr>
      <w:color w:val="0000FF"/>
      <w:u w:val="single"/>
    </w:rPr>
  </w:style>
  <w:style w:type="character" w:customStyle="1" w:styleId="Titre1Car">
    <w:name w:val="Titre 1 Car"/>
    <w:basedOn w:val="Policepardfaut"/>
    <w:link w:val="Titre1"/>
    <w:uiPriority w:val="9"/>
    <w:rsid w:val="000902C8"/>
    <w:rPr>
      <w:rFonts w:asciiTheme="majorHAnsi" w:eastAsiaTheme="majorEastAsia" w:hAnsiTheme="majorHAnsi" w:cstheme="majorBidi"/>
      <w:b/>
      <w:bCs/>
      <w:color w:val="365F91" w:themeColor="accent1" w:themeShade="BF"/>
      <w:sz w:val="28"/>
      <w:szCs w:val="28"/>
    </w:rPr>
  </w:style>
  <w:style w:type="paragraph" w:customStyle="1" w:styleId="resizable">
    <w:name w:val="resizable"/>
    <w:basedOn w:val="Normal"/>
    <w:rsid w:val="000902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DE3DE8"/>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E3DE8"/>
    <w:pPr>
      <w:ind w:left="720"/>
      <w:contextualSpacing/>
    </w:pPr>
  </w:style>
  <w:style w:type="paragraph" w:styleId="En-tte">
    <w:name w:val="header"/>
    <w:basedOn w:val="Normal"/>
    <w:link w:val="En-tteCar"/>
    <w:uiPriority w:val="99"/>
    <w:unhideWhenUsed/>
    <w:rsid w:val="003078D2"/>
    <w:pPr>
      <w:tabs>
        <w:tab w:val="center" w:pos="4536"/>
        <w:tab w:val="right" w:pos="9072"/>
      </w:tabs>
      <w:spacing w:after="0" w:line="240" w:lineRule="auto"/>
    </w:pPr>
  </w:style>
  <w:style w:type="character" w:customStyle="1" w:styleId="En-tteCar">
    <w:name w:val="En-tête Car"/>
    <w:basedOn w:val="Policepardfaut"/>
    <w:link w:val="En-tte"/>
    <w:uiPriority w:val="99"/>
    <w:rsid w:val="003078D2"/>
  </w:style>
  <w:style w:type="paragraph" w:styleId="Pieddepage">
    <w:name w:val="footer"/>
    <w:basedOn w:val="Normal"/>
    <w:link w:val="PieddepageCar"/>
    <w:uiPriority w:val="99"/>
    <w:unhideWhenUsed/>
    <w:rsid w:val="00307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8D2"/>
  </w:style>
</w:styles>
</file>

<file path=word/webSettings.xml><?xml version="1.0" encoding="utf-8"?>
<w:webSettings xmlns:r="http://schemas.openxmlformats.org/officeDocument/2006/relationships" xmlns:w="http://schemas.openxmlformats.org/wordprocessingml/2006/main">
  <w:divs>
    <w:div w:id="560017847">
      <w:bodyDiv w:val="1"/>
      <w:marLeft w:val="0"/>
      <w:marRight w:val="0"/>
      <w:marTop w:val="0"/>
      <w:marBottom w:val="0"/>
      <w:divBdr>
        <w:top w:val="none" w:sz="0" w:space="0" w:color="auto"/>
        <w:left w:val="none" w:sz="0" w:space="0" w:color="auto"/>
        <w:bottom w:val="none" w:sz="0" w:space="0" w:color="auto"/>
        <w:right w:val="none" w:sz="0" w:space="0" w:color="auto"/>
      </w:divBdr>
    </w:div>
    <w:div w:id="885799981">
      <w:bodyDiv w:val="1"/>
      <w:marLeft w:val="0"/>
      <w:marRight w:val="0"/>
      <w:marTop w:val="0"/>
      <w:marBottom w:val="0"/>
      <w:divBdr>
        <w:top w:val="none" w:sz="0" w:space="0" w:color="auto"/>
        <w:left w:val="none" w:sz="0" w:space="0" w:color="auto"/>
        <w:bottom w:val="none" w:sz="0" w:space="0" w:color="auto"/>
        <w:right w:val="none" w:sz="0" w:space="0" w:color="auto"/>
      </w:divBdr>
    </w:div>
    <w:div w:id="1501508957">
      <w:bodyDiv w:val="1"/>
      <w:marLeft w:val="0"/>
      <w:marRight w:val="0"/>
      <w:marTop w:val="0"/>
      <w:marBottom w:val="0"/>
      <w:divBdr>
        <w:top w:val="none" w:sz="0" w:space="0" w:color="auto"/>
        <w:left w:val="none" w:sz="0" w:space="0" w:color="auto"/>
        <w:bottom w:val="none" w:sz="0" w:space="0" w:color="auto"/>
        <w:right w:val="none" w:sz="0" w:space="0" w:color="auto"/>
      </w:divBdr>
      <w:divsChild>
        <w:div w:id="1990473980">
          <w:marLeft w:val="0"/>
          <w:marRight w:val="0"/>
          <w:marTop w:val="0"/>
          <w:marBottom w:val="0"/>
          <w:divBdr>
            <w:top w:val="none" w:sz="0" w:space="0" w:color="auto"/>
            <w:left w:val="none" w:sz="0" w:space="0" w:color="auto"/>
            <w:bottom w:val="none" w:sz="0" w:space="0" w:color="auto"/>
            <w:right w:val="none" w:sz="0" w:space="0" w:color="auto"/>
          </w:divBdr>
        </w:div>
        <w:div w:id="86073420">
          <w:marLeft w:val="0"/>
          <w:marRight w:val="0"/>
          <w:marTop w:val="0"/>
          <w:marBottom w:val="0"/>
          <w:divBdr>
            <w:top w:val="none" w:sz="0" w:space="0" w:color="auto"/>
            <w:left w:val="none" w:sz="0" w:space="0" w:color="auto"/>
            <w:bottom w:val="none" w:sz="0" w:space="0" w:color="auto"/>
            <w:right w:val="none" w:sz="0" w:space="0" w:color="auto"/>
          </w:divBdr>
          <w:divsChild>
            <w:div w:id="1193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962">
      <w:bodyDiv w:val="1"/>
      <w:marLeft w:val="0"/>
      <w:marRight w:val="0"/>
      <w:marTop w:val="0"/>
      <w:marBottom w:val="0"/>
      <w:divBdr>
        <w:top w:val="none" w:sz="0" w:space="0" w:color="auto"/>
        <w:left w:val="none" w:sz="0" w:space="0" w:color="auto"/>
        <w:bottom w:val="none" w:sz="0" w:space="0" w:color="auto"/>
        <w:right w:val="none" w:sz="0" w:space="0" w:color="auto"/>
      </w:divBdr>
      <w:divsChild>
        <w:div w:id="2082218135">
          <w:marLeft w:val="0"/>
          <w:marRight w:val="0"/>
          <w:marTop w:val="0"/>
          <w:marBottom w:val="0"/>
          <w:divBdr>
            <w:top w:val="none" w:sz="0" w:space="0" w:color="auto"/>
            <w:left w:val="none" w:sz="0" w:space="0" w:color="auto"/>
            <w:bottom w:val="none" w:sz="0" w:space="0" w:color="auto"/>
            <w:right w:val="none" w:sz="0" w:space="0" w:color="auto"/>
          </w:divBdr>
        </w:div>
        <w:div w:id="610823515">
          <w:marLeft w:val="0"/>
          <w:marRight w:val="0"/>
          <w:marTop w:val="0"/>
          <w:marBottom w:val="0"/>
          <w:divBdr>
            <w:top w:val="none" w:sz="0" w:space="0" w:color="auto"/>
            <w:left w:val="none" w:sz="0" w:space="0" w:color="auto"/>
            <w:bottom w:val="none" w:sz="0" w:space="0" w:color="auto"/>
            <w:right w:val="none" w:sz="0" w:space="0" w:color="auto"/>
          </w:divBdr>
          <w:divsChild>
            <w:div w:id="1809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6719">
      <w:bodyDiv w:val="1"/>
      <w:marLeft w:val="0"/>
      <w:marRight w:val="0"/>
      <w:marTop w:val="0"/>
      <w:marBottom w:val="0"/>
      <w:divBdr>
        <w:top w:val="none" w:sz="0" w:space="0" w:color="auto"/>
        <w:left w:val="none" w:sz="0" w:space="0" w:color="auto"/>
        <w:bottom w:val="none" w:sz="0" w:space="0" w:color="auto"/>
        <w:right w:val="none" w:sz="0" w:space="0" w:color="auto"/>
      </w:divBdr>
      <w:divsChild>
        <w:div w:id="1606304876">
          <w:marLeft w:val="1050"/>
          <w:marRight w:val="75"/>
          <w:marTop w:val="75"/>
          <w:marBottom w:val="75"/>
          <w:divBdr>
            <w:top w:val="none" w:sz="0" w:space="0" w:color="auto"/>
            <w:left w:val="single" w:sz="6" w:space="14" w:color="F5A000"/>
            <w:bottom w:val="none" w:sz="0" w:space="0" w:color="auto"/>
            <w:right w:val="none" w:sz="0" w:space="0" w:color="auto"/>
          </w:divBdr>
        </w:div>
      </w:divsChild>
    </w:div>
    <w:div w:id="21174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nvironn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wikipedia.org/wiki/Besoin" TargetMode="External"/><Relationship Id="rId12" Type="http://schemas.openxmlformats.org/officeDocument/2006/relationships/hyperlink" Target="https://fr.wikipedia.org/wiki/Sociologi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Biolog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wikipedia.org/wiki/Chimie" TargetMode="External"/><Relationship Id="rId4" Type="http://schemas.openxmlformats.org/officeDocument/2006/relationships/webSettings" Target="webSettings.xml"/><Relationship Id="rId9" Type="http://schemas.openxmlformats.org/officeDocument/2006/relationships/hyperlink" Target="https://fr.wikipedia.org/wiki/Phys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1428</Words>
  <Characters>7860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pc</cp:lastModifiedBy>
  <cp:revision>38</cp:revision>
  <dcterms:created xsi:type="dcterms:W3CDTF">2021-05-29T09:43:00Z</dcterms:created>
  <dcterms:modified xsi:type="dcterms:W3CDTF">2022-03-09T10:09:00Z</dcterms:modified>
</cp:coreProperties>
</file>