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DEC" w:rsidRPr="00CA51F1" w:rsidRDefault="00096EC1" w:rsidP="00096EC1">
      <w:pPr>
        <w:jc w:val="both"/>
        <w:rPr>
          <w:b/>
          <w:bCs/>
          <w:sz w:val="44"/>
          <w:szCs w:val="44"/>
        </w:rPr>
      </w:pPr>
      <w:r w:rsidRPr="00CA51F1">
        <w:rPr>
          <w:b/>
          <w:bCs/>
          <w:sz w:val="44"/>
          <w:szCs w:val="44"/>
        </w:rPr>
        <w:t xml:space="preserve">Interrogation de 30 mn </w:t>
      </w:r>
      <w:r w:rsidR="00EF650E" w:rsidRPr="00CA51F1">
        <w:rPr>
          <w:b/>
          <w:bCs/>
          <w:sz w:val="44"/>
          <w:szCs w:val="44"/>
        </w:rPr>
        <w:t>(notée sur 12 points)</w:t>
      </w:r>
    </w:p>
    <w:p w:rsidR="00EF650E" w:rsidRPr="00096EC1" w:rsidRDefault="00EF650E" w:rsidP="00096EC1">
      <w:pPr>
        <w:jc w:val="both"/>
        <w:rPr>
          <w:sz w:val="28"/>
          <w:szCs w:val="28"/>
        </w:rPr>
      </w:pPr>
      <w:r w:rsidRPr="00096EC1">
        <w:rPr>
          <w:sz w:val="28"/>
          <w:szCs w:val="28"/>
        </w:rPr>
        <w:t xml:space="preserve">Il est porté à la connaissance des étudiants du Master 1 </w:t>
      </w:r>
      <w:r w:rsidR="00096EC1" w:rsidRPr="00096EC1">
        <w:rPr>
          <w:sz w:val="28"/>
          <w:szCs w:val="28"/>
        </w:rPr>
        <w:t>(Spécialité</w:t>
      </w:r>
      <w:r w:rsidRPr="00096EC1">
        <w:rPr>
          <w:sz w:val="28"/>
          <w:szCs w:val="28"/>
        </w:rPr>
        <w:t> :</w:t>
      </w:r>
      <w:r w:rsidR="00096EC1" w:rsidRPr="00096EC1">
        <w:rPr>
          <w:sz w:val="28"/>
          <w:szCs w:val="28"/>
        </w:rPr>
        <w:t xml:space="preserve"> </w:t>
      </w:r>
      <w:r w:rsidRPr="00096EC1">
        <w:rPr>
          <w:sz w:val="28"/>
          <w:szCs w:val="28"/>
        </w:rPr>
        <w:t>qualité)</w:t>
      </w:r>
      <w:r w:rsidR="00096EC1" w:rsidRPr="00096EC1">
        <w:rPr>
          <w:sz w:val="28"/>
          <w:szCs w:val="28"/>
        </w:rPr>
        <w:t>, qu’une</w:t>
      </w:r>
      <w:r w:rsidRPr="00096EC1">
        <w:rPr>
          <w:sz w:val="28"/>
          <w:szCs w:val="28"/>
        </w:rPr>
        <w:t xml:space="preserve"> interrogation présentielle se déroulera le Mercredi 27 Février 2023. La date peut être changée selon la disponibilité des surveillants</w:t>
      </w:r>
      <w:r w:rsidR="00096EC1" w:rsidRPr="00096EC1">
        <w:rPr>
          <w:sz w:val="28"/>
          <w:szCs w:val="28"/>
        </w:rPr>
        <w:t xml:space="preserve"> (Début de la semaine prochaine)</w:t>
      </w:r>
      <w:r w:rsidRPr="00096EC1">
        <w:rPr>
          <w:sz w:val="28"/>
          <w:szCs w:val="28"/>
        </w:rPr>
        <w:t>.</w:t>
      </w:r>
    </w:p>
    <w:p w:rsidR="00EF650E" w:rsidRPr="00CA51F1" w:rsidRDefault="00EF650E" w:rsidP="00096EC1">
      <w:pPr>
        <w:jc w:val="both"/>
        <w:rPr>
          <w:b/>
          <w:bCs/>
          <w:sz w:val="28"/>
          <w:szCs w:val="28"/>
        </w:rPr>
      </w:pPr>
      <w:r w:rsidRPr="00CA51F1">
        <w:rPr>
          <w:b/>
          <w:bCs/>
          <w:sz w:val="28"/>
          <w:szCs w:val="28"/>
        </w:rPr>
        <w:t>Elle concernera les points suivants :</w:t>
      </w:r>
    </w:p>
    <w:p w:rsidR="00EF650E" w:rsidRPr="00096EC1" w:rsidRDefault="00EF650E" w:rsidP="00096EC1">
      <w:pPr>
        <w:jc w:val="both"/>
        <w:rPr>
          <w:sz w:val="28"/>
          <w:szCs w:val="28"/>
        </w:rPr>
      </w:pPr>
      <w:r w:rsidRPr="00096EC1">
        <w:rPr>
          <w:sz w:val="28"/>
          <w:szCs w:val="28"/>
        </w:rPr>
        <w:t>1- Les concentrations et les fractions molaires ainsi que les conversions entre fractions molaires et massiques.</w:t>
      </w:r>
    </w:p>
    <w:p w:rsidR="00EF650E" w:rsidRPr="00096EC1" w:rsidRDefault="00EF650E" w:rsidP="00096EC1">
      <w:pPr>
        <w:jc w:val="both"/>
        <w:rPr>
          <w:sz w:val="28"/>
          <w:szCs w:val="28"/>
        </w:rPr>
      </w:pPr>
      <w:r w:rsidRPr="00096EC1">
        <w:rPr>
          <w:sz w:val="28"/>
          <w:szCs w:val="28"/>
        </w:rPr>
        <w:t xml:space="preserve">2- Les courbes d’équilibres </w:t>
      </w:r>
      <w:proofErr w:type="gramStart"/>
      <w:r w:rsidRPr="00096EC1">
        <w:rPr>
          <w:sz w:val="28"/>
          <w:szCs w:val="28"/>
        </w:rPr>
        <w:t>Liquide</w:t>
      </w:r>
      <w:proofErr w:type="gramEnd"/>
      <w:r w:rsidRPr="00096EC1">
        <w:rPr>
          <w:sz w:val="28"/>
          <w:szCs w:val="28"/>
        </w:rPr>
        <w:t xml:space="preserve"> –</w:t>
      </w:r>
      <w:r w:rsidR="00096EC1" w:rsidRPr="00096EC1">
        <w:rPr>
          <w:sz w:val="28"/>
          <w:szCs w:val="28"/>
        </w:rPr>
        <w:t xml:space="preserve"> </w:t>
      </w:r>
      <w:r w:rsidRPr="00096EC1">
        <w:rPr>
          <w:sz w:val="28"/>
          <w:szCs w:val="28"/>
        </w:rPr>
        <w:t>vapeur.</w:t>
      </w:r>
    </w:p>
    <w:p w:rsidR="00096EC1" w:rsidRPr="00096EC1" w:rsidRDefault="00EF650E" w:rsidP="00096EC1">
      <w:pPr>
        <w:jc w:val="both"/>
        <w:rPr>
          <w:sz w:val="28"/>
          <w:szCs w:val="28"/>
        </w:rPr>
      </w:pPr>
      <w:r w:rsidRPr="00096EC1">
        <w:rPr>
          <w:sz w:val="28"/>
          <w:szCs w:val="28"/>
        </w:rPr>
        <w:t xml:space="preserve">3- </w:t>
      </w:r>
      <w:r w:rsidR="00096EC1" w:rsidRPr="00096EC1">
        <w:rPr>
          <w:sz w:val="28"/>
          <w:szCs w:val="28"/>
        </w:rPr>
        <w:t>Les pressions partielles et totales dans les phases liquides et vapeurs.</w:t>
      </w:r>
    </w:p>
    <w:p w:rsidR="00096EC1" w:rsidRPr="00096EC1" w:rsidRDefault="00096EC1" w:rsidP="00096EC1">
      <w:pPr>
        <w:jc w:val="both"/>
        <w:rPr>
          <w:sz w:val="28"/>
          <w:szCs w:val="28"/>
        </w:rPr>
      </w:pPr>
      <w:r w:rsidRPr="00096EC1">
        <w:rPr>
          <w:sz w:val="28"/>
          <w:szCs w:val="28"/>
        </w:rPr>
        <w:t>4- Distillation différentielle.</w:t>
      </w:r>
      <w:bookmarkStart w:id="0" w:name="_GoBack"/>
      <w:bookmarkEnd w:id="0"/>
    </w:p>
    <w:p w:rsidR="00096EC1" w:rsidRPr="00096EC1" w:rsidRDefault="00096EC1" w:rsidP="00096EC1">
      <w:pPr>
        <w:jc w:val="both"/>
        <w:rPr>
          <w:sz w:val="28"/>
          <w:szCs w:val="28"/>
        </w:rPr>
      </w:pPr>
      <w:r>
        <w:rPr>
          <w:sz w:val="28"/>
          <w:szCs w:val="28"/>
        </w:rPr>
        <w:t>5- D</w:t>
      </w:r>
      <w:r w:rsidRPr="00096EC1">
        <w:rPr>
          <w:sz w:val="28"/>
          <w:szCs w:val="28"/>
        </w:rPr>
        <w:t>istillation continue rectifiée.</w:t>
      </w:r>
    </w:p>
    <w:p w:rsidR="00EF650E" w:rsidRPr="00096EC1" w:rsidRDefault="00EF650E" w:rsidP="00096EC1">
      <w:pPr>
        <w:jc w:val="both"/>
        <w:rPr>
          <w:sz w:val="28"/>
          <w:szCs w:val="28"/>
        </w:rPr>
      </w:pPr>
      <w:r w:rsidRPr="00096EC1">
        <w:rPr>
          <w:sz w:val="28"/>
          <w:szCs w:val="28"/>
        </w:rPr>
        <w:t xml:space="preserve">  </w:t>
      </w:r>
    </w:p>
    <w:sectPr w:rsidR="00EF650E" w:rsidRPr="00096EC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50E"/>
    <w:rsid w:val="00096EC1"/>
    <w:rsid w:val="00CA51F1"/>
    <w:rsid w:val="00E55DEC"/>
    <w:rsid w:val="00EF6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C1079A-AD12-45F6-A145-67016F49B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</TotalTime>
  <Pages>1</Pages>
  <Words>99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2023-02-27T16:27:00Z</dcterms:created>
  <dcterms:modified xsi:type="dcterms:W3CDTF">2023-02-28T06:37:00Z</dcterms:modified>
</cp:coreProperties>
</file>