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FD" w:rsidRDefault="00DB44FD" w:rsidP="00DB44FD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 xml:space="preserve">Module : Initiation à la linguistique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B44FD" w:rsidRDefault="00DB44FD" w:rsidP="00DB44FD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Niveau : 1</w:t>
      </w:r>
      <w:r w:rsidRPr="00DB44FD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>
        <w:rPr>
          <w:rFonts w:ascii="Times New Roman" w:hAnsi="Times New Roman" w:cs="Times New Roman"/>
          <w:sz w:val="24"/>
          <w:szCs w:val="24"/>
        </w:rPr>
        <w:t xml:space="preserve"> année LMD / S2                                                               </w:t>
      </w:r>
    </w:p>
    <w:p w:rsidR="00DB44FD" w:rsidRDefault="00DB44FD" w:rsidP="00DB44FD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Groupes : 01, 02 et 03                                                                           </w:t>
      </w:r>
    </w:p>
    <w:p w:rsidR="00DB44FD" w:rsidRDefault="00DB44FD" w:rsidP="00DB44FD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Enseignante : Dr MECHETI N. </w:t>
      </w:r>
    </w:p>
    <w:p w:rsidR="00DB44FD" w:rsidRDefault="00873459" w:rsidP="00FB19F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Corrigé type</w:t>
      </w:r>
    </w:p>
    <w:p w:rsidR="00DB44FD" w:rsidRDefault="00DB44FD" w:rsidP="00DB44FD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Choisissez la bonne réponse :</w:t>
      </w:r>
      <w:r w:rsidR="00682424">
        <w:rPr>
          <w:rFonts w:ascii="Times New Roman" w:hAnsi="Times New Roman" w:cs="Times New Roman"/>
          <w:sz w:val="24"/>
          <w:szCs w:val="24"/>
        </w:rPr>
        <w:t xml:space="preserve"> </w:t>
      </w:r>
      <w:r w:rsidR="00682424">
        <w:rPr>
          <w:rFonts w:ascii="Times New Roman" w:hAnsi="Times New Roman" w:cs="Times New Roman"/>
          <w:b/>
          <w:sz w:val="24"/>
          <w:szCs w:val="24"/>
        </w:rPr>
        <w:t>05 pts</w:t>
      </w:r>
    </w:p>
    <w:p w:rsidR="00DB44FD" w:rsidRDefault="00DB44FD" w:rsidP="00DB44FD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lexicographie est :</w:t>
      </w:r>
    </w:p>
    <w:p w:rsidR="00DB44FD" w:rsidRDefault="00697E64" w:rsidP="00DB44FD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26" style="position:absolute;left:0;text-align:left;margin-left:414.9pt;margin-top:2.4pt;width:18.75pt;height:15.75pt;z-index:251658240" arcsize="10923f"/>
        </w:pict>
      </w:r>
      <w:r w:rsidR="00DB44FD">
        <w:rPr>
          <w:rFonts w:ascii="Times New Roman" w:hAnsi="Times New Roman" w:cs="Times New Roman"/>
          <w:sz w:val="24"/>
          <w:szCs w:val="24"/>
        </w:rPr>
        <w:t>L’étude de la signification des unités qui constituent le lexique.</w:t>
      </w:r>
    </w:p>
    <w:p w:rsidR="00DB44FD" w:rsidRPr="00071B17" w:rsidRDefault="00697E64" w:rsidP="00873459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7E64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27" style="position:absolute;left:0;text-align:left;margin-left:414.9pt;margin-top:1.85pt;width:18.75pt;height:15.75pt;z-index:251659264" arcsize="10923f" filled="f">
            <v:textbox>
              <w:txbxContent>
                <w:p w:rsidR="00873459" w:rsidRDefault="00873459"/>
              </w:txbxContent>
            </v:textbox>
          </v:roundrect>
        </w:pict>
      </w:r>
      <w:r w:rsidR="00DB44FD">
        <w:rPr>
          <w:rFonts w:ascii="Times New Roman" w:hAnsi="Times New Roman" w:cs="Times New Roman"/>
          <w:sz w:val="24"/>
          <w:szCs w:val="24"/>
        </w:rPr>
        <w:t>La science qui a pour objet la confection et l’écriture des dictionnaires.</w:t>
      </w:r>
      <w:r w:rsidR="00873459">
        <w:rPr>
          <w:rFonts w:ascii="Times New Roman" w:hAnsi="Times New Roman" w:cs="Times New Roman"/>
          <w:sz w:val="24"/>
          <w:szCs w:val="24"/>
        </w:rPr>
        <w:t xml:space="preserve">      X     </w:t>
      </w:r>
      <w:r w:rsidR="00873459" w:rsidRPr="00071B17">
        <w:rPr>
          <w:rFonts w:ascii="Times New Roman" w:hAnsi="Times New Roman" w:cs="Times New Roman"/>
          <w:b/>
          <w:color w:val="FF0000"/>
          <w:sz w:val="24"/>
          <w:szCs w:val="24"/>
        </w:rPr>
        <w:t>1pt</w:t>
      </w:r>
    </w:p>
    <w:p w:rsidR="00DB44FD" w:rsidRDefault="00697E64" w:rsidP="00DB44FD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64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pict>
          <v:roundrect id="_x0000_s1028" style="position:absolute;left:0;text-align:left;margin-left:414.9pt;margin-top:1.6pt;width:18.75pt;height:15.75pt;z-index:251660288" arcsize="10923f"/>
        </w:pict>
      </w:r>
      <w:r w:rsidR="00DB44FD">
        <w:rPr>
          <w:rFonts w:ascii="Times New Roman" w:hAnsi="Times New Roman" w:cs="Times New Roman"/>
          <w:sz w:val="24"/>
          <w:szCs w:val="24"/>
        </w:rPr>
        <w:t xml:space="preserve">L’étude de l’organisation du lexique. </w:t>
      </w:r>
    </w:p>
    <w:p w:rsidR="00DB44FD" w:rsidRDefault="00041442" w:rsidP="00DB44FD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phonologie est :</w:t>
      </w:r>
    </w:p>
    <w:p w:rsidR="00041442" w:rsidRPr="00071B17" w:rsidRDefault="00697E64" w:rsidP="00873459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7E64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29" style="position:absolute;left:0;text-align:left;margin-left:414.9pt;margin-top:1.05pt;width:18.75pt;height:15.75pt;z-index:251661312" arcsize="10923f" filled="f"/>
        </w:pict>
      </w:r>
      <w:r w:rsidR="00041442">
        <w:rPr>
          <w:rFonts w:ascii="Times New Roman" w:hAnsi="Times New Roman" w:cs="Times New Roman"/>
          <w:sz w:val="24"/>
          <w:szCs w:val="24"/>
        </w:rPr>
        <w:t>L’étude fonctionnelle des sons.</w:t>
      </w:r>
      <w:r w:rsidR="00873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X     </w:t>
      </w:r>
      <w:r w:rsidR="00873459" w:rsidRPr="00071B17">
        <w:rPr>
          <w:rFonts w:ascii="Times New Roman" w:hAnsi="Times New Roman" w:cs="Times New Roman"/>
          <w:b/>
          <w:color w:val="FF0000"/>
          <w:sz w:val="24"/>
          <w:szCs w:val="24"/>
        </w:rPr>
        <w:t>1pt</w:t>
      </w:r>
    </w:p>
    <w:p w:rsidR="00041442" w:rsidRDefault="00697E64" w:rsidP="00041442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30" style="position:absolute;left:0;text-align:left;margin-left:414.9pt;margin-top:1.2pt;width:18.75pt;height:15.75pt;z-index:251662336" arcsize="10923f"/>
        </w:pict>
      </w:r>
      <w:r w:rsidR="00041442">
        <w:rPr>
          <w:rFonts w:ascii="Times New Roman" w:hAnsi="Times New Roman" w:cs="Times New Roman"/>
          <w:sz w:val="24"/>
          <w:szCs w:val="24"/>
        </w:rPr>
        <w:t>L’étude de tous les sons du langage humain.</w:t>
      </w:r>
    </w:p>
    <w:p w:rsidR="00041442" w:rsidRDefault="00697E64" w:rsidP="00041442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31" style="position:absolute;left:0;text-align:left;margin-left:414.9pt;margin-top:1.4pt;width:18.75pt;height:15.75pt;z-index:251663360" arcsize="10923f"/>
        </w:pict>
      </w:r>
      <w:r w:rsidR="00041442">
        <w:rPr>
          <w:rFonts w:ascii="Times New Roman" w:hAnsi="Times New Roman" w:cs="Times New Roman"/>
          <w:sz w:val="24"/>
          <w:szCs w:val="24"/>
        </w:rPr>
        <w:t xml:space="preserve">L’étude de l’unité de la première articulation.  </w:t>
      </w:r>
    </w:p>
    <w:p w:rsidR="00041442" w:rsidRDefault="00A74FE8" w:rsidP="00041442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morphologie se divise en :</w:t>
      </w:r>
    </w:p>
    <w:p w:rsidR="00A74FE8" w:rsidRDefault="00697E64" w:rsidP="00A74FE8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32" style="position:absolute;left:0;text-align:left;margin-left:414.9pt;margin-top:1.9pt;width:18.75pt;height:15.75pt;z-index:251664384" arcsize="10923f"/>
        </w:pict>
      </w:r>
      <w:r w:rsidR="00A74FE8">
        <w:rPr>
          <w:rFonts w:ascii="Times New Roman" w:hAnsi="Times New Roman" w:cs="Times New Roman"/>
          <w:sz w:val="24"/>
          <w:szCs w:val="24"/>
        </w:rPr>
        <w:t>Morphologie lexicale et morphologie grammaticale.</w:t>
      </w:r>
    </w:p>
    <w:p w:rsidR="00A74FE8" w:rsidRPr="00071B17" w:rsidRDefault="00697E64" w:rsidP="00873459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7E64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33" style="position:absolute;left:0;text-align:left;margin-left:414.9pt;margin-top:.9pt;width:18.75pt;height:15.75pt;z-index:251665408" arcsize="10923f" filled="f"/>
        </w:pict>
      </w:r>
      <w:r w:rsidR="00A74FE8">
        <w:rPr>
          <w:rFonts w:ascii="Times New Roman" w:hAnsi="Times New Roman" w:cs="Times New Roman"/>
          <w:sz w:val="24"/>
          <w:szCs w:val="24"/>
        </w:rPr>
        <w:t>Morphologie flexionnelle et morphologie dérivationnelle.</w:t>
      </w:r>
      <w:r w:rsidR="00873459">
        <w:rPr>
          <w:rFonts w:ascii="Times New Roman" w:hAnsi="Times New Roman" w:cs="Times New Roman"/>
          <w:sz w:val="24"/>
          <w:szCs w:val="24"/>
        </w:rPr>
        <w:t xml:space="preserve">                            X     </w:t>
      </w:r>
      <w:r w:rsidR="00873459" w:rsidRPr="00071B17">
        <w:rPr>
          <w:rFonts w:ascii="Times New Roman" w:hAnsi="Times New Roman" w:cs="Times New Roman"/>
          <w:b/>
          <w:color w:val="FF0000"/>
          <w:sz w:val="24"/>
          <w:szCs w:val="24"/>
        </w:rPr>
        <w:t>1pt</w:t>
      </w:r>
    </w:p>
    <w:p w:rsidR="00A74FE8" w:rsidRDefault="00697E64" w:rsidP="00A74FE8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34" style="position:absolute;left:0;text-align:left;margin-left:414.9pt;margin-top:.05pt;width:18.75pt;height:15.75pt;z-index:251666432" arcsize="10923f"/>
        </w:pict>
      </w:r>
      <w:r w:rsidR="00A74FE8">
        <w:rPr>
          <w:rFonts w:ascii="Times New Roman" w:hAnsi="Times New Roman" w:cs="Times New Roman"/>
          <w:sz w:val="24"/>
          <w:szCs w:val="24"/>
        </w:rPr>
        <w:t xml:space="preserve">Morphologie dérivationnelle et morphologie fonctionnelle. </w:t>
      </w:r>
    </w:p>
    <w:p w:rsidR="00A74FE8" w:rsidRDefault="00791889" w:rsidP="00A74FE8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champ qui rassemble les différents sens possibles d’un mot est appelé :</w:t>
      </w:r>
    </w:p>
    <w:p w:rsidR="00791889" w:rsidRDefault="00697E64" w:rsidP="00791889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35" style="position:absolute;left:0;text-align:left;margin-left:414.9pt;margin-top:1.15pt;width:18.75pt;height:15.75pt;z-index:251667456" arcsize="10923f"/>
        </w:pict>
      </w:r>
      <w:r w:rsidR="002C6DB8">
        <w:rPr>
          <w:rFonts w:ascii="Times New Roman" w:hAnsi="Times New Roman" w:cs="Times New Roman"/>
          <w:sz w:val="24"/>
          <w:szCs w:val="24"/>
        </w:rPr>
        <w:t>Le champ lexical.</w:t>
      </w:r>
    </w:p>
    <w:p w:rsidR="00791889" w:rsidRDefault="00697E64" w:rsidP="00791889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36" style="position:absolute;left:0;text-align:left;margin-left:414.9pt;margin-top:.55pt;width:18.75pt;height:15.75pt;z-index:251668480" arcsize="10923f"/>
        </w:pict>
      </w:r>
      <w:r w:rsidR="00791889">
        <w:rPr>
          <w:rFonts w:ascii="Times New Roman" w:hAnsi="Times New Roman" w:cs="Times New Roman"/>
          <w:sz w:val="24"/>
          <w:szCs w:val="24"/>
        </w:rPr>
        <w:t>Le champ dé</w:t>
      </w:r>
      <w:r w:rsidR="002C6DB8">
        <w:rPr>
          <w:rFonts w:ascii="Times New Roman" w:hAnsi="Times New Roman" w:cs="Times New Roman"/>
          <w:sz w:val="24"/>
          <w:szCs w:val="24"/>
        </w:rPr>
        <w:t>rivationnel.</w:t>
      </w:r>
    </w:p>
    <w:p w:rsidR="002C6DB8" w:rsidRPr="00873459" w:rsidRDefault="00697E64" w:rsidP="00873459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37" style="position:absolute;left:0;text-align:left;margin-left:414.9pt;margin-top:0;width:18.75pt;height:15.75pt;z-index:251669504" arcsize="10923f" filled="f"/>
        </w:pict>
      </w:r>
      <w:r w:rsidR="002C6DB8">
        <w:rPr>
          <w:rFonts w:ascii="Times New Roman" w:hAnsi="Times New Roman" w:cs="Times New Roman"/>
          <w:sz w:val="24"/>
          <w:szCs w:val="24"/>
        </w:rPr>
        <w:t xml:space="preserve">Le champ sémantique. </w:t>
      </w:r>
      <w:r w:rsidR="00873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X      </w:t>
      </w:r>
      <w:r w:rsidR="00873459" w:rsidRPr="00071B17">
        <w:rPr>
          <w:rFonts w:ascii="Times New Roman" w:hAnsi="Times New Roman" w:cs="Times New Roman"/>
          <w:b/>
          <w:color w:val="FF0000"/>
          <w:sz w:val="24"/>
          <w:szCs w:val="24"/>
        </w:rPr>
        <w:t>1pt</w:t>
      </w:r>
    </w:p>
    <w:p w:rsidR="002C6DB8" w:rsidRDefault="00697E64" w:rsidP="002C6DB8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38" style="position:absolute;left:0;text-align:left;margin-left:414.9pt;margin-top:18.2pt;width:18.75pt;height:15.75pt;z-index:251670528" arcsize="10923f" filled="f"/>
        </w:pict>
      </w:r>
      <w:r w:rsidR="00652687">
        <w:rPr>
          <w:rFonts w:ascii="Times New Roman" w:hAnsi="Times New Roman" w:cs="Times New Roman"/>
          <w:sz w:val="24"/>
          <w:szCs w:val="24"/>
        </w:rPr>
        <w:t xml:space="preserve">La sémiologie </w:t>
      </w:r>
      <w:r w:rsidR="007F0872">
        <w:rPr>
          <w:rFonts w:ascii="Times New Roman" w:hAnsi="Times New Roman" w:cs="Times New Roman"/>
          <w:sz w:val="24"/>
          <w:szCs w:val="24"/>
        </w:rPr>
        <w:t>est :</w:t>
      </w:r>
    </w:p>
    <w:p w:rsidR="007F0872" w:rsidRPr="00071B17" w:rsidRDefault="00697E64" w:rsidP="007F0872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7E64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39" style="position:absolute;left:0;text-align:left;margin-left:414.9pt;margin-top:17.45pt;width:18.75pt;height:15.75pt;z-index:251671552" arcsize="10923f"/>
        </w:pict>
      </w:r>
      <w:r w:rsidR="007F0872">
        <w:rPr>
          <w:rFonts w:ascii="Times New Roman" w:hAnsi="Times New Roman" w:cs="Times New Roman"/>
          <w:sz w:val="24"/>
          <w:szCs w:val="24"/>
        </w:rPr>
        <w:t>L’étude de tout système de signification en tant que langage.</w:t>
      </w:r>
      <w:r w:rsidR="00873459">
        <w:rPr>
          <w:rFonts w:ascii="Times New Roman" w:hAnsi="Times New Roman" w:cs="Times New Roman"/>
          <w:sz w:val="24"/>
          <w:szCs w:val="24"/>
        </w:rPr>
        <w:t xml:space="preserve">                      X      </w:t>
      </w:r>
      <w:r w:rsidR="00873459" w:rsidRPr="00071B17">
        <w:rPr>
          <w:rFonts w:ascii="Times New Roman" w:hAnsi="Times New Roman" w:cs="Times New Roman"/>
          <w:b/>
          <w:color w:val="FF0000"/>
          <w:sz w:val="24"/>
          <w:szCs w:val="24"/>
        </w:rPr>
        <w:t>1pt</w:t>
      </w:r>
    </w:p>
    <w:p w:rsidR="007F0872" w:rsidRDefault="00697E64" w:rsidP="007F0872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40" style="position:absolute;left:0;text-align:left;margin-left:414.9pt;margin-top:17.65pt;width:18.75pt;height:15.75pt;z-index:251672576" arcsize="10923f"/>
        </w:pict>
      </w:r>
      <w:r w:rsidR="007F0872">
        <w:rPr>
          <w:rFonts w:ascii="Times New Roman" w:hAnsi="Times New Roman" w:cs="Times New Roman"/>
          <w:sz w:val="24"/>
          <w:szCs w:val="24"/>
        </w:rPr>
        <w:t>L’étude de tout système de signes linguistiques.</w:t>
      </w:r>
    </w:p>
    <w:p w:rsidR="007F0872" w:rsidRPr="00A74FE8" w:rsidRDefault="007F0872" w:rsidP="007F0872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L’étude de t</w:t>
      </w:r>
      <w:r w:rsidR="000E718B">
        <w:rPr>
          <w:rFonts w:ascii="Times New Roman" w:hAnsi="Times New Roman" w:cs="Times New Roman"/>
          <w:sz w:val="24"/>
          <w:szCs w:val="24"/>
        </w:rPr>
        <w:t>out système de communication non</w:t>
      </w:r>
      <w:r>
        <w:rPr>
          <w:rFonts w:ascii="Times New Roman" w:hAnsi="Times New Roman" w:cs="Times New Roman"/>
          <w:sz w:val="24"/>
          <w:szCs w:val="24"/>
        </w:rPr>
        <w:t xml:space="preserve"> linguistique. </w:t>
      </w:r>
    </w:p>
    <w:p w:rsidR="00E635A3" w:rsidRDefault="00E635A3" w:rsidP="00E635A3">
      <w:pPr>
        <w:pStyle w:val="Paragraphedeliste"/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Donnez le champ lexical (4 mots minimum)  des termes suivants :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6756A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pts</w:t>
      </w:r>
    </w:p>
    <w:p w:rsidR="00E635A3" w:rsidRPr="00071B17" w:rsidRDefault="00E635A3" w:rsidP="00657FA3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Informatique : </w:t>
      </w:r>
      <w:r w:rsidR="00873459">
        <w:rPr>
          <w:rFonts w:ascii="Times New Roman" w:hAnsi="Times New Roman" w:cs="Times New Roman"/>
          <w:sz w:val="24"/>
          <w:szCs w:val="24"/>
        </w:rPr>
        <w:t xml:space="preserve">Ordinateur – Internet – Ecran – Informaticien – Logiciel – Clavier – Souris – antivirus, etc. </w:t>
      </w:r>
      <w:r w:rsidR="00873459" w:rsidRPr="00071B17">
        <w:rPr>
          <w:rFonts w:ascii="Times New Roman" w:hAnsi="Times New Roman" w:cs="Times New Roman"/>
          <w:b/>
          <w:color w:val="FF0000"/>
          <w:sz w:val="24"/>
          <w:szCs w:val="24"/>
        </w:rPr>
        <w:t>(1 pt / 0.</w:t>
      </w:r>
      <w:r w:rsidR="00657FA3" w:rsidRPr="00071B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 </w:t>
      </w:r>
      <w:r w:rsidR="00873459" w:rsidRPr="00071B17">
        <w:rPr>
          <w:rFonts w:ascii="Times New Roman" w:hAnsi="Times New Roman" w:cs="Times New Roman"/>
          <w:b/>
          <w:color w:val="FF0000"/>
          <w:sz w:val="24"/>
          <w:szCs w:val="24"/>
        </w:rPr>
        <w:t>pour chaque mot</w:t>
      </w:r>
      <w:r w:rsidR="00657FA3" w:rsidRPr="00071B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correct</w:t>
      </w:r>
      <w:r w:rsidR="00873459" w:rsidRPr="00071B17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E635A3" w:rsidRPr="00071B17" w:rsidRDefault="00873459" w:rsidP="00657FA3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Hôpital : </w:t>
      </w:r>
      <w:r w:rsidR="00657FA3">
        <w:rPr>
          <w:rFonts w:ascii="Times New Roman" w:hAnsi="Times New Roman" w:cs="Times New Roman"/>
          <w:sz w:val="24"/>
          <w:szCs w:val="24"/>
        </w:rPr>
        <w:t xml:space="preserve">Infirmier – Médecins – Patient – Urgence – Radio – Prélèvement – Santé – Ambulance – Opération – Morgue, etc. </w:t>
      </w:r>
      <w:r w:rsidR="00657FA3" w:rsidRPr="00071B17">
        <w:rPr>
          <w:rFonts w:ascii="Times New Roman" w:hAnsi="Times New Roman" w:cs="Times New Roman"/>
          <w:b/>
          <w:color w:val="FF0000"/>
          <w:sz w:val="24"/>
          <w:szCs w:val="24"/>
        </w:rPr>
        <w:t>(1 pt / 0.25 pour chaque mot correct)</w:t>
      </w:r>
    </w:p>
    <w:p w:rsidR="0046756A" w:rsidRDefault="0046756A" w:rsidP="00657FA3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Nurserie : </w:t>
      </w:r>
      <w:r w:rsidR="00657FA3">
        <w:rPr>
          <w:rFonts w:ascii="Times New Roman" w:hAnsi="Times New Roman" w:cs="Times New Roman"/>
          <w:sz w:val="24"/>
          <w:szCs w:val="24"/>
        </w:rPr>
        <w:t xml:space="preserve">Bébés – Nurse – jeux – Enfants – Crèche – Lits – Jouets – Tapis d’éveil – baby-sitter – Couches, etc. </w:t>
      </w:r>
      <w:r w:rsidR="00657FA3" w:rsidRPr="00071B17">
        <w:rPr>
          <w:rFonts w:ascii="Times New Roman" w:hAnsi="Times New Roman" w:cs="Times New Roman"/>
          <w:b/>
          <w:color w:val="FF0000"/>
          <w:sz w:val="24"/>
          <w:szCs w:val="24"/>
        </w:rPr>
        <w:t>(1 pt / 0.25 pour chaque mot correct)</w:t>
      </w:r>
      <w:r w:rsidR="00657FA3" w:rsidRPr="00071B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13C74" w:rsidRDefault="00413C74" w:rsidP="00413C7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3C74" w:rsidRDefault="00413C74" w:rsidP="00413C7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3C74" w:rsidRDefault="00413C74" w:rsidP="00413C7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3C74" w:rsidRDefault="00413C74" w:rsidP="00413C7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79A0" w:rsidRDefault="00C179A0" w:rsidP="00413C7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79A0" w:rsidRDefault="00C179A0" w:rsidP="00413C7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3C74" w:rsidRPr="00413C74" w:rsidRDefault="00413C74" w:rsidP="00413C7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7FA3" w:rsidRPr="00413C74" w:rsidRDefault="0046756A" w:rsidP="00657FA3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Quelle est la différence entre la phonétique et la phonologie ? </w:t>
      </w:r>
      <w:r>
        <w:rPr>
          <w:rFonts w:ascii="Times New Roman" w:hAnsi="Times New Roman" w:cs="Times New Roman"/>
          <w:b/>
          <w:sz w:val="24"/>
          <w:szCs w:val="24"/>
        </w:rPr>
        <w:t xml:space="preserve">02 pts 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5094"/>
        <w:gridCol w:w="5110"/>
      </w:tblGrid>
      <w:tr w:rsidR="0046756A" w:rsidTr="0046756A">
        <w:tc>
          <w:tcPr>
            <w:tcW w:w="5456" w:type="dxa"/>
          </w:tcPr>
          <w:p w:rsidR="0046756A" w:rsidRPr="0046756A" w:rsidRDefault="0046756A" w:rsidP="0046756A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Phonétique </w:t>
            </w:r>
            <w:r w:rsidR="008826D9" w:rsidRPr="00071B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(01 pt)</w:t>
            </w:r>
          </w:p>
        </w:tc>
        <w:tc>
          <w:tcPr>
            <w:tcW w:w="5457" w:type="dxa"/>
          </w:tcPr>
          <w:p w:rsidR="0046756A" w:rsidRPr="0046756A" w:rsidRDefault="0046756A" w:rsidP="0046756A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Phonologie </w:t>
            </w:r>
            <w:r w:rsidR="008826D9" w:rsidRPr="00071B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(01 pt)</w:t>
            </w:r>
          </w:p>
        </w:tc>
      </w:tr>
      <w:tr w:rsidR="0046756A" w:rsidTr="0046756A">
        <w:tc>
          <w:tcPr>
            <w:tcW w:w="5456" w:type="dxa"/>
          </w:tcPr>
          <w:p w:rsidR="0046756A" w:rsidRDefault="00657FA3" w:rsidP="0046756A">
            <w:pPr>
              <w:pStyle w:val="Paragraphedelist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Etude de tous les sons du langage humain.</w:t>
            </w:r>
          </w:p>
          <w:p w:rsidR="0046756A" w:rsidRDefault="00657FA3" w:rsidP="0046756A">
            <w:pPr>
              <w:pStyle w:val="Paragraphedelist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EF4">
              <w:rPr>
                <w:rFonts w:ascii="Times New Roman" w:hAnsi="Times New Roman" w:cs="Times New Roman"/>
                <w:sz w:val="24"/>
                <w:szCs w:val="24"/>
              </w:rPr>
              <w:t>La transcription phonétique se fait entre / /.</w:t>
            </w:r>
          </w:p>
          <w:p w:rsidR="0046756A" w:rsidRDefault="00847EF4" w:rsidP="0046756A">
            <w:pPr>
              <w:pStyle w:val="Paragraphedelist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Unité de base</w:t>
            </w:r>
            <w:r w:rsidR="00C819E6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phone.</w:t>
            </w:r>
          </w:p>
          <w:p w:rsidR="0046756A" w:rsidRDefault="00847EF4" w:rsidP="0046756A">
            <w:pPr>
              <w:pStyle w:val="Paragraphedelist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Il n’est pas nécessaire de comprendre la langue pour en faire la transcription phonétique.</w:t>
            </w:r>
          </w:p>
        </w:tc>
        <w:tc>
          <w:tcPr>
            <w:tcW w:w="5457" w:type="dxa"/>
          </w:tcPr>
          <w:p w:rsidR="0046756A" w:rsidRDefault="00657FA3" w:rsidP="0046756A">
            <w:pPr>
              <w:pStyle w:val="Paragraphedelist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Etude </w:t>
            </w:r>
            <w:r w:rsidR="00847EF4">
              <w:rPr>
                <w:rFonts w:ascii="Times New Roman" w:hAnsi="Times New Roman" w:cs="Times New Roman"/>
                <w:sz w:val="24"/>
                <w:szCs w:val="24"/>
              </w:rPr>
              <w:t>des sons qui remplissent une fonction.</w:t>
            </w:r>
          </w:p>
          <w:p w:rsidR="00657FA3" w:rsidRDefault="00847EF4" w:rsidP="0046756A">
            <w:pPr>
              <w:pStyle w:val="Paragraphedelist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L’analyse phonologique se fait entre [  ]</w:t>
            </w:r>
          </w:p>
          <w:p w:rsidR="00847EF4" w:rsidRDefault="00847EF4" w:rsidP="0046756A">
            <w:pPr>
              <w:pStyle w:val="Paragraphedelist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Unité de base</w:t>
            </w:r>
            <w:r w:rsidR="00C819E6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 phonème.</w:t>
            </w:r>
          </w:p>
          <w:p w:rsidR="00847EF4" w:rsidRDefault="00847EF4" w:rsidP="0046756A">
            <w:pPr>
              <w:pStyle w:val="Paragraphedelist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Il est indispensable de comprendre la langue pour procéder à l’analyse phonologique. </w:t>
            </w:r>
          </w:p>
        </w:tc>
      </w:tr>
    </w:tbl>
    <w:p w:rsidR="0046756A" w:rsidRPr="00657FA3" w:rsidRDefault="00D23AD8" w:rsidP="00657FA3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A3">
        <w:rPr>
          <w:rFonts w:ascii="Times New Roman" w:hAnsi="Times New Roman" w:cs="Times New Roman"/>
          <w:sz w:val="24"/>
          <w:szCs w:val="24"/>
        </w:rPr>
        <w:t xml:space="preserve">a. </w:t>
      </w:r>
      <w:r w:rsidR="0046756A" w:rsidRPr="00657FA3">
        <w:rPr>
          <w:rFonts w:ascii="Times New Roman" w:hAnsi="Times New Roman" w:cs="Times New Roman"/>
          <w:sz w:val="24"/>
          <w:szCs w:val="24"/>
        </w:rPr>
        <w:t>Classez les disciplines suivantes dans le tableau ci-dessous :</w:t>
      </w:r>
      <w:r w:rsidRPr="00657FA3">
        <w:rPr>
          <w:rFonts w:ascii="Times New Roman" w:hAnsi="Times New Roman" w:cs="Times New Roman"/>
          <w:sz w:val="24"/>
          <w:szCs w:val="24"/>
        </w:rPr>
        <w:t xml:space="preserve"> </w:t>
      </w:r>
      <w:r w:rsidRPr="00657FA3">
        <w:rPr>
          <w:rFonts w:ascii="Times New Roman" w:hAnsi="Times New Roman" w:cs="Times New Roman"/>
          <w:b/>
          <w:sz w:val="24"/>
          <w:szCs w:val="24"/>
        </w:rPr>
        <w:t xml:space="preserve">05 pts </w:t>
      </w:r>
    </w:p>
    <w:p w:rsidR="0046756A" w:rsidRDefault="0046756A" w:rsidP="0046756A">
      <w:pPr>
        <w:pStyle w:val="Paragraphedeliste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Phonétique – Phonologie – Lexicologie – Pragmatique – Morphologie – Stylistique – Syntaxe – Sémantique – Sémiologie. 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5100"/>
        <w:gridCol w:w="5104"/>
      </w:tblGrid>
      <w:tr w:rsidR="0046756A" w:rsidTr="0046756A">
        <w:tc>
          <w:tcPr>
            <w:tcW w:w="5315" w:type="dxa"/>
          </w:tcPr>
          <w:p w:rsidR="0046756A" w:rsidRPr="0046756A" w:rsidRDefault="0046756A" w:rsidP="0046756A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Branches modernes </w:t>
            </w:r>
          </w:p>
        </w:tc>
        <w:tc>
          <w:tcPr>
            <w:tcW w:w="5315" w:type="dxa"/>
          </w:tcPr>
          <w:p w:rsidR="0046756A" w:rsidRPr="0046756A" w:rsidRDefault="0046756A" w:rsidP="0046756A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Branches traditionnelles </w:t>
            </w:r>
          </w:p>
        </w:tc>
      </w:tr>
      <w:tr w:rsidR="0046756A" w:rsidTr="0046756A">
        <w:tc>
          <w:tcPr>
            <w:tcW w:w="5315" w:type="dxa"/>
          </w:tcPr>
          <w:p w:rsidR="00000DBF" w:rsidRPr="00071B17" w:rsidRDefault="00000DBF" w:rsidP="00000DBF">
            <w:pPr>
              <w:pStyle w:val="Paragraphedeliste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Lexicologie </w:t>
            </w:r>
            <w:r w:rsidRPr="00071B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0.5</w:t>
            </w:r>
          </w:p>
          <w:p w:rsidR="00000DBF" w:rsidRPr="00071B17" w:rsidRDefault="00000DBF" w:rsidP="00000DBF">
            <w:pPr>
              <w:pStyle w:val="Paragraphedeliste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Stylistique </w:t>
            </w:r>
            <w:r w:rsidRPr="00071B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0.5</w:t>
            </w:r>
          </w:p>
          <w:p w:rsidR="00000DBF" w:rsidRPr="00071B17" w:rsidRDefault="00000DBF" w:rsidP="00000DBF">
            <w:pPr>
              <w:pStyle w:val="Paragraphedeliste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Pragmatique </w:t>
            </w:r>
            <w:r w:rsidRPr="00071B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0.5</w:t>
            </w:r>
          </w:p>
          <w:p w:rsidR="00000DBF" w:rsidRPr="00555E2D" w:rsidRDefault="00000DBF" w:rsidP="00000DBF">
            <w:pPr>
              <w:pStyle w:val="Paragraphedeliste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Sémiologie </w:t>
            </w:r>
            <w:r w:rsidRPr="00071B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0.5</w:t>
            </w:r>
          </w:p>
          <w:p w:rsidR="0046756A" w:rsidRPr="00000DBF" w:rsidRDefault="00000DBF" w:rsidP="00000DBF">
            <w:pPr>
              <w:pStyle w:val="Paragraphedeliste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B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0.5 si toutes les disciplines sont correctement placées dans le tableau</w:t>
            </w:r>
          </w:p>
        </w:tc>
        <w:tc>
          <w:tcPr>
            <w:tcW w:w="5315" w:type="dxa"/>
          </w:tcPr>
          <w:p w:rsidR="00000DBF" w:rsidRPr="00071B17" w:rsidRDefault="00000DBF" w:rsidP="00000DBF">
            <w:pPr>
              <w:pStyle w:val="Paragraphedeliste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Phonétique </w:t>
            </w:r>
            <w:r w:rsidRPr="00071B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0.5</w:t>
            </w:r>
          </w:p>
          <w:p w:rsidR="00000DBF" w:rsidRPr="00071B17" w:rsidRDefault="00000DBF" w:rsidP="00000DBF">
            <w:pPr>
              <w:pStyle w:val="Paragraphedeliste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Phonologie </w:t>
            </w:r>
            <w:r w:rsidRPr="00071B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0.5</w:t>
            </w:r>
          </w:p>
          <w:p w:rsidR="00000DBF" w:rsidRPr="00071B17" w:rsidRDefault="00000DBF" w:rsidP="00000DBF">
            <w:pPr>
              <w:pStyle w:val="Paragraphedeliste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Morphologie </w:t>
            </w:r>
            <w:r w:rsidRPr="00071B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0.5</w:t>
            </w:r>
          </w:p>
          <w:p w:rsidR="00000DBF" w:rsidRPr="00000DBF" w:rsidRDefault="00000DBF" w:rsidP="00000DBF">
            <w:pPr>
              <w:pStyle w:val="Paragraphedeliste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Syntaxe </w:t>
            </w:r>
            <w:r w:rsidRPr="00071B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0.5</w:t>
            </w:r>
          </w:p>
          <w:p w:rsidR="00555E2D" w:rsidRPr="00000DBF" w:rsidRDefault="00000DBF" w:rsidP="00000DBF">
            <w:pPr>
              <w:pStyle w:val="Paragraphedeliste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DBF">
              <w:rPr>
                <w:rFonts w:ascii="Times New Roman" w:hAnsi="Times New Roman" w:cs="Times New Roman"/>
                <w:sz w:val="24"/>
                <w:szCs w:val="24"/>
              </w:rPr>
              <w:t xml:space="preserve">Sémantique </w:t>
            </w:r>
            <w:r w:rsidRPr="00000D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0.5</w:t>
            </w:r>
          </w:p>
        </w:tc>
      </w:tr>
    </w:tbl>
    <w:p w:rsidR="0046756A" w:rsidRPr="000E718B" w:rsidRDefault="00D23AD8" w:rsidP="00D23AD8">
      <w:pPr>
        <w:pStyle w:val="Paragraphedeliste"/>
        <w:spacing w:after="0"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Quelle est la différence entre les branches internes (traditionnelles) et les branches externes (modernes) de la linguistique ? </w:t>
      </w:r>
      <w:r w:rsidR="000E718B">
        <w:rPr>
          <w:rFonts w:ascii="Times New Roman" w:hAnsi="Times New Roman" w:cs="Times New Roman"/>
          <w:b/>
          <w:sz w:val="24"/>
          <w:szCs w:val="24"/>
        </w:rPr>
        <w:t xml:space="preserve">05 pts </w:t>
      </w:r>
    </w:p>
    <w:p w:rsidR="00D23AD8" w:rsidRDefault="008254D7" w:rsidP="00D23AD8">
      <w:pPr>
        <w:pStyle w:val="Paragraphedeliste"/>
        <w:spacing w:after="0" w:line="360" w:lineRule="auto"/>
        <w:ind w:left="50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les branches internes de la linguistique (phonétique, phonologie, syntaxe, sémantique et morphologie) </w:t>
      </w:r>
      <w:r w:rsidR="00CA3FD3">
        <w:rPr>
          <w:rFonts w:ascii="Times New Roman" w:hAnsi="Times New Roman" w:cs="Times New Roman"/>
          <w:sz w:val="24"/>
          <w:szCs w:val="24"/>
        </w:rPr>
        <w:t xml:space="preserve">la langue est envisagée en dehors de tout contexte extralinguistique et uniquement grâce à de simples faits internes : « La langue envisagée en elle-même et pour elle-même. » </w:t>
      </w:r>
      <w:r w:rsidR="00CA3FD3" w:rsidRPr="00CA3F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2.5 </w:t>
      </w:r>
      <w:proofErr w:type="gramStart"/>
      <w:r w:rsidR="00CA3FD3" w:rsidRPr="00CA3FD3">
        <w:rPr>
          <w:rFonts w:ascii="Times New Roman" w:hAnsi="Times New Roman" w:cs="Times New Roman"/>
          <w:b/>
          <w:color w:val="FF0000"/>
          <w:sz w:val="24"/>
          <w:szCs w:val="24"/>
        </w:rPr>
        <w:t>pts</w:t>
      </w:r>
      <w:proofErr w:type="gramEnd"/>
    </w:p>
    <w:p w:rsidR="00CA3FD3" w:rsidRPr="003F2E31" w:rsidRDefault="00CA3FD3" w:rsidP="00D23AD8">
      <w:pPr>
        <w:pStyle w:val="Paragraphedeliste"/>
        <w:spacing w:after="0" w:line="360" w:lineRule="auto"/>
        <w:ind w:left="50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Tandis que pour les branches externes (sémiologie, lexicologie, pragmatique, stylistique, ethnolinguistique, psycholinguistique, sociolinguistique, analyse du discours, etc.)</w:t>
      </w:r>
      <w:r w:rsidR="003F2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langue est envisagée en relation avec d’autres disciplines comme l’ethnologie, la sociologie, la psychologie, l’idéologie</w:t>
      </w:r>
      <w:r w:rsidR="00D6450D">
        <w:rPr>
          <w:rFonts w:ascii="Times New Roman" w:hAnsi="Times New Roman" w:cs="Times New Roman"/>
          <w:color w:val="000000" w:themeColor="text1"/>
          <w:sz w:val="24"/>
          <w:szCs w:val="24"/>
        </w:rPr>
        <w:t>, etc</w:t>
      </w:r>
      <w:r w:rsidR="003F2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Le message doit </w:t>
      </w:r>
      <w:r w:rsidR="00D6450D">
        <w:rPr>
          <w:rFonts w:ascii="Times New Roman" w:hAnsi="Times New Roman" w:cs="Times New Roman"/>
          <w:color w:val="000000" w:themeColor="text1"/>
          <w:sz w:val="24"/>
          <w:szCs w:val="24"/>
        </w:rPr>
        <w:t>être replacé</w:t>
      </w:r>
      <w:r w:rsidR="003F2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dans son contexte de production afin d’</w:t>
      </w:r>
      <w:r w:rsidR="00D6450D">
        <w:rPr>
          <w:rFonts w:ascii="Times New Roman" w:hAnsi="Times New Roman" w:cs="Times New Roman"/>
          <w:color w:val="000000" w:themeColor="text1"/>
          <w:sz w:val="24"/>
          <w:szCs w:val="24"/>
        </w:rPr>
        <w:t>être</w:t>
      </w:r>
      <w:r w:rsidR="003F2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interpréter. Ainsi, l’étude de la langue dépend de tous les paramètres qui entourent cette dernières quel que soit le domaine dans lequel ils s’inscrivent. </w:t>
      </w:r>
      <w:r w:rsidR="003F2E31" w:rsidRPr="003F2E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2.5 </w:t>
      </w:r>
      <w:proofErr w:type="gramStart"/>
      <w:r w:rsidR="003F2E31" w:rsidRPr="003F2E31">
        <w:rPr>
          <w:rFonts w:ascii="Times New Roman" w:hAnsi="Times New Roman" w:cs="Times New Roman"/>
          <w:b/>
          <w:color w:val="FF0000"/>
          <w:sz w:val="24"/>
          <w:szCs w:val="24"/>
        </w:rPr>
        <w:t>pts</w:t>
      </w:r>
      <w:proofErr w:type="gramEnd"/>
      <w:r w:rsidR="003F2E31" w:rsidRPr="003F2E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0E718B" w:rsidRDefault="000E718B" w:rsidP="00D23AD8">
      <w:pPr>
        <w:pStyle w:val="Paragraphedeliste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E718B" w:rsidRDefault="000E718B" w:rsidP="00D23AD8">
      <w:pPr>
        <w:pStyle w:val="Paragraphedeliste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E718B" w:rsidRDefault="00697E64" w:rsidP="000E718B">
      <w:pPr>
        <w:pStyle w:val="Paragraphedeliste"/>
        <w:spacing w:after="0" w:line="360" w:lineRule="auto"/>
        <w:ind w:left="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1" type="#_x0000_t96" style="position:absolute;left:0;text-align:left;margin-left:457.65pt;margin-top:51.05pt;width:44.25pt;height:45pt;z-index:251673600" strokeweight="2.25pt"/>
        </w:pict>
      </w:r>
      <w:r w:rsidRPr="00697E64">
        <w:rPr>
          <w:rFonts w:ascii="Times New Roman" w:hAnsi="Times New Roman" w:cs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08pt;height:50.25pt" fillcolor="black">
            <v:shadow color="#868686"/>
            <v:textpath style="font-family:&quot;Arial Black&quot;;font-size:16pt;v-text-kern:t" trim="t" fitpath="t" string="Bon courage"/>
          </v:shape>
        </w:pict>
      </w:r>
    </w:p>
    <w:p w:rsidR="000E718B" w:rsidRPr="0046756A" w:rsidRDefault="000E718B" w:rsidP="000E718B">
      <w:pPr>
        <w:pStyle w:val="Paragraphedeliste"/>
        <w:spacing w:after="0" w:line="360" w:lineRule="auto"/>
        <w:ind w:left="502"/>
        <w:jc w:val="right"/>
        <w:rPr>
          <w:rFonts w:ascii="Times New Roman" w:hAnsi="Times New Roman" w:cs="Times New Roman"/>
          <w:sz w:val="24"/>
          <w:szCs w:val="24"/>
        </w:rPr>
      </w:pPr>
    </w:p>
    <w:sectPr w:rsidR="000E718B" w:rsidRPr="0046756A" w:rsidSect="0046756A">
      <w:pgSz w:w="11906" w:h="16838"/>
      <w:pgMar w:top="426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14F8C"/>
    <w:multiLevelType w:val="hybridMultilevel"/>
    <w:tmpl w:val="C7603D90"/>
    <w:lvl w:ilvl="0" w:tplc="AE1AAC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16B3D"/>
    <w:multiLevelType w:val="hybridMultilevel"/>
    <w:tmpl w:val="000C41C8"/>
    <w:lvl w:ilvl="0" w:tplc="521C728C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5B24B4B"/>
    <w:multiLevelType w:val="hybridMultilevel"/>
    <w:tmpl w:val="A800B9DC"/>
    <w:lvl w:ilvl="0" w:tplc="04F6BE00">
      <w:start w:val="1"/>
      <w:numFmt w:val="lowerLetter"/>
      <w:lvlText w:val="%1."/>
      <w:lvlJc w:val="left"/>
      <w:pPr>
        <w:ind w:left="8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9" w:hanging="360"/>
      </w:pPr>
    </w:lvl>
    <w:lvl w:ilvl="2" w:tplc="040C001B" w:tentative="1">
      <w:start w:val="1"/>
      <w:numFmt w:val="lowerRoman"/>
      <w:lvlText w:val="%3."/>
      <w:lvlJc w:val="right"/>
      <w:pPr>
        <w:ind w:left="2299" w:hanging="180"/>
      </w:pPr>
    </w:lvl>
    <w:lvl w:ilvl="3" w:tplc="040C000F" w:tentative="1">
      <w:start w:val="1"/>
      <w:numFmt w:val="decimal"/>
      <w:lvlText w:val="%4."/>
      <w:lvlJc w:val="left"/>
      <w:pPr>
        <w:ind w:left="3019" w:hanging="360"/>
      </w:pPr>
    </w:lvl>
    <w:lvl w:ilvl="4" w:tplc="040C0019" w:tentative="1">
      <w:start w:val="1"/>
      <w:numFmt w:val="lowerLetter"/>
      <w:lvlText w:val="%5."/>
      <w:lvlJc w:val="left"/>
      <w:pPr>
        <w:ind w:left="3739" w:hanging="360"/>
      </w:pPr>
    </w:lvl>
    <w:lvl w:ilvl="5" w:tplc="040C001B" w:tentative="1">
      <w:start w:val="1"/>
      <w:numFmt w:val="lowerRoman"/>
      <w:lvlText w:val="%6."/>
      <w:lvlJc w:val="right"/>
      <w:pPr>
        <w:ind w:left="4459" w:hanging="180"/>
      </w:pPr>
    </w:lvl>
    <w:lvl w:ilvl="6" w:tplc="040C000F" w:tentative="1">
      <w:start w:val="1"/>
      <w:numFmt w:val="decimal"/>
      <w:lvlText w:val="%7."/>
      <w:lvlJc w:val="left"/>
      <w:pPr>
        <w:ind w:left="5179" w:hanging="360"/>
      </w:pPr>
    </w:lvl>
    <w:lvl w:ilvl="7" w:tplc="040C0019" w:tentative="1">
      <w:start w:val="1"/>
      <w:numFmt w:val="lowerLetter"/>
      <w:lvlText w:val="%8."/>
      <w:lvlJc w:val="left"/>
      <w:pPr>
        <w:ind w:left="5899" w:hanging="360"/>
      </w:pPr>
    </w:lvl>
    <w:lvl w:ilvl="8" w:tplc="040C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>
    <w:nsid w:val="759A71B7"/>
    <w:multiLevelType w:val="hybridMultilevel"/>
    <w:tmpl w:val="42DA22F4"/>
    <w:lvl w:ilvl="0" w:tplc="2CDA03C0">
      <w:start w:val="1"/>
      <w:numFmt w:val="bullet"/>
      <w:lvlText w:val=""/>
      <w:lvlJc w:val="left"/>
      <w:pPr>
        <w:ind w:left="1222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7E47396E"/>
    <w:multiLevelType w:val="hybridMultilevel"/>
    <w:tmpl w:val="56B26B2E"/>
    <w:lvl w:ilvl="0" w:tplc="61F2F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4FD"/>
    <w:rsid w:val="00000DBF"/>
    <w:rsid w:val="00041442"/>
    <w:rsid w:val="0004552A"/>
    <w:rsid w:val="00057A75"/>
    <w:rsid w:val="00071B17"/>
    <w:rsid w:val="000E718B"/>
    <w:rsid w:val="00154075"/>
    <w:rsid w:val="001B09EC"/>
    <w:rsid w:val="002C6DB8"/>
    <w:rsid w:val="00370E45"/>
    <w:rsid w:val="003F2E31"/>
    <w:rsid w:val="00413C74"/>
    <w:rsid w:val="0046756A"/>
    <w:rsid w:val="00555E2D"/>
    <w:rsid w:val="00652687"/>
    <w:rsid w:val="00657FA3"/>
    <w:rsid w:val="00682424"/>
    <w:rsid w:val="00697E64"/>
    <w:rsid w:val="006D6D52"/>
    <w:rsid w:val="007018C9"/>
    <w:rsid w:val="00791889"/>
    <w:rsid w:val="007D0941"/>
    <w:rsid w:val="007F0872"/>
    <w:rsid w:val="008254D7"/>
    <w:rsid w:val="00847EF4"/>
    <w:rsid w:val="00873459"/>
    <w:rsid w:val="008826D9"/>
    <w:rsid w:val="00985078"/>
    <w:rsid w:val="00A74FE8"/>
    <w:rsid w:val="00C179A0"/>
    <w:rsid w:val="00C819E6"/>
    <w:rsid w:val="00CA2C0A"/>
    <w:rsid w:val="00CA3FD3"/>
    <w:rsid w:val="00D23AD8"/>
    <w:rsid w:val="00D4002A"/>
    <w:rsid w:val="00D6450D"/>
    <w:rsid w:val="00DB44FD"/>
    <w:rsid w:val="00E17DDE"/>
    <w:rsid w:val="00E635A3"/>
    <w:rsid w:val="00FB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44FD"/>
    <w:pPr>
      <w:ind w:left="720"/>
      <w:contextualSpacing/>
    </w:pPr>
  </w:style>
  <w:style w:type="table" w:styleId="Grilledutableau">
    <w:name w:val="Table Grid"/>
    <w:basedOn w:val="TableauNormal"/>
    <w:uiPriority w:val="59"/>
    <w:rsid w:val="00467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dcterms:created xsi:type="dcterms:W3CDTF">2021-05-26T12:39:00Z</dcterms:created>
  <dcterms:modified xsi:type="dcterms:W3CDTF">2021-06-13T19:19:00Z</dcterms:modified>
</cp:coreProperties>
</file>