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96" w:rsidRPr="00F71296" w:rsidRDefault="000E0D2F" w:rsidP="00F71296">
      <w:pPr>
        <w:pBdr>
          <w:bottom w:val="single" w:sz="4" w:space="1" w:color="auto"/>
        </w:pBdr>
        <w:jc w:val="center"/>
        <w:rPr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71296">
        <w:rPr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TROUBLE DE </w:t>
      </w:r>
      <w:r w:rsidR="00F71296" w:rsidRPr="00F71296">
        <w:rPr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</w:t>
      </w:r>
      <w:r w:rsidRPr="00F71296">
        <w:rPr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REFRACTION</w:t>
      </w:r>
    </w:p>
    <w:p w:rsidR="00F71296" w:rsidRDefault="00F71296" w:rsidP="00AA4F3B">
      <w:pPr>
        <w:rPr>
          <w:color w:val="C00000"/>
          <w:sz w:val="36"/>
          <w:szCs w:val="36"/>
        </w:rPr>
      </w:pPr>
    </w:p>
    <w:p w:rsidR="00AA4F3B" w:rsidRPr="00F71296" w:rsidRDefault="00AA4F3B" w:rsidP="00AA4F3B">
      <w:pPr>
        <w:rPr>
          <w:color w:val="C00000"/>
          <w:sz w:val="36"/>
          <w:szCs w:val="36"/>
        </w:rPr>
      </w:pPr>
      <w:r w:rsidRPr="00F71296">
        <w:rPr>
          <w:color w:val="C00000"/>
          <w:sz w:val="36"/>
          <w:szCs w:val="36"/>
        </w:rPr>
        <w:t>Rappels</w:t>
      </w:r>
    </w:p>
    <w:p w:rsidR="00AA4F3B" w:rsidRDefault="00AA4F3B" w:rsidP="00AA4F3B"/>
    <w:p w:rsidR="00F71296" w:rsidRDefault="00F71296" w:rsidP="00AA4F3B"/>
    <w:p w:rsidR="00AA4F3B" w:rsidRDefault="00AA4F3B" w:rsidP="00AA4F3B">
      <w:r>
        <w:t>• Dioptre = surface séparant 2 milieux transparents d’indices différents</w:t>
      </w:r>
    </w:p>
    <w:p w:rsidR="00AA4F3B" w:rsidRDefault="00AA4F3B" w:rsidP="00AA4F3B"/>
    <w:p w:rsidR="00AA4F3B" w:rsidRDefault="00AA4F3B" w:rsidP="00AA4F3B">
      <w:r>
        <w:t>• Œil: succession de dioptres sphériques</w:t>
      </w:r>
    </w:p>
    <w:p w:rsidR="00AA4F3B" w:rsidRDefault="00AA4F3B" w:rsidP="00AA4F3B"/>
    <w:p w:rsidR="00AA4F3B" w:rsidRDefault="00AA4F3B" w:rsidP="00AA4F3B">
      <w:r>
        <w:t>• Dioptre cornéen 43 D</w:t>
      </w:r>
    </w:p>
    <w:p w:rsidR="00AA4F3B" w:rsidRDefault="00AA4F3B" w:rsidP="00AA4F3B"/>
    <w:p w:rsidR="00AA4F3B" w:rsidRDefault="00AA4F3B" w:rsidP="00AA4F3B">
      <w:r>
        <w:t>• Dioptre cristallinien 20 D</w:t>
      </w:r>
    </w:p>
    <w:p w:rsidR="00AA4F3B" w:rsidRDefault="00AA4F3B" w:rsidP="00AA4F3B"/>
    <w:p w:rsidR="00F71296" w:rsidRDefault="00AA4F3B" w:rsidP="00AA4F3B">
      <w:r>
        <w:t xml:space="preserve">• Réfraction: C’est la déviation du trajet d’un rayon lumineux lorsqu’il passe d’un milieu transparent à un </w:t>
      </w:r>
      <w:r w:rsidR="00F71296">
        <w:t xml:space="preserve">       </w:t>
      </w:r>
    </w:p>
    <w:p w:rsidR="00AA4F3B" w:rsidRDefault="00F71296" w:rsidP="00AA4F3B">
      <w:r>
        <w:t xml:space="preserve">           </w:t>
      </w:r>
      <w:r w:rsidR="00AA4F3B">
        <w:t>autre milieu mais</w:t>
      </w:r>
      <w:proofErr w:type="gramStart"/>
      <w:r w:rsidR="00AA4F3B">
        <w:t>,,,</w:t>
      </w:r>
      <w:proofErr w:type="gramEnd"/>
      <w:r w:rsidR="00AA4F3B">
        <w:t xml:space="preserve"> d’indice différent</w:t>
      </w:r>
    </w:p>
    <w:p w:rsidR="00F71296" w:rsidRDefault="00F71296" w:rsidP="00AA4F3B"/>
    <w:p w:rsidR="00AA4F3B" w:rsidRDefault="00AA4F3B" w:rsidP="00AA4F3B">
      <w:r>
        <w:t>• Œil emmétrope:</w:t>
      </w:r>
    </w:p>
    <w:p w:rsidR="00AA4F3B" w:rsidRDefault="00AA4F3B" w:rsidP="00AA4F3B"/>
    <w:p w:rsidR="00AA4F3B" w:rsidRDefault="00F71296" w:rsidP="00AA4F3B">
      <w:r>
        <w:t xml:space="preserve">         </w:t>
      </w:r>
      <w:r w:rsidR="00AA4F3B">
        <w:t>- Un œil emmétrope un œil sans défaut visuel</w:t>
      </w:r>
      <w:r>
        <w:t xml:space="preserve"> </w:t>
      </w:r>
      <w:r w:rsidR="00AA4F3B">
        <w:t>est</w:t>
      </w:r>
    </w:p>
    <w:p w:rsidR="00AA4F3B" w:rsidRDefault="00F71296" w:rsidP="00AA4F3B">
      <w:r>
        <w:t xml:space="preserve">         </w:t>
      </w:r>
      <w:r w:rsidR="00AA4F3B">
        <w:t>- Au repos: les images situées à l’infini (&gt;5m) se focalisent sur la rétine (image nette)</w:t>
      </w:r>
    </w:p>
    <w:p w:rsidR="00F71296" w:rsidRDefault="00F71296" w:rsidP="00AA4F3B"/>
    <w:p w:rsidR="00AA4F3B" w:rsidRDefault="00AA4F3B" w:rsidP="00AA4F3B">
      <w:r>
        <w:t>• Œil non emmétrope: œil amétrope</w:t>
      </w:r>
    </w:p>
    <w:p w:rsidR="00AA4F3B" w:rsidRDefault="00AA4F3B" w:rsidP="00AA4F3B"/>
    <w:p w:rsidR="00F71296" w:rsidRDefault="00AA4F3B" w:rsidP="00AA4F3B">
      <w:r>
        <w:t xml:space="preserve">• Hypermétropie = les images à l’infini se focalisent en </w:t>
      </w:r>
      <w:proofErr w:type="spellStart"/>
      <w:r>
        <w:t>arrrière</w:t>
      </w:r>
      <w:proofErr w:type="spellEnd"/>
      <w:r>
        <w:t xml:space="preserve"> de la rétine: image floue mais l’œil peut </w:t>
      </w:r>
    </w:p>
    <w:p w:rsidR="00AA4F3B" w:rsidRDefault="00F71296" w:rsidP="00AA4F3B">
      <w:r>
        <w:t xml:space="preserve">          </w:t>
      </w:r>
      <w:proofErr w:type="gramStart"/>
      <w:r w:rsidR="00AA4F3B">
        <w:t>accommoder</w:t>
      </w:r>
      <w:proofErr w:type="gramEnd"/>
      <w:r w:rsidR="00AA4F3B">
        <w:t xml:space="preserve"> pour rapprocher l’image sur la rétine</w:t>
      </w:r>
    </w:p>
    <w:p w:rsidR="00AA4F3B" w:rsidRDefault="00AA4F3B" w:rsidP="00AA4F3B"/>
    <w:p w:rsidR="00AA4F3B" w:rsidRDefault="00AA4F3B" w:rsidP="00AA4F3B">
      <w:r>
        <w:t>• Myopie = les images à l’infini se focalisent en avant de la rétine:</w:t>
      </w:r>
      <w:r w:rsidR="00F71296">
        <w:t xml:space="preserve"> </w:t>
      </w:r>
      <w:r>
        <w:t>image floue sans compensation possible</w:t>
      </w:r>
    </w:p>
    <w:p w:rsidR="00AA4F3B" w:rsidRDefault="00AA4F3B" w:rsidP="00AA4F3B"/>
    <w:p w:rsidR="00AA4F3B" w:rsidRDefault="00AA4F3B" w:rsidP="00AA4F3B">
      <w:r>
        <w:t>• Astigmatisme = l’image est différente selon les axes visuels</w:t>
      </w:r>
    </w:p>
    <w:p w:rsidR="00AA4F3B" w:rsidRDefault="00AA4F3B" w:rsidP="00AA4F3B"/>
    <w:p w:rsidR="00AA4F3B" w:rsidRDefault="00AA4F3B" w:rsidP="00AA4F3B">
      <w:r>
        <w:t>• Presbytie = diminution physiologique de l’accommodation avec l’âge</w:t>
      </w:r>
    </w:p>
    <w:p w:rsidR="00F71296" w:rsidRDefault="00F71296" w:rsidP="00AA4F3B"/>
    <w:p w:rsidR="00AA4F3B" w:rsidRDefault="00AA4F3B" w:rsidP="00AA4F3B">
      <w:r>
        <w:t>• Accommodation:</w:t>
      </w:r>
    </w:p>
    <w:p w:rsidR="00AA4F3B" w:rsidRDefault="00F71296" w:rsidP="00AA4F3B">
      <w:r>
        <w:t xml:space="preserve">            </w:t>
      </w:r>
      <w:r w:rsidR="00AA4F3B">
        <w:t>- augmentation du pouvoir de convergence du cristallin En vision de près.</w:t>
      </w:r>
    </w:p>
    <w:p w:rsidR="00AA4F3B" w:rsidRDefault="00F71296" w:rsidP="00AA4F3B">
      <w:r>
        <w:t xml:space="preserve">            </w:t>
      </w:r>
      <w:r w:rsidR="00AA4F3B">
        <w:t>- Permet de voir net un objet qui se rapproche de l’œil</w:t>
      </w:r>
    </w:p>
    <w:p w:rsidR="00F71296" w:rsidRDefault="00F71296" w:rsidP="00AA4F3B">
      <w:r>
        <w:t xml:space="preserve">            </w:t>
      </w:r>
      <w:r w:rsidR="00AA4F3B">
        <w:t xml:space="preserve">- Le mécanisme: les muscles ciliaires se contractent, la </w:t>
      </w:r>
      <w:proofErr w:type="spellStart"/>
      <w:r w:rsidR="00AA4F3B">
        <w:t>zonnule</w:t>
      </w:r>
      <w:proofErr w:type="spellEnd"/>
      <w:r w:rsidR="00AA4F3B">
        <w:t xml:space="preserve"> se </w:t>
      </w:r>
      <w:proofErr w:type="gramStart"/>
      <w:r w:rsidR="00AA4F3B">
        <w:t>relâche ,</w:t>
      </w:r>
      <w:proofErr w:type="gramEnd"/>
      <w:r w:rsidR="00AA4F3B">
        <w:t xml:space="preserve"> ce qui a pour effet de </w:t>
      </w:r>
    </w:p>
    <w:p w:rsidR="00AA4F3B" w:rsidRDefault="00F71296" w:rsidP="00AA4F3B">
      <w:r>
        <w:t xml:space="preserve">                      </w:t>
      </w:r>
      <w:proofErr w:type="gramStart"/>
      <w:r w:rsidR="00AA4F3B">
        <w:t>faire</w:t>
      </w:r>
      <w:proofErr w:type="gramEnd"/>
      <w:r w:rsidR="00AA4F3B">
        <w:t xml:space="preserve"> arrondir le cristallin entrainant alors une augmentation de la réfraction.</w:t>
      </w:r>
    </w:p>
    <w:p w:rsidR="00F71296" w:rsidRDefault="00F71296" w:rsidP="00AA4F3B"/>
    <w:p w:rsidR="00AA4F3B" w:rsidRPr="00F71296" w:rsidRDefault="00AA4F3B" w:rsidP="00AA4F3B">
      <w:pPr>
        <w:rPr>
          <w:b/>
          <w:bCs/>
          <w:color w:val="C00000"/>
          <w:sz w:val="36"/>
          <w:szCs w:val="36"/>
        </w:rPr>
      </w:pPr>
      <w:r w:rsidRPr="00F71296">
        <w:rPr>
          <w:b/>
          <w:bCs/>
          <w:color w:val="C00000"/>
          <w:sz w:val="36"/>
          <w:szCs w:val="36"/>
        </w:rPr>
        <w:t>II. SIGNES FONCTIONNELS D’UNE AMÉTROPIE</w:t>
      </w:r>
    </w:p>
    <w:p w:rsidR="00AA4F3B" w:rsidRDefault="00AA4F3B" w:rsidP="00AA4F3B"/>
    <w:p w:rsidR="00AA4F3B" w:rsidRPr="00F71296" w:rsidRDefault="00AA4F3B" w:rsidP="00F71296">
      <w:pPr>
        <w:ind w:left="360"/>
        <w:rPr>
          <w:color w:val="00B0F0"/>
          <w:sz w:val="32"/>
          <w:szCs w:val="32"/>
        </w:rPr>
      </w:pPr>
      <w:r w:rsidRPr="00F71296">
        <w:rPr>
          <w:color w:val="00B0F0"/>
          <w:sz w:val="32"/>
          <w:szCs w:val="32"/>
        </w:rPr>
        <w:t>Signes directs:</w:t>
      </w:r>
    </w:p>
    <w:p w:rsidR="00AA4F3B" w:rsidRDefault="00AA4F3B" w:rsidP="00AA4F3B"/>
    <w:p w:rsidR="00AA4F3B" w:rsidRDefault="00AA4F3B" w:rsidP="00AA4F3B">
      <w:r>
        <w:t>• Baisse de vision ou flou visuel</w:t>
      </w:r>
    </w:p>
    <w:p w:rsidR="00AA4F3B" w:rsidRDefault="00AA4F3B" w:rsidP="00AA4F3B"/>
    <w:p w:rsidR="00AA4F3B" w:rsidRDefault="00AA4F3B" w:rsidP="00AA4F3B">
      <w:r>
        <w:t>• Confusion ou déformation des objets</w:t>
      </w:r>
    </w:p>
    <w:p w:rsidR="00AA4F3B" w:rsidRDefault="00AA4F3B" w:rsidP="00AA4F3B"/>
    <w:p w:rsidR="00AA4F3B" w:rsidRDefault="00AA4F3B" w:rsidP="00AA4F3B">
      <w:r>
        <w:t>• Difficultés d’apprentissage de la lecture et de l’écriture</w:t>
      </w:r>
    </w:p>
    <w:p w:rsidR="00F71296" w:rsidRDefault="00F71296" w:rsidP="00AA4F3B"/>
    <w:p w:rsidR="00AA4F3B" w:rsidRDefault="00AA4F3B" w:rsidP="00AA4F3B"/>
    <w:p w:rsidR="00AA4F3B" w:rsidRPr="00F71296" w:rsidRDefault="00F71296" w:rsidP="00F71296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lastRenderedPageBreak/>
        <w:t xml:space="preserve">        </w:t>
      </w:r>
      <w:r w:rsidR="00AA4F3B" w:rsidRPr="00F71296">
        <w:rPr>
          <w:color w:val="00B0F0"/>
          <w:sz w:val="32"/>
          <w:szCs w:val="32"/>
        </w:rPr>
        <w:t xml:space="preserve">Signes </w:t>
      </w:r>
      <w:r w:rsidRPr="00F71296">
        <w:rPr>
          <w:color w:val="00B0F0"/>
          <w:sz w:val="32"/>
          <w:szCs w:val="32"/>
        </w:rPr>
        <w:t>indirects :</w:t>
      </w:r>
    </w:p>
    <w:p w:rsidR="00AA4F3B" w:rsidRDefault="00AA4F3B" w:rsidP="00AA4F3B"/>
    <w:p w:rsidR="00AA4F3B" w:rsidRDefault="00AA4F3B" w:rsidP="00AA4F3B">
      <w:r>
        <w:t>• Céphalées, fatigue oculaire</w:t>
      </w:r>
    </w:p>
    <w:p w:rsidR="00AA4F3B" w:rsidRDefault="00AA4F3B" w:rsidP="00AA4F3B"/>
    <w:p w:rsidR="00AA4F3B" w:rsidRDefault="00AA4F3B" w:rsidP="00AA4F3B">
      <w:r>
        <w:t>• rougeur oculaire, picotements</w:t>
      </w:r>
    </w:p>
    <w:p w:rsidR="00AA4F3B" w:rsidRDefault="00AA4F3B" w:rsidP="00AA4F3B"/>
    <w:p w:rsidR="00AA4F3B" w:rsidRDefault="00AA4F3B" w:rsidP="00AA4F3B">
      <w:r>
        <w:t>• Strabisme (myopie)</w:t>
      </w:r>
    </w:p>
    <w:p w:rsidR="00AA4F3B" w:rsidRDefault="00AA4F3B" w:rsidP="00AA4F3B"/>
    <w:p w:rsidR="00AA4F3B" w:rsidRDefault="00AA4F3B" w:rsidP="00AA4F3B">
      <w:r>
        <w:t>• Chalazions et orgelets à répétition</w:t>
      </w:r>
    </w:p>
    <w:p w:rsidR="00F71296" w:rsidRDefault="00F71296" w:rsidP="00AA4F3B"/>
    <w:p w:rsidR="00AA4F3B" w:rsidRPr="00F71296" w:rsidRDefault="00AA4F3B" w:rsidP="00AA4F3B">
      <w:pPr>
        <w:rPr>
          <w:b/>
          <w:bCs/>
          <w:color w:val="C00000"/>
          <w:sz w:val="36"/>
          <w:szCs w:val="36"/>
        </w:rPr>
      </w:pPr>
      <w:r w:rsidRPr="00F71296">
        <w:rPr>
          <w:b/>
          <w:bCs/>
          <w:color w:val="C00000"/>
          <w:sz w:val="36"/>
          <w:szCs w:val="36"/>
        </w:rPr>
        <w:t>III. L’EXAMEN CLINIQUE</w:t>
      </w:r>
    </w:p>
    <w:p w:rsidR="00AA4F3B" w:rsidRDefault="00AA4F3B" w:rsidP="00AA4F3B"/>
    <w:p w:rsidR="00AA4F3B" w:rsidRPr="00F71296" w:rsidRDefault="00AA4F3B" w:rsidP="00AA4F3B">
      <w:pPr>
        <w:rPr>
          <w:b/>
          <w:bCs/>
          <w:color w:val="00B0F0"/>
          <w:sz w:val="32"/>
          <w:szCs w:val="32"/>
        </w:rPr>
      </w:pPr>
      <w:r w:rsidRPr="00F71296">
        <w:rPr>
          <w:b/>
          <w:bCs/>
          <w:color w:val="00B0F0"/>
          <w:sz w:val="32"/>
          <w:szCs w:val="32"/>
        </w:rPr>
        <w:t>A. Mesure de l’acuité visuelle:</w:t>
      </w:r>
    </w:p>
    <w:p w:rsidR="00AA4F3B" w:rsidRDefault="00AA4F3B" w:rsidP="00AA4F3B"/>
    <w:p w:rsidR="00AA4F3B" w:rsidRDefault="00AA4F3B" w:rsidP="00AA4F3B">
      <w:r>
        <w:t>• Définition: pouvoir séparateur de l’œil; teste la macula</w:t>
      </w:r>
    </w:p>
    <w:p w:rsidR="00AA4F3B" w:rsidRDefault="00AA4F3B" w:rsidP="00AA4F3B"/>
    <w:p w:rsidR="00AA4F3B" w:rsidRDefault="00AA4F3B" w:rsidP="00AA4F3B">
      <w:r>
        <w:t xml:space="preserve">• Vision de loin (à 5m): échelle </w:t>
      </w:r>
      <w:proofErr w:type="spellStart"/>
      <w:r>
        <w:t>Monoyer</w:t>
      </w:r>
      <w:proofErr w:type="spellEnd"/>
      <w:r>
        <w:t>, chiffres, dessins (</w:t>
      </w:r>
      <w:proofErr w:type="spellStart"/>
      <w:r>
        <w:t>Rossano</w:t>
      </w:r>
      <w:proofErr w:type="spellEnd"/>
      <w:r>
        <w:t xml:space="preserve">), E de </w:t>
      </w:r>
      <w:proofErr w:type="spellStart"/>
      <w:r>
        <w:t>Snellen</w:t>
      </w:r>
      <w:proofErr w:type="spellEnd"/>
    </w:p>
    <w:p w:rsidR="00AA4F3B" w:rsidRDefault="00AA4F3B" w:rsidP="00AA4F3B"/>
    <w:p w:rsidR="00AA4F3B" w:rsidRDefault="00AA4F3B" w:rsidP="00AA4F3B">
      <w:r>
        <w:t xml:space="preserve">• Vision de près (à 33 cm): échelle de </w:t>
      </w:r>
      <w:proofErr w:type="spellStart"/>
      <w:r>
        <w:t>Parinaud</w:t>
      </w:r>
      <w:proofErr w:type="spellEnd"/>
      <w:r>
        <w:t xml:space="preserve">, de </w:t>
      </w:r>
      <w:proofErr w:type="spellStart"/>
      <w:r>
        <w:t>Rossano</w:t>
      </w:r>
      <w:proofErr w:type="spellEnd"/>
    </w:p>
    <w:p w:rsidR="00F71296" w:rsidRDefault="00F71296" w:rsidP="00AA4F3B"/>
    <w:p w:rsidR="00AA4F3B" w:rsidRPr="00F71296" w:rsidRDefault="00AA4F3B" w:rsidP="00AA4F3B">
      <w:pPr>
        <w:rPr>
          <w:b/>
          <w:bCs/>
          <w:color w:val="00B0F0"/>
          <w:sz w:val="36"/>
          <w:szCs w:val="36"/>
        </w:rPr>
      </w:pPr>
      <w:r w:rsidRPr="00F71296">
        <w:rPr>
          <w:b/>
          <w:bCs/>
          <w:color w:val="00B0F0"/>
          <w:sz w:val="36"/>
          <w:szCs w:val="36"/>
        </w:rPr>
        <w:t>B. Réfraction:</w:t>
      </w:r>
    </w:p>
    <w:p w:rsidR="00AA4F3B" w:rsidRDefault="00AA4F3B" w:rsidP="00AA4F3B"/>
    <w:p w:rsidR="00AA4F3B" w:rsidRDefault="00AA4F3B" w:rsidP="00AA4F3B">
      <w:r>
        <w:t>- Skiascopie: mesure manuelle de la réfraction</w:t>
      </w:r>
    </w:p>
    <w:p w:rsidR="00AA4F3B" w:rsidRDefault="00AA4F3B" w:rsidP="00AA4F3B"/>
    <w:p w:rsidR="00AA4F3B" w:rsidRDefault="00AA4F3B" w:rsidP="00AA4F3B">
      <w:r>
        <w:t xml:space="preserve">- </w:t>
      </w:r>
      <w:proofErr w:type="spellStart"/>
      <w:r>
        <w:t>Autoréfractomètre</w:t>
      </w:r>
      <w:proofErr w:type="spellEnd"/>
      <w:r>
        <w:t xml:space="preserve"> automatique: mesure l’amétropie du sujet et de sa </w:t>
      </w:r>
      <w:proofErr w:type="spellStart"/>
      <w:r>
        <w:t>kératométrie</w:t>
      </w:r>
      <w:proofErr w:type="spellEnd"/>
      <w:r>
        <w:t xml:space="preserve"> (rayons de courbure de la cornée)</w:t>
      </w:r>
    </w:p>
    <w:p w:rsidR="00AA4F3B" w:rsidRDefault="00AA4F3B" w:rsidP="00AA4F3B">
      <w:r>
        <w:t>Chez l’enfant de moins de 13 ans:</w:t>
      </w:r>
      <w:r w:rsidR="00F71296">
        <w:t xml:space="preserve"> </w:t>
      </w:r>
      <w:r>
        <w:t xml:space="preserve">la réfraction est faite obligatoirement sous </w:t>
      </w:r>
      <w:proofErr w:type="spellStart"/>
      <w:r>
        <w:t>Cycloplégie</w:t>
      </w:r>
      <w:proofErr w:type="spellEnd"/>
      <w:r>
        <w:t xml:space="preserve">: suppression de l’accommodation par des collyres (atropine, </w:t>
      </w:r>
      <w:proofErr w:type="spellStart"/>
      <w:r>
        <w:t>cyclopentolate</w:t>
      </w:r>
      <w:proofErr w:type="spellEnd"/>
      <w:r>
        <w:t>).</w:t>
      </w:r>
    </w:p>
    <w:p w:rsidR="00F71296" w:rsidRDefault="00F71296" w:rsidP="00AA4F3B"/>
    <w:p w:rsidR="00AA4F3B" w:rsidRPr="00F71296" w:rsidRDefault="00AA4F3B" w:rsidP="00AA4F3B">
      <w:pPr>
        <w:rPr>
          <w:b/>
          <w:bCs/>
          <w:color w:val="00B0F0"/>
          <w:sz w:val="36"/>
          <w:szCs w:val="36"/>
        </w:rPr>
      </w:pPr>
      <w:r w:rsidRPr="00F71296">
        <w:rPr>
          <w:b/>
          <w:bCs/>
          <w:color w:val="00B0F0"/>
          <w:sz w:val="36"/>
          <w:szCs w:val="36"/>
        </w:rPr>
        <w:t xml:space="preserve">C. </w:t>
      </w:r>
      <w:r w:rsidR="00F71296" w:rsidRPr="00F71296">
        <w:rPr>
          <w:b/>
          <w:bCs/>
          <w:color w:val="00B0F0"/>
          <w:sz w:val="36"/>
          <w:szCs w:val="36"/>
        </w:rPr>
        <w:t>CORRECTION</w:t>
      </w:r>
      <w:r w:rsidRPr="00F71296">
        <w:rPr>
          <w:b/>
          <w:bCs/>
          <w:color w:val="00B0F0"/>
          <w:sz w:val="36"/>
          <w:szCs w:val="36"/>
        </w:rPr>
        <w:t>:</w:t>
      </w:r>
    </w:p>
    <w:p w:rsidR="00AA4F3B" w:rsidRDefault="00AA4F3B" w:rsidP="00AA4F3B"/>
    <w:p w:rsidR="00F71296" w:rsidRDefault="00F71296" w:rsidP="00AA4F3B">
      <w:r>
        <w:t xml:space="preserve">- </w:t>
      </w:r>
      <w:r w:rsidR="00AA4F3B">
        <w:t xml:space="preserve">on utilise le résultat de la réfraction pour interposer des verres d’essai jusqu’à trouver la meilleure acuité </w:t>
      </w:r>
    </w:p>
    <w:p w:rsidR="00AA4F3B" w:rsidRDefault="00F71296" w:rsidP="00AA4F3B">
      <w:r>
        <w:t xml:space="preserve">         </w:t>
      </w:r>
      <w:r w:rsidR="00AA4F3B">
        <w:t>visuelle possible</w:t>
      </w:r>
    </w:p>
    <w:p w:rsidR="00AA4F3B" w:rsidRDefault="00F71296" w:rsidP="00AA4F3B">
      <w:r>
        <w:t xml:space="preserve">- </w:t>
      </w:r>
      <w:r w:rsidR="00AA4F3B">
        <w:t>Acuité visuelle standard: 10/10 (atteinte vers l’âge de 56 ans), P2</w:t>
      </w:r>
    </w:p>
    <w:p w:rsidR="00F71296" w:rsidRDefault="00F71296" w:rsidP="00AA4F3B"/>
    <w:p w:rsidR="00AA4F3B" w:rsidRPr="00F71296" w:rsidRDefault="00AA4F3B" w:rsidP="00AA4F3B">
      <w:pPr>
        <w:rPr>
          <w:color w:val="00B0F0"/>
          <w:sz w:val="36"/>
          <w:szCs w:val="36"/>
        </w:rPr>
      </w:pPr>
      <w:r w:rsidRPr="00F71296">
        <w:rPr>
          <w:color w:val="00B0F0"/>
          <w:sz w:val="36"/>
          <w:szCs w:val="36"/>
        </w:rPr>
        <w:t>D. E</w:t>
      </w:r>
      <w:r w:rsidR="00F71296" w:rsidRPr="00F71296">
        <w:rPr>
          <w:color w:val="00B0F0"/>
          <w:sz w:val="36"/>
          <w:szCs w:val="36"/>
        </w:rPr>
        <w:t xml:space="preserve">XAMEN OPHTALMOLOGIQUE </w:t>
      </w:r>
      <w:r w:rsidRPr="00F71296">
        <w:rPr>
          <w:color w:val="00B0F0"/>
          <w:sz w:val="36"/>
          <w:szCs w:val="36"/>
        </w:rPr>
        <w:t>complet:</w:t>
      </w:r>
    </w:p>
    <w:p w:rsidR="00AA4F3B" w:rsidRDefault="00AA4F3B" w:rsidP="00AA4F3B"/>
    <w:p w:rsidR="00AA4F3B" w:rsidRDefault="00AA4F3B" w:rsidP="00AA4F3B">
      <w:r>
        <w:t>- Examen de la motilité oculaire</w:t>
      </w:r>
    </w:p>
    <w:p w:rsidR="00AA4F3B" w:rsidRDefault="00AA4F3B" w:rsidP="00AA4F3B"/>
    <w:p w:rsidR="00AA4F3B" w:rsidRDefault="00AA4F3B" w:rsidP="00AA4F3B">
      <w:r>
        <w:t>- Examen a la lampe a fente</w:t>
      </w:r>
    </w:p>
    <w:p w:rsidR="00AA4F3B" w:rsidRDefault="00AA4F3B" w:rsidP="00AA4F3B"/>
    <w:p w:rsidR="00AA4F3B" w:rsidRDefault="00AA4F3B" w:rsidP="00AA4F3B">
      <w:r>
        <w:t>- Examen du tonus oculaire</w:t>
      </w:r>
    </w:p>
    <w:p w:rsidR="00AA4F3B" w:rsidRDefault="00AA4F3B" w:rsidP="00AA4F3B"/>
    <w:p w:rsidR="00AA4F3B" w:rsidRDefault="00AA4F3B" w:rsidP="00AA4F3B">
      <w:r>
        <w:t xml:space="preserve">- Examen de l’angle </w:t>
      </w:r>
      <w:proofErr w:type="spellStart"/>
      <w:r>
        <w:t>irido</w:t>
      </w:r>
      <w:proofErr w:type="spellEnd"/>
      <w:r>
        <w:t>-cornéen</w:t>
      </w:r>
    </w:p>
    <w:p w:rsidR="00AA4F3B" w:rsidRDefault="00AA4F3B" w:rsidP="00AA4F3B"/>
    <w:p w:rsidR="00AA4F3B" w:rsidRDefault="00AA4F3B" w:rsidP="00AA4F3B">
      <w:r>
        <w:t>- Examen du fond d’œil</w:t>
      </w:r>
    </w:p>
    <w:p w:rsidR="00F71296" w:rsidRDefault="00F71296" w:rsidP="00AA4F3B"/>
    <w:p w:rsidR="00F71296" w:rsidRDefault="00F71296" w:rsidP="00AA4F3B"/>
    <w:p w:rsidR="00F71296" w:rsidRDefault="00F71296" w:rsidP="00AA4F3B"/>
    <w:p w:rsidR="00AA4F3B" w:rsidRDefault="00AA4F3B" w:rsidP="00AA4F3B">
      <w:pPr>
        <w:rPr>
          <w:b/>
          <w:bCs/>
          <w:color w:val="C00000"/>
          <w:sz w:val="40"/>
          <w:szCs w:val="40"/>
        </w:rPr>
      </w:pPr>
      <w:r w:rsidRPr="0003727F">
        <w:rPr>
          <w:b/>
          <w:bCs/>
          <w:color w:val="C00000"/>
          <w:sz w:val="40"/>
          <w:szCs w:val="40"/>
        </w:rPr>
        <w:lastRenderedPageBreak/>
        <w:t>FORMES CLINIQUE</w:t>
      </w:r>
    </w:p>
    <w:p w:rsidR="0003727F" w:rsidRPr="0003727F" w:rsidRDefault="0003727F" w:rsidP="00AA4F3B">
      <w:pPr>
        <w:rPr>
          <w:b/>
          <w:bCs/>
          <w:color w:val="C00000"/>
          <w:sz w:val="40"/>
          <w:szCs w:val="40"/>
        </w:rPr>
      </w:pPr>
    </w:p>
    <w:p w:rsidR="00AA4F3B" w:rsidRPr="0003727F" w:rsidRDefault="00AA4F3B" w:rsidP="00AA4F3B">
      <w:pPr>
        <w:rPr>
          <w:b/>
          <w:bCs/>
          <w:i/>
          <w:iCs/>
          <w:color w:val="00B0F0"/>
          <w:sz w:val="36"/>
          <w:szCs w:val="36"/>
          <w:u w:val="single"/>
        </w:rPr>
      </w:pPr>
      <w:r w:rsidRPr="0003727F">
        <w:rPr>
          <w:b/>
          <w:bCs/>
          <w:i/>
          <w:iCs/>
          <w:color w:val="00B0F0"/>
          <w:sz w:val="36"/>
          <w:szCs w:val="36"/>
          <w:u w:val="single"/>
        </w:rPr>
        <w:t xml:space="preserve"> 1-Hypermétropie</w:t>
      </w:r>
    </w:p>
    <w:p w:rsidR="0003727F" w:rsidRDefault="0003727F" w:rsidP="00AA4F3B"/>
    <w:p w:rsidR="00AA4F3B" w:rsidRDefault="00AA4F3B" w:rsidP="00AA4F3B">
      <w:r>
        <w:t>• Œil trop court (H axile) ou pas assez convergent (H d’indice)</w:t>
      </w:r>
    </w:p>
    <w:p w:rsidR="00AA4F3B" w:rsidRDefault="00AA4F3B" w:rsidP="00AA4F3B">
      <w:r>
        <w:t>• l’image se forme derrière la rétine</w:t>
      </w:r>
    </w:p>
    <w:p w:rsidR="00AA4F3B" w:rsidRDefault="00AA4F3B" w:rsidP="00AA4F3B">
      <w:r>
        <w:t>• Pour voir net: nécessité d’accommoder de loin et de près, d’où l’apparition de symptômes</w:t>
      </w:r>
    </w:p>
    <w:p w:rsidR="00AA4F3B" w:rsidRDefault="00AA4F3B" w:rsidP="00AA4F3B">
      <w:r>
        <w:t>• Classification:</w:t>
      </w:r>
    </w:p>
    <w:p w:rsidR="0003727F" w:rsidRDefault="0003727F" w:rsidP="0003727F">
      <w:pPr>
        <w:pStyle w:val="Paragraphedeliste"/>
        <w:numPr>
          <w:ilvl w:val="0"/>
          <w:numId w:val="5"/>
        </w:numPr>
      </w:pPr>
      <w:r>
        <w:t xml:space="preserve"> </w:t>
      </w:r>
      <w:r w:rsidR="00AA4F3B">
        <w:t xml:space="preserve">H faible: &lt; 3 </w:t>
      </w:r>
    </w:p>
    <w:p w:rsidR="0003727F" w:rsidRDefault="00AA4F3B" w:rsidP="00AA4F3B">
      <w:pPr>
        <w:pStyle w:val="Paragraphedeliste"/>
        <w:numPr>
          <w:ilvl w:val="0"/>
          <w:numId w:val="5"/>
        </w:numPr>
      </w:pPr>
      <w:r>
        <w:t xml:space="preserve">H </w:t>
      </w:r>
      <w:proofErr w:type="gramStart"/>
      <w:r>
        <w:t>modérée</w:t>
      </w:r>
      <w:proofErr w:type="gramEnd"/>
      <w:r>
        <w:t>: 3-6 D</w:t>
      </w:r>
    </w:p>
    <w:p w:rsidR="00AA4F3B" w:rsidRDefault="00AA4F3B" w:rsidP="00AA4F3B">
      <w:pPr>
        <w:pStyle w:val="Paragraphedeliste"/>
        <w:numPr>
          <w:ilvl w:val="0"/>
          <w:numId w:val="5"/>
        </w:numPr>
      </w:pPr>
      <w:r>
        <w:t>H forte &gt; 6 D</w:t>
      </w:r>
    </w:p>
    <w:p w:rsidR="00AA4F3B" w:rsidRDefault="00AA4F3B" w:rsidP="00AA4F3B">
      <w:r>
        <w:t>• Symptômes:</w:t>
      </w:r>
    </w:p>
    <w:p w:rsidR="0003727F" w:rsidRDefault="00AA4F3B" w:rsidP="00AA4F3B">
      <w:pPr>
        <w:pStyle w:val="Paragraphedeliste"/>
        <w:numPr>
          <w:ilvl w:val="0"/>
          <w:numId w:val="5"/>
        </w:numPr>
      </w:pPr>
      <w:r>
        <w:t xml:space="preserve"> Céphalées induites par l’accommodation permanente (orbitaires, bilatérales, max en fin de journée) +++</w:t>
      </w:r>
      <w:r w:rsidR="0003727F">
        <w:t xml:space="preserve"> </w:t>
      </w:r>
    </w:p>
    <w:p w:rsidR="0003727F" w:rsidRDefault="00AA4F3B" w:rsidP="00AA4F3B">
      <w:pPr>
        <w:pStyle w:val="Paragraphedeliste"/>
        <w:numPr>
          <w:ilvl w:val="0"/>
          <w:numId w:val="5"/>
        </w:numPr>
      </w:pPr>
      <w:r>
        <w:t xml:space="preserve"> Fatigue oculaire, Rougeur oculaire, picotements</w:t>
      </w:r>
    </w:p>
    <w:p w:rsidR="0003727F" w:rsidRDefault="00AA4F3B" w:rsidP="00AA4F3B">
      <w:pPr>
        <w:pStyle w:val="Paragraphedeliste"/>
        <w:numPr>
          <w:ilvl w:val="0"/>
          <w:numId w:val="5"/>
        </w:numPr>
      </w:pPr>
      <w:r>
        <w:t>Épisodes de flou visuel +++</w:t>
      </w:r>
    </w:p>
    <w:p w:rsidR="0003727F" w:rsidRDefault="00AA4F3B" w:rsidP="00AA4F3B">
      <w:pPr>
        <w:pStyle w:val="Paragraphedeliste"/>
        <w:numPr>
          <w:ilvl w:val="0"/>
          <w:numId w:val="5"/>
        </w:numPr>
      </w:pPr>
      <w:r>
        <w:t xml:space="preserve"> Strabisme accommodatif chez les enfants</w:t>
      </w:r>
    </w:p>
    <w:p w:rsidR="00AA4F3B" w:rsidRDefault="00AA4F3B" w:rsidP="00AA4F3B">
      <w:pPr>
        <w:pStyle w:val="Paragraphedeliste"/>
        <w:numPr>
          <w:ilvl w:val="0"/>
          <w:numId w:val="5"/>
        </w:numPr>
      </w:pPr>
      <w:r>
        <w:t>Chalazions à répétition</w:t>
      </w:r>
    </w:p>
    <w:p w:rsidR="0003727F" w:rsidRDefault="0003727F" w:rsidP="00AA4F3B">
      <w:pPr>
        <w:pStyle w:val="Paragraphedeliste"/>
        <w:numPr>
          <w:ilvl w:val="0"/>
          <w:numId w:val="5"/>
        </w:numPr>
      </w:pPr>
    </w:p>
    <w:p w:rsidR="00AA4F3B" w:rsidRDefault="00AA4F3B" w:rsidP="00AA4F3B">
      <w:r>
        <w:t>Très important :</w:t>
      </w:r>
    </w:p>
    <w:p w:rsidR="0003727F" w:rsidRDefault="00AA4F3B" w:rsidP="00AA4F3B">
      <w:pPr>
        <w:pStyle w:val="Paragraphedeliste"/>
        <w:numPr>
          <w:ilvl w:val="0"/>
          <w:numId w:val="5"/>
        </w:numPr>
      </w:pPr>
      <w:r>
        <w:t>Devant céphalées chroniques non expliquées: faire un ex OPH</w:t>
      </w:r>
    </w:p>
    <w:p w:rsidR="00AA4F3B" w:rsidRDefault="00AA4F3B" w:rsidP="00AA4F3B">
      <w:pPr>
        <w:pStyle w:val="Paragraphedeliste"/>
        <w:numPr>
          <w:ilvl w:val="0"/>
          <w:numId w:val="5"/>
        </w:numPr>
      </w:pPr>
      <w:r>
        <w:t xml:space="preserve">Devant un strabisme convergent de l’enfant, faire une réfraction sous </w:t>
      </w:r>
      <w:proofErr w:type="spellStart"/>
      <w:r>
        <w:t>cycloplégie</w:t>
      </w:r>
      <w:proofErr w:type="spellEnd"/>
      <w:r>
        <w:t xml:space="preserve"> (relation accommodation – convergence)</w:t>
      </w:r>
    </w:p>
    <w:p w:rsidR="0003727F" w:rsidRDefault="0003727F" w:rsidP="00AA4F3B">
      <w:pPr>
        <w:pStyle w:val="Paragraphedeliste"/>
        <w:numPr>
          <w:ilvl w:val="0"/>
          <w:numId w:val="5"/>
        </w:numPr>
      </w:pPr>
    </w:p>
    <w:p w:rsidR="00AA4F3B" w:rsidRDefault="00AA4F3B" w:rsidP="00AA4F3B">
      <w:r>
        <w:t xml:space="preserve">• </w:t>
      </w:r>
      <w:r w:rsidRPr="0003727F">
        <w:rPr>
          <w:b/>
          <w:bCs/>
          <w:u w:val="single"/>
        </w:rPr>
        <w:t>Examen clinique</w:t>
      </w:r>
    </w:p>
    <w:p w:rsidR="00AA4F3B" w:rsidRDefault="00AA4F3B" w:rsidP="00AA4F3B"/>
    <w:p w:rsidR="0003727F" w:rsidRDefault="0003727F" w:rsidP="00AA4F3B">
      <w:pPr>
        <w:pStyle w:val="Paragraphedeliste"/>
        <w:numPr>
          <w:ilvl w:val="0"/>
          <w:numId w:val="5"/>
        </w:numPr>
      </w:pPr>
      <w:r>
        <w:t>a</w:t>
      </w:r>
      <w:r w:rsidR="00AA4F3B">
        <w:t xml:space="preserve">cuité visuelle: souvent 10/10 P2 sans correction, au prix d’une accommodation soutenue chez le sujet </w:t>
      </w:r>
      <w:proofErr w:type="gramStart"/>
      <w:r w:rsidR="00AA4F3B">
        <w:t>jeune ,</w:t>
      </w:r>
      <w:proofErr w:type="gramEnd"/>
      <w:r w:rsidR="00AA4F3B">
        <w:t xml:space="preserve"> mais par la suite BAV de près puis de loin avec </w:t>
      </w:r>
      <w:proofErr w:type="spellStart"/>
      <w:r w:rsidR="00AA4F3B">
        <w:t>l‘age</w:t>
      </w:r>
      <w:proofErr w:type="spellEnd"/>
      <w:r w:rsidR="00AA4F3B">
        <w:t>.</w:t>
      </w:r>
    </w:p>
    <w:p w:rsidR="0003727F" w:rsidRDefault="00AA4F3B" w:rsidP="00AA4F3B">
      <w:pPr>
        <w:pStyle w:val="Paragraphedeliste"/>
        <w:numPr>
          <w:ilvl w:val="0"/>
          <w:numId w:val="5"/>
        </w:numPr>
      </w:pPr>
      <w:proofErr w:type="spellStart"/>
      <w:r>
        <w:t>Refration</w:t>
      </w:r>
      <w:proofErr w:type="spellEnd"/>
      <w:r>
        <w:t xml:space="preserve"> : </w:t>
      </w:r>
      <w:proofErr w:type="spellStart"/>
      <w:r>
        <w:t>hypermetropie</w:t>
      </w:r>
      <w:proofErr w:type="spellEnd"/>
    </w:p>
    <w:p w:rsidR="00AA4F3B" w:rsidRDefault="00AA4F3B" w:rsidP="00AA4F3B">
      <w:pPr>
        <w:pStyle w:val="Paragraphedeliste"/>
        <w:numPr>
          <w:ilvl w:val="0"/>
          <w:numId w:val="5"/>
        </w:numPr>
      </w:pPr>
      <w:r>
        <w:t>Correction:</w:t>
      </w:r>
    </w:p>
    <w:p w:rsidR="0003727F" w:rsidRDefault="0003727F" w:rsidP="0003727F">
      <w:r>
        <w:t xml:space="preserve">                            </w:t>
      </w:r>
      <w:r w:rsidR="00AA4F3B">
        <w:t xml:space="preserve">Par verres sphériques convexes pour augmenter le pouvoir de convergence de l’œil et </w:t>
      </w:r>
      <w:r>
        <w:t xml:space="preserve"> </w:t>
      </w:r>
    </w:p>
    <w:p w:rsidR="00AA4F3B" w:rsidRDefault="0003727F" w:rsidP="0003727F">
      <w:r>
        <w:t xml:space="preserve">                                   </w:t>
      </w:r>
      <w:proofErr w:type="gramStart"/>
      <w:r w:rsidR="00AA4F3B">
        <w:t>ramener</w:t>
      </w:r>
      <w:proofErr w:type="gramEnd"/>
      <w:r w:rsidR="00AA4F3B">
        <w:t xml:space="preserve"> l’image nette sur la rétine</w:t>
      </w:r>
    </w:p>
    <w:p w:rsidR="0003727F" w:rsidRDefault="0003727F" w:rsidP="00AA4F3B">
      <w:r>
        <w:t xml:space="preserve">                            </w:t>
      </w:r>
      <w:r w:rsidR="00AA4F3B">
        <w:t>Autres moyens de correction: lentilles de contact, chirurgie réfractive</w:t>
      </w:r>
    </w:p>
    <w:p w:rsidR="00AA4F3B" w:rsidRDefault="00AA4F3B" w:rsidP="0003727F">
      <w:pPr>
        <w:pStyle w:val="Paragraphedeliste"/>
        <w:numPr>
          <w:ilvl w:val="0"/>
          <w:numId w:val="5"/>
        </w:numPr>
      </w:pPr>
      <w:r>
        <w:t>Evolution:</w:t>
      </w:r>
    </w:p>
    <w:p w:rsidR="00AA4F3B" w:rsidRDefault="0003727F" w:rsidP="00AA4F3B">
      <w:r>
        <w:t xml:space="preserve">                          -</w:t>
      </w:r>
      <w:r w:rsidR="00AA4F3B">
        <w:t xml:space="preserve"> H physiologique de 1 – 1,5D chez le bébé, disparaît vers 10 ans</w:t>
      </w:r>
    </w:p>
    <w:p w:rsidR="0003727F" w:rsidRDefault="0003727F" w:rsidP="00AA4F3B">
      <w:r>
        <w:t xml:space="preserve">                          - </w:t>
      </w:r>
      <w:r w:rsidR="00AA4F3B">
        <w:t xml:space="preserve"> Risque de strabisme chez l’enfant si: H &gt; 3 D</w:t>
      </w:r>
    </w:p>
    <w:p w:rsidR="00AA4F3B" w:rsidRDefault="0003727F" w:rsidP="00AA4F3B">
      <w:r>
        <w:t xml:space="preserve">                          - </w:t>
      </w:r>
      <w:r w:rsidR="00AA4F3B">
        <w:t>Presbytie plus précoce (38 – 40 ans)</w:t>
      </w:r>
    </w:p>
    <w:p w:rsidR="00AA4F3B" w:rsidRDefault="0003727F" w:rsidP="00AA4F3B">
      <w:r>
        <w:t xml:space="preserve">                          - </w:t>
      </w:r>
      <w:r w:rsidR="00AA4F3B">
        <w:t>Risque de GAFA chez la personne âgée avec cataracte (œil trop court)</w:t>
      </w:r>
    </w:p>
    <w:p w:rsidR="00AA4F3B" w:rsidRPr="0003727F" w:rsidRDefault="00AA4F3B" w:rsidP="00AA4F3B">
      <w:pPr>
        <w:rPr>
          <w:b/>
          <w:bCs/>
          <w:i/>
          <w:iCs/>
          <w:color w:val="00B0F0"/>
          <w:sz w:val="36"/>
          <w:szCs w:val="36"/>
          <w:u w:val="single"/>
        </w:rPr>
      </w:pPr>
      <w:r w:rsidRPr="0003727F">
        <w:rPr>
          <w:b/>
          <w:bCs/>
          <w:i/>
          <w:iCs/>
          <w:color w:val="00B0F0"/>
          <w:sz w:val="36"/>
          <w:szCs w:val="36"/>
          <w:u w:val="single"/>
        </w:rPr>
        <w:t>2. Myopie</w:t>
      </w:r>
    </w:p>
    <w:p w:rsidR="00AA4F3B" w:rsidRDefault="00AA4F3B" w:rsidP="00AA4F3B"/>
    <w:p w:rsidR="00AA4F3B" w:rsidRDefault="00AA4F3B" w:rsidP="00AA4F3B">
      <w:r>
        <w:t>• Œil trop long (M axile) ou trop convergent (M d’indice)</w:t>
      </w:r>
    </w:p>
    <w:p w:rsidR="00AA4F3B" w:rsidRDefault="00AA4F3B" w:rsidP="00AA4F3B">
      <w:r>
        <w:t>• Formes cliniques</w:t>
      </w:r>
    </w:p>
    <w:p w:rsidR="0003727F" w:rsidRDefault="00AA4F3B" w:rsidP="00AA4F3B">
      <w:pPr>
        <w:pStyle w:val="Paragraphedeliste"/>
        <w:numPr>
          <w:ilvl w:val="0"/>
          <w:numId w:val="5"/>
        </w:numPr>
      </w:pPr>
      <w:r>
        <w:t>M scolaire: modérée, vers 10 ans, peu évolutive</w:t>
      </w:r>
    </w:p>
    <w:p w:rsidR="0003727F" w:rsidRDefault="00AA4F3B" w:rsidP="00AA4F3B">
      <w:pPr>
        <w:pStyle w:val="Paragraphedeliste"/>
        <w:numPr>
          <w:ilvl w:val="0"/>
          <w:numId w:val="5"/>
        </w:numPr>
      </w:pPr>
      <w:r>
        <w:t xml:space="preserve"> M forte ou M maladie: axile, &gt; -8D, </w:t>
      </w:r>
      <w:proofErr w:type="gramStart"/>
      <w:r>
        <w:t>familiale(</w:t>
      </w:r>
      <w:proofErr w:type="gramEnd"/>
      <w:r>
        <w:t>risque de décollement de la rétine).</w:t>
      </w:r>
    </w:p>
    <w:p w:rsidR="00AA4F3B" w:rsidRDefault="00AA4F3B" w:rsidP="00AA4F3B">
      <w:pPr>
        <w:pStyle w:val="Paragraphedeliste"/>
        <w:numPr>
          <w:ilvl w:val="0"/>
          <w:numId w:val="5"/>
        </w:numPr>
      </w:pPr>
      <w:r>
        <w:t>M d’indice: induite par la cataracte nucléaire</w:t>
      </w:r>
    </w:p>
    <w:p w:rsidR="0003727F" w:rsidRDefault="0003727F" w:rsidP="0003727F"/>
    <w:p w:rsidR="0003727F" w:rsidRDefault="0003727F" w:rsidP="0003727F"/>
    <w:p w:rsidR="00AA4F3B" w:rsidRDefault="00AA4F3B" w:rsidP="00AA4F3B">
      <w:r>
        <w:t>• Examen:</w:t>
      </w:r>
    </w:p>
    <w:p w:rsidR="0003727F" w:rsidRDefault="00AA4F3B" w:rsidP="00AA4F3B">
      <w:pPr>
        <w:pStyle w:val="Paragraphedeliste"/>
        <w:numPr>
          <w:ilvl w:val="0"/>
          <w:numId w:val="5"/>
        </w:numPr>
      </w:pPr>
      <w:r>
        <w:t>Symptômes: vision floue de loin, vision nette de près</w:t>
      </w:r>
    </w:p>
    <w:p w:rsidR="0003727F" w:rsidRDefault="00AA4F3B" w:rsidP="00AA4F3B">
      <w:pPr>
        <w:pStyle w:val="Paragraphedeliste"/>
        <w:numPr>
          <w:ilvl w:val="0"/>
          <w:numId w:val="5"/>
        </w:numPr>
      </w:pPr>
      <w:r>
        <w:t xml:space="preserve">Acuité visuelle: &lt;10/10 de </w:t>
      </w:r>
      <w:proofErr w:type="gramStart"/>
      <w:r>
        <w:t>loin ,</w:t>
      </w:r>
      <w:proofErr w:type="gramEnd"/>
      <w:r>
        <w:t xml:space="preserve"> P2 de prés.</w:t>
      </w:r>
    </w:p>
    <w:p w:rsidR="00AA4F3B" w:rsidRDefault="00AA4F3B" w:rsidP="00AA4F3B">
      <w:pPr>
        <w:pStyle w:val="Paragraphedeliste"/>
        <w:numPr>
          <w:ilvl w:val="0"/>
          <w:numId w:val="5"/>
        </w:numPr>
      </w:pPr>
      <w:r>
        <w:lastRenderedPageBreak/>
        <w:t>Correction:</w:t>
      </w:r>
    </w:p>
    <w:p w:rsidR="0003727F" w:rsidRDefault="0003727F" w:rsidP="00AA4F3B">
      <w:r>
        <w:t xml:space="preserve">                        </w:t>
      </w:r>
      <w:r w:rsidR="00AA4F3B">
        <w:t>• Par des verres sphériques divergents</w:t>
      </w:r>
    </w:p>
    <w:p w:rsidR="0003727F" w:rsidRDefault="0003727F" w:rsidP="00AA4F3B">
      <w:r>
        <w:t xml:space="preserve">                        </w:t>
      </w:r>
      <w:r w:rsidR="00AA4F3B">
        <w:t>• Autres moyens de correction:</w:t>
      </w:r>
    </w:p>
    <w:p w:rsidR="00AA4F3B" w:rsidRDefault="0003727F" w:rsidP="00AA4F3B">
      <w:r>
        <w:t xml:space="preserve">                        </w:t>
      </w:r>
      <w:r w:rsidR="00AA4F3B">
        <w:t xml:space="preserve">• lentilles +++ (meilleure acuité chez le </w:t>
      </w:r>
      <w:proofErr w:type="gramStart"/>
      <w:r w:rsidR="00AA4F3B">
        <w:t>myope )</w:t>
      </w:r>
      <w:proofErr w:type="gramEnd"/>
      <w:r w:rsidR="00AA4F3B">
        <w:t>,</w:t>
      </w:r>
    </w:p>
    <w:p w:rsidR="00AA4F3B" w:rsidRDefault="0003727F" w:rsidP="00AA4F3B">
      <w:r>
        <w:t xml:space="preserve">                        </w:t>
      </w:r>
      <w:r w:rsidR="00AA4F3B">
        <w:t xml:space="preserve">• chirurgie réfractive (laser </w:t>
      </w:r>
      <w:proofErr w:type="spellStart"/>
      <w:r w:rsidR="00AA4F3B">
        <w:t>Excimer</w:t>
      </w:r>
      <w:proofErr w:type="spellEnd"/>
      <w:r w:rsidR="00AA4F3B">
        <w:t xml:space="preserve">, pose d’implants </w:t>
      </w:r>
      <w:proofErr w:type="spellStart"/>
      <w:r w:rsidR="00AA4F3B">
        <w:t>phake</w:t>
      </w:r>
      <w:proofErr w:type="spellEnd"/>
    </w:p>
    <w:p w:rsidR="0003727F" w:rsidRDefault="0003727F" w:rsidP="00AA4F3B"/>
    <w:p w:rsidR="00AA4F3B" w:rsidRDefault="00AA4F3B" w:rsidP="0003727F">
      <w:pPr>
        <w:pStyle w:val="Paragraphedeliste"/>
        <w:numPr>
          <w:ilvl w:val="0"/>
          <w:numId w:val="5"/>
        </w:numPr>
      </w:pPr>
      <w:r>
        <w:t>FORME PARTICULIERE: MYOPIE MALADIE</w:t>
      </w:r>
    </w:p>
    <w:p w:rsidR="0003727F" w:rsidRDefault="0003727F" w:rsidP="00AA4F3B">
      <w:r>
        <w:t xml:space="preserve">                         </w:t>
      </w:r>
      <w:r w:rsidR="00AA4F3B">
        <w:t>• Souvent familiale, débute tôt dans l’</w:t>
      </w:r>
      <w:proofErr w:type="spellStart"/>
      <w:r w:rsidR="00AA4F3B">
        <w:t>enfanc</w:t>
      </w:r>
      <w:proofErr w:type="spellEnd"/>
    </w:p>
    <w:p w:rsidR="00AA4F3B" w:rsidRDefault="0003727F" w:rsidP="00AA4F3B">
      <w:r>
        <w:t xml:space="preserve">                         </w:t>
      </w:r>
      <w:r w:rsidR="00AA4F3B">
        <w:t>• Importance d’un dépistage précoce chez les enfants de parents myopes</w:t>
      </w:r>
    </w:p>
    <w:p w:rsidR="00AA4F3B" w:rsidRDefault="0003727F" w:rsidP="00AA4F3B">
      <w:r>
        <w:t xml:space="preserve">                         </w:t>
      </w:r>
      <w:r w:rsidR="00AA4F3B">
        <w:t>• Surveillance régulière indispensable</w:t>
      </w:r>
    </w:p>
    <w:p w:rsidR="00AA4F3B" w:rsidRDefault="0003727F" w:rsidP="00AA4F3B">
      <w:r>
        <w:t xml:space="preserve">                         </w:t>
      </w:r>
      <w:r w:rsidR="00AA4F3B">
        <w:t>• Risques:</w:t>
      </w:r>
    </w:p>
    <w:p w:rsidR="00AA4F3B" w:rsidRDefault="0003727F" w:rsidP="0003727F">
      <w:pPr>
        <w:pStyle w:val="Paragraphedeliste"/>
        <w:ind w:left="1120"/>
      </w:pPr>
      <w:r>
        <w:t xml:space="preserve">            -</w:t>
      </w:r>
      <w:r w:rsidR="00AA4F3B">
        <w:t>Anomalies du fond d’œil :</w:t>
      </w:r>
    </w:p>
    <w:p w:rsidR="00AA4F3B" w:rsidRDefault="0003727F" w:rsidP="00AA4F3B">
      <w:r>
        <w:t xml:space="preserve">                                      </w:t>
      </w:r>
      <w:r w:rsidR="00AA4F3B">
        <w:t xml:space="preserve">• Staphylome, </w:t>
      </w:r>
      <w:proofErr w:type="spellStart"/>
      <w:r w:rsidR="00AA4F3B">
        <w:t>maculopathie</w:t>
      </w:r>
      <w:proofErr w:type="spellEnd"/>
      <w:r w:rsidR="00AA4F3B">
        <w:t xml:space="preserve"> </w:t>
      </w:r>
      <w:proofErr w:type="spellStart"/>
      <w:r w:rsidR="00AA4F3B">
        <w:t>dégénerative</w:t>
      </w:r>
      <w:proofErr w:type="spellEnd"/>
      <w:r w:rsidR="00AA4F3B">
        <w:t xml:space="preserve"> avec risque de </w:t>
      </w:r>
      <w:proofErr w:type="spellStart"/>
      <w:r w:rsidR="00AA4F3B">
        <w:t>néovascularisation</w:t>
      </w:r>
      <w:proofErr w:type="spellEnd"/>
    </w:p>
    <w:p w:rsidR="0003727F" w:rsidRDefault="0003727F" w:rsidP="00AA4F3B">
      <w:r>
        <w:t xml:space="preserve">                                      </w:t>
      </w:r>
      <w:r w:rsidR="00AA4F3B">
        <w:t>• Zones de fragilité rétinienne périphérique prédisposant au décollement de rétine</w:t>
      </w:r>
    </w:p>
    <w:p w:rsidR="00AA4F3B" w:rsidRDefault="0003727F" w:rsidP="00AA4F3B">
      <w:r>
        <w:t xml:space="preserve">                                - </w:t>
      </w:r>
      <w:r w:rsidR="00AA4F3B">
        <w:t>Cataracte précoce</w:t>
      </w:r>
    </w:p>
    <w:p w:rsidR="0003727F" w:rsidRDefault="0003727F" w:rsidP="00AA4F3B"/>
    <w:p w:rsidR="00AA4F3B" w:rsidRPr="0003727F" w:rsidRDefault="00AA4F3B" w:rsidP="00AA4F3B">
      <w:pPr>
        <w:rPr>
          <w:b/>
          <w:bCs/>
          <w:i/>
          <w:iCs/>
          <w:color w:val="00B0F0"/>
          <w:sz w:val="32"/>
          <w:szCs w:val="32"/>
          <w:u w:val="single"/>
        </w:rPr>
      </w:pPr>
      <w:r w:rsidRPr="0003727F">
        <w:rPr>
          <w:b/>
          <w:bCs/>
          <w:i/>
          <w:iCs/>
          <w:color w:val="00B0F0"/>
          <w:sz w:val="32"/>
          <w:szCs w:val="32"/>
          <w:u w:val="single"/>
        </w:rPr>
        <w:t>3. Astigmatisme</w:t>
      </w:r>
    </w:p>
    <w:p w:rsidR="00AA4F3B" w:rsidRDefault="00AA4F3B" w:rsidP="00AA4F3B"/>
    <w:p w:rsidR="00AA4F3B" w:rsidRDefault="00AA4F3B" w:rsidP="00AA4F3B">
      <w:r>
        <w:t>• Définition: La puissance de l’œil n’est pas la même dans tous les méridiens.</w:t>
      </w:r>
    </w:p>
    <w:p w:rsidR="00AA4F3B" w:rsidRDefault="00AA4F3B" w:rsidP="00AA4F3B"/>
    <w:p w:rsidR="00AA4F3B" w:rsidRDefault="00AA4F3B" w:rsidP="00AA4F3B">
      <w:r>
        <w:t>• Classification:</w:t>
      </w:r>
    </w:p>
    <w:p w:rsidR="00AA4F3B" w:rsidRDefault="00AA4F3B" w:rsidP="0003727F">
      <w:pPr>
        <w:pStyle w:val="Paragraphedeliste"/>
        <w:numPr>
          <w:ilvl w:val="0"/>
          <w:numId w:val="5"/>
        </w:numPr>
      </w:pPr>
      <w:r>
        <w:t>A régulier: 2 axes perpendiculaires entre eux, l’un avec rayon de courbure max, l’autre min</w:t>
      </w:r>
    </w:p>
    <w:p w:rsidR="002E47C4" w:rsidRDefault="00AA4F3B" w:rsidP="00AA4F3B">
      <w:pPr>
        <w:pStyle w:val="Paragraphedeliste"/>
        <w:numPr>
          <w:ilvl w:val="0"/>
          <w:numId w:val="5"/>
        </w:numPr>
      </w:pPr>
      <w:r>
        <w:t>A irrégulier: pas d’axes individualisables (cicatrice cornéenne, kératocône)</w:t>
      </w:r>
    </w:p>
    <w:p w:rsidR="002E47C4" w:rsidRDefault="00AA4F3B" w:rsidP="00AA4F3B">
      <w:pPr>
        <w:pStyle w:val="Paragraphedeliste"/>
        <w:numPr>
          <w:ilvl w:val="0"/>
          <w:numId w:val="5"/>
        </w:numPr>
      </w:pPr>
      <w:r>
        <w:t>A externe: lié à la face antérieure de la cornée</w:t>
      </w:r>
    </w:p>
    <w:p w:rsidR="00AA4F3B" w:rsidRDefault="00AA4F3B" w:rsidP="00AA4F3B">
      <w:pPr>
        <w:pStyle w:val="Paragraphedeliste"/>
        <w:numPr>
          <w:ilvl w:val="0"/>
          <w:numId w:val="5"/>
        </w:numPr>
      </w:pPr>
      <w:r>
        <w:t>A interne: lié à la face post cornée, ou au cristallin</w:t>
      </w:r>
    </w:p>
    <w:p w:rsidR="002E47C4" w:rsidRDefault="002E47C4" w:rsidP="00AA4F3B">
      <w:pPr>
        <w:pStyle w:val="Paragraphedeliste"/>
        <w:numPr>
          <w:ilvl w:val="0"/>
          <w:numId w:val="5"/>
        </w:numPr>
      </w:pPr>
    </w:p>
    <w:p w:rsidR="00AA4F3B" w:rsidRDefault="00AA4F3B" w:rsidP="00AA4F3B">
      <w:r>
        <w:t>• Correction:</w:t>
      </w:r>
    </w:p>
    <w:p w:rsidR="00AA4F3B" w:rsidRDefault="00AA4F3B" w:rsidP="002E47C4">
      <w:pPr>
        <w:pStyle w:val="Paragraphedeliste"/>
        <w:numPr>
          <w:ilvl w:val="0"/>
          <w:numId w:val="5"/>
        </w:numPr>
      </w:pPr>
      <w:r>
        <w:t>Par un verre cylindrique, caractérisé par un axe et une puissance</w:t>
      </w:r>
    </w:p>
    <w:p w:rsidR="002E47C4" w:rsidRDefault="002E47C4" w:rsidP="00AA4F3B">
      <w:r>
        <w:t xml:space="preserve">                     </w:t>
      </w:r>
      <w:proofErr w:type="gramStart"/>
      <w:r w:rsidR="00AA4F3B">
        <w:t>exemple</w:t>
      </w:r>
      <w:proofErr w:type="gramEnd"/>
      <w:r w:rsidR="00AA4F3B">
        <w:t xml:space="preserve">: - 3,00 (+2,00 à 90°) le méridien vertical (90°) est trop convergent, il faut lui appliquer </w:t>
      </w:r>
    </w:p>
    <w:p w:rsidR="002E47C4" w:rsidRDefault="002E47C4" w:rsidP="00AA4F3B">
      <w:r>
        <w:t xml:space="preserve">                                </w:t>
      </w:r>
      <w:proofErr w:type="gramStart"/>
      <w:r w:rsidR="00AA4F3B">
        <w:t>une</w:t>
      </w:r>
      <w:proofErr w:type="gramEnd"/>
      <w:r w:rsidR="00AA4F3B">
        <w:t xml:space="preserve"> correction de – 2 pour le ramener sur la 2 </w:t>
      </w:r>
      <w:proofErr w:type="spellStart"/>
      <w:r w:rsidR="00AA4F3B">
        <w:t>ème</w:t>
      </w:r>
      <w:proofErr w:type="spellEnd"/>
      <w:r>
        <w:t xml:space="preserve"> </w:t>
      </w:r>
      <w:r w:rsidR="00AA4F3B">
        <w:t>focal</w:t>
      </w:r>
    </w:p>
    <w:p w:rsidR="00AA4F3B" w:rsidRDefault="00AA4F3B" w:rsidP="002E47C4">
      <w:pPr>
        <w:pStyle w:val="Paragraphedeliste"/>
        <w:numPr>
          <w:ilvl w:val="0"/>
          <w:numId w:val="5"/>
        </w:numPr>
      </w:pPr>
      <w:r>
        <w:t>autres moyens de correction:</w:t>
      </w:r>
    </w:p>
    <w:p w:rsidR="00AA4F3B" w:rsidRDefault="002E47C4" w:rsidP="00AA4F3B">
      <w:r>
        <w:t xml:space="preserve">                 </w:t>
      </w:r>
      <w:r w:rsidR="00AA4F3B">
        <w:t>Lentilles de contact (lentilles rigides +++ pour les astigmatismes cornéens réguliers ou irréguliers)</w:t>
      </w:r>
    </w:p>
    <w:p w:rsidR="00AA4F3B" w:rsidRDefault="002E47C4" w:rsidP="00AA4F3B">
      <w:r>
        <w:t xml:space="preserve">                  </w:t>
      </w:r>
      <w:r w:rsidR="00AA4F3B">
        <w:t>Chirurgie réfractive</w:t>
      </w:r>
    </w:p>
    <w:p w:rsidR="002E47C4" w:rsidRDefault="002E47C4" w:rsidP="00AA4F3B"/>
    <w:p w:rsidR="00AA4F3B" w:rsidRDefault="00AA4F3B" w:rsidP="00AA4F3B">
      <w:r>
        <w:t>Remarque:</w:t>
      </w:r>
    </w:p>
    <w:p w:rsidR="00AA4F3B" w:rsidRDefault="00AA4F3B" w:rsidP="00AA4F3B">
      <w:r>
        <w:t>Devant un A. irrégulier évolutif, toujours rechercher un kératocône;</w:t>
      </w:r>
    </w:p>
    <w:p w:rsidR="00AA4F3B" w:rsidRDefault="002E47C4" w:rsidP="00AA4F3B">
      <w:r>
        <w:t xml:space="preserve">            </w:t>
      </w:r>
      <w:r w:rsidR="00AA4F3B">
        <w:t>- ectasie de la cornée qui se déforme en forme de cône</w:t>
      </w:r>
    </w:p>
    <w:p w:rsidR="00AA4F3B" w:rsidRDefault="002E47C4" w:rsidP="00AA4F3B">
      <w:r>
        <w:t xml:space="preserve">            </w:t>
      </w:r>
      <w:r w:rsidR="00AA4F3B">
        <w:t>- Risque = greffe de c</w:t>
      </w:r>
      <w:r w:rsidR="000E0D2F">
        <w:t>ornée</w:t>
      </w:r>
    </w:p>
    <w:p w:rsidR="002E47C4" w:rsidRDefault="002E47C4" w:rsidP="00AA4F3B"/>
    <w:p w:rsidR="000E0D2F" w:rsidRPr="002E47C4" w:rsidRDefault="000E0D2F" w:rsidP="000E0D2F">
      <w:pPr>
        <w:rPr>
          <w:b/>
          <w:bCs/>
          <w:i/>
          <w:iCs/>
          <w:color w:val="00B0F0"/>
          <w:sz w:val="32"/>
          <w:szCs w:val="32"/>
          <w:u w:val="single"/>
        </w:rPr>
      </w:pPr>
      <w:r w:rsidRPr="002E47C4">
        <w:rPr>
          <w:b/>
          <w:bCs/>
          <w:i/>
          <w:iCs/>
          <w:color w:val="00B0F0"/>
          <w:sz w:val="32"/>
          <w:szCs w:val="32"/>
          <w:u w:val="single"/>
        </w:rPr>
        <w:t>4. Presbytie</w:t>
      </w:r>
    </w:p>
    <w:p w:rsidR="000E0D2F" w:rsidRDefault="000E0D2F" w:rsidP="000E0D2F"/>
    <w:p w:rsidR="000E0D2F" w:rsidRDefault="000E0D2F" w:rsidP="000E0D2F">
      <w:r>
        <w:t xml:space="preserve">• Définition: c’est une diminution de </w:t>
      </w:r>
      <w:proofErr w:type="gramStart"/>
      <w:r>
        <w:t>l’accommodation ,</w:t>
      </w:r>
      <w:proofErr w:type="gramEnd"/>
      <w:r>
        <w:t xml:space="preserve"> Elle est physiologique </w:t>
      </w:r>
      <w:proofErr w:type="spellStart"/>
      <w:r>
        <w:t>a</w:t>
      </w:r>
      <w:proofErr w:type="spellEnd"/>
      <w:r>
        <w:t xml:space="preserve"> partir de 45 ans l’âge</w:t>
      </w:r>
    </w:p>
    <w:p w:rsidR="000E0D2F" w:rsidRDefault="000E0D2F" w:rsidP="000E0D2F"/>
    <w:p w:rsidR="000E0D2F" w:rsidRDefault="000E0D2F" w:rsidP="000E0D2F">
      <w:r>
        <w:t>• Etiologie:</w:t>
      </w:r>
    </w:p>
    <w:p w:rsidR="000E0D2F" w:rsidRDefault="000E0D2F" w:rsidP="002E47C4">
      <w:pPr>
        <w:pStyle w:val="Paragraphedeliste"/>
        <w:numPr>
          <w:ilvl w:val="0"/>
          <w:numId w:val="5"/>
        </w:numPr>
      </w:pPr>
      <w:r>
        <w:t>par rigidification du cristallin et</w:t>
      </w:r>
    </w:p>
    <w:p w:rsidR="002E47C4" w:rsidRDefault="000E0D2F" w:rsidP="000E0D2F">
      <w:pPr>
        <w:pStyle w:val="Paragraphedeliste"/>
        <w:numPr>
          <w:ilvl w:val="0"/>
          <w:numId w:val="5"/>
        </w:numPr>
      </w:pPr>
      <w:r>
        <w:t xml:space="preserve">perte de la fonction du muscle ciliaire qui relâche moins la </w:t>
      </w:r>
      <w:proofErr w:type="spellStart"/>
      <w:r>
        <w:t>zonnule</w:t>
      </w:r>
      <w:proofErr w:type="spellEnd"/>
      <w:r>
        <w:t xml:space="preserve"> (</w:t>
      </w:r>
    </w:p>
    <w:p w:rsidR="000E0D2F" w:rsidRDefault="000E0D2F" w:rsidP="000E0D2F">
      <w:pPr>
        <w:pStyle w:val="Paragraphedeliste"/>
        <w:numPr>
          <w:ilvl w:val="0"/>
          <w:numId w:val="5"/>
        </w:numPr>
      </w:pPr>
      <w:r>
        <w:t xml:space="preserve">et aussi il existe une altération de la </w:t>
      </w:r>
      <w:proofErr w:type="spellStart"/>
      <w:r>
        <w:t>zonnule</w:t>
      </w:r>
      <w:proofErr w:type="spellEnd"/>
      <w:r>
        <w:t xml:space="preserve"> elle-même</w:t>
      </w:r>
    </w:p>
    <w:p w:rsidR="000E0D2F" w:rsidRDefault="000E0D2F" w:rsidP="000E0D2F"/>
    <w:p w:rsidR="000E0D2F" w:rsidRDefault="000E0D2F" w:rsidP="000E0D2F">
      <w:r>
        <w:t>• Symptômes: nécessité d’éloigner le texte en vision de près pour le voir ne</w:t>
      </w:r>
      <w:r w:rsidR="002E47C4">
        <w:t>t</w:t>
      </w:r>
    </w:p>
    <w:p w:rsidR="002E47C4" w:rsidRDefault="002E47C4" w:rsidP="000E0D2F"/>
    <w:p w:rsidR="002E47C4" w:rsidRDefault="002E47C4" w:rsidP="000E0D2F"/>
    <w:p w:rsidR="000E0D2F" w:rsidRDefault="000E0D2F" w:rsidP="000E0D2F">
      <w:r>
        <w:lastRenderedPageBreak/>
        <w:t>• Correction:</w:t>
      </w:r>
    </w:p>
    <w:p w:rsidR="000E0D2F" w:rsidRDefault="000E0D2F" w:rsidP="000E0D2F"/>
    <w:p w:rsidR="000E0D2F" w:rsidRDefault="000E0D2F" w:rsidP="002E47C4">
      <w:pPr>
        <w:pStyle w:val="Paragraphedeliste"/>
        <w:numPr>
          <w:ilvl w:val="0"/>
          <w:numId w:val="5"/>
        </w:numPr>
      </w:pPr>
      <w:r>
        <w:t>par des verres sphériques convexes ajoutés à la correction de loin</w:t>
      </w:r>
    </w:p>
    <w:p w:rsidR="002E47C4" w:rsidRDefault="002E47C4" w:rsidP="000E0D2F">
      <w:r>
        <w:t xml:space="preserve">                               </w:t>
      </w:r>
      <w:r w:rsidR="000E0D2F">
        <w:t>• +1 D vers 45 ans jusqu’à +3 D vers 60 an</w:t>
      </w:r>
    </w:p>
    <w:p w:rsidR="002E47C4" w:rsidRDefault="002E47C4" w:rsidP="000E0D2F">
      <w:r>
        <w:t xml:space="preserve">                               </w:t>
      </w:r>
      <w:r w:rsidR="000E0D2F">
        <w:t>• Correction VL et VP: verres progressifs ou doubles foyers</w:t>
      </w:r>
    </w:p>
    <w:p w:rsidR="002E47C4" w:rsidRDefault="002E47C4" w:rsidP="000E0D2F">
      <w:r>
        <w:t xml:space="preserve">                               </w:t>
      </w:r>
      <w:r w:rsidR="000E0D2F">
        <w:t>• 2 paires: 1 en VL et 1 en VP</w:t>
      </w:r>
    </w:p>
    <w:p w:rsidR="000E0D2F" w:rsidRDefault="000E0D2F" w:rsidP="002E47C4">
      <w:pPr>
        <w:pStyle w:val="Paragraphedeliste"/>
        <w:numPr>
          <w:ilvl w:val="0"/>
          <w:numId w:val="5"/>
        </w:numPr>
      </w:pPr>
      <w:r>
        <w:t xml:space="preserve"> Par la chirurgie réfractive (</w:t>
      </w:r>
      <w:proofErr w:type="spellStart"/>
      <w:r>
        <w:t>presbyLasik</w:t>
      </w:r>
      <w:proofErr w:type="spellEnd"/>
      <w:r>
        <w:t>)</w:t>
      </w:r>
    </w:p>
    <w:p w:rsidR="000E0D2F" w:rsidRDefault="000E0D2F" w:rsidP="000E0D2F"/>
    <w:p w:rsidR="000E0D2F" w:rsidRDefault="000E0D2F" w:rsidP="002E47C4">
      <w:pPr>
        <w:pStyle w:val="Paragraphedeliste"/>
        <w:numPr>
          <w:ilvl w:val="0"/>
          <w:numId w:val="5"/>
        </w:numPr>
      </w:pPr>
      <w:r>
        <w:t xml:space="preserve">Parfois avec des implants multifocaux </w:t>
      </w:r>
      <w:proofErr w:type="gramStart"/>
      <w:r>
        <w:t>( vision</w:t>
      </w:r>
      <w:proofErr w:type="gramEnd"/>
      <w:r>
        <w:t xml:space="preserve"> de loin , intermédiaire de près) en cas de cataracte associé</w:t>
      </w:r>
    </w:p>
    <w:p w:rsidR="002E47C4" w:rsidRDefault="002E47C4" w:rsidP="002E47C4">
      <w:pPr>
        <w:pStyle w:val="Paragraphedeliste"/>
      </w:pPr>
    </w:p>
    <w:p w:rsidR="002E47C4" w:rsidRDefault="002E47C4" w:rsidP="002E47C4"/>
    <w:p w:rsidR="002E47C4" w:rsidRDefault="002E47C4" w:rsidP="002E47C4"/>
    <w:p w:rsidR="002E47C4" w:rsidRDefault="002E47C4" w:rsidP="002E47C4"/>
    <w:p w:rsidR="000E0D2F" w:rsidRPr="002E47C4" w:rsidRDefault="000E0D2F" w:rsidP="000E0D2F">
      <w:pPr>
        <w:rPr>
          <w:color w:val="00B0F0"/>
        </w:rPr>
      </w:pPr>
      <w:r w:rsidRPr="002E47C4">
        <w:rPr>
          <w:color w:val="00B0F0"/>
        </w:rPr>
        <w:t>TRÈS IMPORTANT :</w:t>
      </w:r>
    </w:p>
    <w:p w:rsidR="000E0D2F" w:rsidRDefault="000E0D2F" w:rsidP="000E0D2F">
      <w:pPr>
        <w:pStyle w:val="Paragraphedeliste"/>
        <w:numPr>
          <w:ilvl w:val="0"/>
          <w:numId w:val="5"/>
        </w:numPr>
      </w:pPr>
      <w:r>
        <w:t xml:space="preserve">La maturation des voies optiques nécessite un apprentissage visuel durant la période </w:t>
      </w:r>
      <w:proofErr w:type="gramStart"/>
      <w:r>
        <w:t>sensible(</w:t>
      </w:r>
      <w:proofErr w:type="gramEnd"/>
      <w:r>
        <w:t>4 mois-4 ans)</w:t>
      </w:r>
    </w:p>
    <w:p w:rsidR="000E0D2F" w:rsidRDefault="000E0D2F" w:rsidP="000E0D2F">
      <w:pPr>
        <w:pStyle w:val="Paragraphedeliste"/>
        <w:numPr>
          <w:ilvl w:val="0"/>
          <w:numId w:val="5"/>
        </w:numPr>
      </w:pPr>
      <w:r>
        <w:t xml:space="preserve"> L’absence d’utilisation de l’œil </w:t>
      </w:r>
      <w:r w:rsidR="002E47C4">
        <w:t xml:space="preserve">provoque une </w:t>
      </w:r>
      <w:r>
        <w:t xml:space="preserve"> amblyopie.</w:t>
      </w:r>
    </w:p>
    <w:p w:rsidR="000E0D2F" w:rsidRDefault="000E0D2F" w:rsidP="000E0D2F">
      <w:pPr>
        <w:pStyle w:val="Paragraphedeliste"/>
        <w:numPr>
          <w:ilvl w:val="0"/>
          <w:numId w:val="5"/>
        </w:numPr>
      </w:pPr>
      <w:r>
        <w:t xml:space="preserve">Nécessité de dépistage des troubles visuels chez </w:t>
      </w:r>
      <w:proofErr w:type="spellStart"/>
      <w:r>
        <w:t>l enfant</w:t>
      </w:r>
      <w:proofErr w:type="spellEnd"/>
    </w:p>
    <w:p w:rsidR="000E0D2F" w:rsidRDefault="000E0D2F" w:rsidP="002E47C4">
      <w:pPr>
        <w:pStyle w:val="Paragraphedeliste"/>
        <w:numPr>
          <w:ilvl w:val="0"/>
          <w:numId w:val="5"/>
        </w:numPr>
      </w:pPr>
      <w:r>
        <w:t>La correction optique est importante pour prévenir l’amblyopie et se fait au mieux avant 3 ans, elle est peu utile après 8 ans.</w:t>
      </w:r>
    </w:p>
    <w:p w:rsidR="000E0D2F" w:rsidRDefault="000E0D2F" w:rsidP="002E47C4">
      <w:pPr>
        <w:pStyle w:val="Paragraphedeliste"/>
        <w:numPr>
          <w:ilvl w:val="0"/>
          <w:numId w:val="5"/>
        </w:numPr>
      </w:pPr>
      <w:r>
        <w:t>Causes principales d’amblyopie :</w:t>
      </w:r>
    </w:p>
    <w:p w:rsidR="000E0D2F" w:rsidRDefault="000E0D2F" w:rsidP="002E47C4">
      <w:pPr>
        <w:pStyle w:val="Paragraphedeliste"/>
        <w:numPr>
          <w:ilvl w:val="0"/>
          <w:numId w:val="6"/>
        </w:numPr>
      </w:pPr>
      <w:r>
        <w:t>Strabisme.</w:t>
      </w:r>
    </w:p>
    <w:p w:rsidR="002E47C4" w:rsidRDefault="000E0D2F" w:rsidP="000E0D2F">
      <w:pPr>
        <w:pStyle w:val="Paragraphedeliste"/>
        <w:numPr>
          <w:ilvl w:val="0"/>
          <w:numId w:val="6"/>
        </w:numPr>
      </w:pPr>
      <w:proofErr w:type="spellStart"/>
      <w:r>
        <w:t>Anisométropie</w:t>
      </w:r>
      <w:proofErr w:type="spellEnd"/>
      <w:r>
        <w:t>.</w:t>
      </w:r>
    </w:p>
    <w:p w:rsidR="002E47C4" w:rsidRDefault="000E0D2F" w:rsidP="000E0D2F">
      <w:pPr>
        <w:pStyle w:val="Paragraphedeliste"/>
        <w:numPr>
          <w:ilvl w:val="0"/>
          <w:numId w:val="6"/>
        </w:numPr>
      </w:pPr>
      <w:r>
        <w:t>Cataracte.</w:t>
      </w:r>
    </w:p>
    <w:p w:rsidR="002E47C4" w:rsidRDefault="000E0D2F" w:rsidP="000E0D2F">
      <w:pPr>
        <w:pStyle w:val="Paragraphedeliste"/>
        <w:numPr>
          <w:ilvl w:val="0"/>
          <w:numId w:val="6"/>
        </w:numPr>
      </w:pPr>
      <w:r>
        <w:t>Plaie oculaire.</w:t>
      </w:r>
    </w:p>
    <w:p w:rsidR="000E0D2F" w:rsidRDefault="000E0D2F" w:rsidP="000E0D2F">
      <w:pPr>
        <w:pStyle w:val="Paragraphedeliste"/>
        <w:numPr>
          <w:ilvl w:val="0"/>
          <w:numId w:val="6"/>
        </w:numPr>
      </w:pPr>
      <w:r>
        <w:t>Occlusion abusive</w:t>
      </w:r>
    </w:p>
    <w:sectPr w:rsidR="000E0D2F" w:rsidSect="00F7129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ECD"/>
    <w:multiLevelType w:val="hybridMultilevel"/>
    <w:tmpl w:val="D6D6890E"/>
    <w:lvl w:ilvl="0" w:tplc="0980D4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11E4"/>
    <w:multiLevelType w:val="hybridMultilevel"/>
    <w:tmpl w:val="1D34D4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B026C"/>
    <w:multiLevelType w:val="hybridMultilevel"/>
    <w:tmpl w:val="41109534"/>
    <w:lvl w:ilvl="0" w:tplc="B318249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28F3154"/>
    <w:multiLevelType w:val="hybridMultilevel"/>
    <w:tmpl w:val="442CDDCA"/>
    <w:lvl w:ilvl="0" w:tplc="7234C4BE">
      <w:start w:val="1"/>
      <w:numFmt w:val="bullet"/>
      <w:lvlText w:val="-"/>
      <w:lvlJc w:val="left"/>
      <w:pPr>
        <w:ind w:left="11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464C1E40"/>
    <w:multiLevelType w:val="hybridMultilevel"/>
    <w:tmpl w:val="596E3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17C0C"/>
    <w:multiLevelType w:val="hybridMultilevel"/>
    <w:tmpl w:val="755EF220"/>
    <w:lvl w:ilvl="0" w:tplc="B7105D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3B"/>
    <w:rsid w:val="0003727F"/>
    <w:rsid w:val="000E0D2F"/>
    <w:rsid w:val="002E47C4"/>
    <w:rsid w:val="003A6E70"/>
    <w:rsid w:val="00AA4F3B"/>
    <w:rsid w:val="00F71296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6527B-BBE2-FE4D-AA1D-AFE9E73D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6797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thinkpad</cp:lastModifiedBy>
  <cp:revision>2</cp:revision>
  <dcterms:created xsi:type="dcterms:W3CDTF">2020-05-06T21:30:00Z</dcterms:created>
  <dcterms:modified xsi:type="dcterms:W3CDTF">2020-05-06T21:30:00Z</dcterms:modified>
</cp:coreProperties>
</file>