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99" w:rsidRPr="00CB516E" w:rsidRDefault="006A3B99" w:rsidP="00A22574">
      <w:r w:rsidRPr="00CB516E">
        <w:t>République Algérienne Démocratique et Populaire</w:t>
      </w:r>
    </w:p>
    <w:p w:rsidR="006A3B99" w:rsidRPr="00CB516E" w:rsidRDefault="006A3B99" w:rsidP="006A3B99">
      <w:pPr>
        <w:spacing w:after="0" w:line="240" w:lineRule="auto"/>
        <w:jc w:val="center"/>
        <w:rPr>
          <w:rFonts w:ascii="Berlin Sans FB" w:hAnsi="Berlin Sans FB" w:cstheme="majorBidi"/>
          <w:sz w:val="36"/>
          <w:szCs w:val="36"/>
        </w:rPr>
      </w:pPr>
      <w:r w:rsidRPr="00CB516E">
        <w:rPr>
          <w:rFonts w:ascii="Berlin Sans FB" w:hAnsi="Berlin Sans FB" w:cstheme="majorBidi"/>
          <w:sz w:val="36"/>
          <w:szCs w:val="36"/>
        </w:rPr>
        <w:t xml:space="preserve">Ministère de l’Enseignement Supérieur et de la Recherche Scientifique   </w:t>
      </w:r>
    </w:p>
    <w:p w:rsidR="006A3B99" w:rsidRPr="00CB516E" w:rsidRDefault="006A3B99" w:rsidP="006A3B99">
      <w:pPr>
        <w:spacing w:after="0" w:line="240" w:lineRule="auto"/>
        <w:jc w:val="center"/>
        <w:rPr>
          <w:rFonts w:ascii="Berlin Sans FB" w:hAnsi="Berlin Sans FB" w:cstheme="majorBidi"/>
          <w:sz w:val="36"/>
          <w:szCs w:val="36"/>
        </w:rPr>
      </w:pPr>
    </w:p>
    <w:p w:rsidR="006A3B99" w:rsidRPr="00CB516E" w:rsidRDefault="006A3B99" w:rsidP="006A3B99">
      <w:pPr>
        <w:spacing w:after="0" w:line="240" w:lineRule="auto"/>
        <w:jc w:val="center"/>
        <w:rPr>
          <w:rFonts w:ascii="Berlin Sans FB" w:hAnsi="Berlin Sans FB" w:cstheme="majorBidi"/>
          <w:sz w:val="36"/>
          <w:szCs w:val="36"/>
        </w:rPr>
      </w:pPr>
      <w:r w:rsidRPr="00CB516E">
        <w:rPr>
          <w:rFonts w:ascii="Berlin Sans FB" w:hAnsi="Berlin Sans FB" w:cstheme="majorBidi"/>
          <w:noProof/>
          <w:sz w:val="36"/>
          <w:szCs w:val="36"/>
          <w:lang w:eastAsia="fr-FR"/>
        </w:rPr>
        <w:drawing>
          <wp:inline distT="0" distB="0" distL="0" distR="0" wp14:anchorId="07C2FD24" wp14:editId="5E760D64">
            <wp:extent cx="664210" cy="792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516E">
        <w:rPr>
          <w:rFonts w:ascii="Berlin Sans FB" w:hAnsi="Berlin Sans FB" w:cstheme="majorBidi"/>
          <w:sz w:val="36"/>
          <w:szCs w:val="36"/>
        </w:rPr>
        <w:t xml:space="preserve">             </w:t>
      </w:r>
    </w:p>
    <w:p w:rsidR="006A3B99" w:rsidRPr="00CB516E" w:rsidRDefault="006A3B99" w:rsidP="006A3B99">
      <w:pPr>
        <w:spacing w:after="0" w:line="240" w:lineRule="auto"/>
        <w:jc w:val="center"/>
        <w:rPr>
          <w:rFonts w:ascii="Berlin Sans FB" w:hAnsi="Berlin Sans FB" w:cstheme="majorBidi"/>
          <w:sz w:val="36"/>
          <w:szCs w:val="36"/>
        </w:rPr>
      </w:pPr>
      <w:r w:rsidRPr="00CB516E">
        <w:rPr>
          <w:rFonts w:ascii="Berlin Sans FB" w:hAnsi="Berlin Sans FB" w:cstheme="majorBidi"/>
          <w:sz w:val="36"/>
          <w:szCs w:val="36"/>
        </w:rPr>
        <w:t xml:space="preserve">Université Mustapha Ben </w:t>
      </w:r>
      <w:proofErr w:type="spellStart"/>
      <w:r w:rsidRPr="00CB516E">
        <w:rPr>
          <w:rFonts w:ascii="Berlin Sans FB" w:hAnsi="Berlin Sans FB" w:cstheme="majorBidi"/>
          <w:sz w:val="36"/>
          <w:szCs w:val="36"/>
        </w:rPr>
        <w:t>Boulaid</w:t>
      </w:r>
      <w:proofErr w:type="spellEnd"/>
      <w:r w:rsidRPr="00CB516E">
        <w:rPr>
          <w:rFonts w:ascii="Berlin Sans FB" w:hAnsi="Berlin Sans FB" w:cstheme="majorBidi"/>
          <w:sz w:val="36"/>
          <w:szCs w:val="36"/>
        </w:rPr>
        <w:t xml:space="preserve"> –BATNA 2-</w:t>
      </w:r>
    </w:p>
    <w:p w:rsidR="006A3B99" w:rsidRPr="00CB516E" w:rsidRDefault="006A3B99" w:rsidP="006A3B99">
      <w:pPr>
        <w:spacing w:after="0" w:line="240" w:lineRule="auto"/>
        <w:jc w:val="center"/>
        <w:rPr>
          <w:rFonts w:ascii="Berlin Sans FB" w:hAnsi="Berlin Sans FB" w:cstheme="majorBidi"/>
          <w:sz w:val="36"/>
          <w:szCs w:val="36"/>
        </w:rPr>
      </w:pPr>
    </w:p>
    <w:p w:rsidR="006A3B99" w:rsidRPr="00CB516E" w:rsidRDefault="006A3B99" w:rsidP="006A3B99">
      <w:pPr>
        <w:spacing w:after="0" w:line="240" w:lineRule="auto"/>
        <w:jc w:val="center"/>
        <w:rPr>
          <w:rFonts w:ascii="Berlin Sans FB" w:hAnsi="Berlin Sans FB" w:cstheme="majorBidi"/>
          <w:sz w:val="36"/>
          <w:szCs w:val="36"/>
        </w:rPr>
      </w:pPr>
      <w:r w:rsidRPr="00CB516E">
        <w:rPr>
          <w:rFonts w:ascii="Berlin Sans FB" w:hAnsi="Berlin Sans FB" w:cstheme="majorBidi"/>
          <w:sz w:val="36"/>
          <w:szCs w:val="36"/>
        </w:rPr>
        <w:t>FACULTÉ DES LETTRES ET DES LANGUES ETRANGÈRES</w:t>
      </w:r>
    </w:p>
    <w:p w:rsidR="006A3B99" w:rsidRPr="00CB516E" w:rsidRDefault="006A3B99" w:rsidP="006A3B99">
      <w:pPr>
        <w:spacing w:after="0" w:line="240" w:lineRule="auto"/>
        <w:jc w:val="center"/>
        <w:rPr>
          <w:rFonts w:ascii="Berlin Sans FB" w:hAnsi="Berlin Sans FB" w:cstheme="majorBidi"/>
          <w:sz w:val="36"/>
          <w:szCs w:val="36"/>
        </w:rPr>
      </w:pPr>
      <w:r w:rsidRPr="00CB516E">
        <w:rPr>
          <w:rFonts w:ascii="Berlin Sans FB" w:hAnsi="Berlin Sans FB" w:cstheme="majorBidi"/>
          <w:sz w:val="36"/>
          <w:szCs w:val="36"/>
        </w:rPr>
        <w:t>Département de français</w:t>
      </w:r>
    </w:p>
    <w:p w:rsidR="006A3B99" w:rsidRPr="00CB516E" w:rsidRDefault="006A3B99" w:rsidP="00244060">
      <w:pPr>
        <w:spacing w:after="0" w:line="240" w:lineRule="auto"/>
        <w:jc w:val="center"/>
        <w:rPr>
          <w:rFonts w:ascii="Berlin Sans FB" w:hAnsi="Berlin Sans FB" w:cstheme="majorBidi"/>
          <w:sz w:val="36"/>
          <w:szCs w:val="36"/>
        </w:rPr>
      </w:pPr>
      <w:r w:rsidRPr="00CB516E">
        <w:rPr>
          <w:rFonts w:ascii="Berlin Sans FB" w:hAnsi="Berlin Sans FB" w:cstheme="majorBidi"/>
          <w:sz w:val="36"/>
          <w:szCs w:val="36"/>
        </w:rPr>
        <w:t>Année académique : 202</w:t>
      </w:r>
      <w:r w:rsidR="00244060">
        <w:rPr>
          <w:rFonts w:ascii="Berlin Sans FB" w:hAnsi="Berlin Sans FB" w:cstheme="majorBidi"/>
          <w:sz w:val="36"/>
          <w:szCs w:val="36"/>
        </w:rPr>
        <w:t>1</w:t>
      </w:r>
      <w:r w:rsidRPr="00CB516E">
        <w:rPr>
          <w:rFonts w:ascii="Berlin Sans FB" w:hAnsi="Berlin Sans FB" w:cstheme="majorBidi"/>
          <w:sz w:val="36"/>
          <w:szCs w:val="36"/>
        </w:rPr>
        <w:t>/ 202</w:t>
      </w:r>
      <w:r w:rsidR="00244060">
        <w:rPr>
          <w:rFonts w:ascii="Berlin Sans FB" w:hAnsi="Berlin Sans FB" w:cstheme="majorBidi"/>
          <w:sz w:val="36"/>
          <w:szCs w:val="36"/>
        </w:rPr>
        <w:t>2</w:t>
      </w:r>
      <w:bookmarkStart w:id="0" w:name="_GoBack"/>
      <w:bookmarkEnd w:id="0"/>
    </w:p>
    <w:p w:rsidR="006A3B99" w:rsidRPr="00CB516E" w:rsidRDefault="006A3B99" w:rsidP="006A3B99">
      <w:pPr>
        <w:tabs>
          <w:tab w:val="left" w:pos="3690"/>
        </w:tabs>
        <w:spacing w:after="0" w:line="240" w:lineRule="auto"/>
        <w:jc w:val="center"/>
        <w:rPr>
          <w:rFonts w:ascii="Berlin Sans FB" w:hAnsi="Berlin Sans FB" w:cstheme="majorBidi"/>
          <w:sz w:val="44"/>
          <w:szCs w:val="44"/>
        </w:rPr>
      </w:pPr>
    </w:p>
    <w:p w:rsidR="006A3B99" w:rsidRPr="00CB516E" w:rsidRDefault="00CB516E" w:rsidP="006A3B99">
      <w:pPr>
        <w:tabs>
          <w:tab w:val="left" w:pos="369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 w:rsidRPr="00CB516E">
        <w:rPr>
          <w:rFonts w:ascii="Berlin Sans FB" w:hAnsi="Berlin Sans FB" w:cstheme="majorBidi"/>
          <w:sz w:val="72"/>
          <w:szCs w:val="72"/>
          <w:u w:val="single"/>
        </w:rPr>
        <w:t>SYLLABUS</w:t>
      </w:r>
    </w:p>
    <w:p w:rsidR="006A3B99" w:rsidRPr="0066672A" w:rsidRDefault="006A3B99" w:rsidP="006A3B99">
      <w:pPr>
        <w:tabs>
          <w:tab w:val="left" w:pos="369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A3B99" w:rsidRPr="006A3B99" w:rsidRDefault="006A3B99" w:rsidP="006A3B99">
      <w:pPr>
        <w:pStyle w:val="Default"/>
        <w:jc w:val="both"/>
        <w:rPr>
          <w:sz w:val="44"/>
          <w:szCs w:val="44"/>
        </w:rPr>
      </w:pPr>
      <w:r w:rsidRPr="006A3B99">
        <w:rPr>
          <w:sz w:val="44"/>
          <w:szCs w:val="44"/>
        </w:rPr>
        <w:t xml:space="preserve">MODULE : </w:t>
      </w:r>
      <w:r w:rsidRPr="006A3B99">
        <w:rPr>
          <w:sz w:val="40"/>
          <w:szCs w:val="40"/>
        </w:rPr>
        <w:t>ETUDE DE TEXTES 3&amp;4</w:t>
      </w:r>
    </w:p>
    <w:p w:rsidR="006A3B99" w:rsidRPr="006A3B99" w:rsidRDefault="006A3B99" w:rsidP="006A3B99">
      <w:pPr>
        <w:pStyle w:val="Default"/>
        <w:jc w:val="both"/>
        <w:rPr>
          <w:sz w:val="44"/>
          <w:szCs w:val="44"/>
        </w:rPr>
      </w:pPr>
      <w:r w:rsidRPr="006A3B99">
        <w:rPr>
          <w:sz w:val="44"/>
          <w:szCs w:val="44"/>
        </w:rPr>
        <w:t>NIVEAU : 2LMD</w:t>
      </w:r>
    </w:p>
    <w:p w:rsidR="006A3B99" w:rsidRPr="006A3B99" w:rsidRDefault="006A3B99" w:rsidP="006A3B99">
      <w:pPr>
        <w:pStyle w:val="Default"/>
        <w:jc w:val="both"/>
        <w:rPr>
          <w:sz w:val="44"/>
          <w:szCs w:val="44"/>
        </w:rPr>
      </w:pPr>
      <w:r w:rsidRPr="006A3B99">
        <w:rPr>
          <w:sz w:val="44"/>
          <w:szCs w:val="44"/>
        </w:rPr>
        <w:t>TOUS LES GROUPES</w:t>
      </w:r>
    </w:p>
    <w:p w:rsidR="006A3B99" w:rsidRPr="006A3B99" w:rsidRDefault="006A3B99" w:rsidP="006A3B99">
      <w:pPr>
        <w:pStyle w:val="Default"/>
        <w:jc w:val="both"/>
        <w:rPr>
          <w:sz w:val="44"/>
          <w:szCs w:val="44"/>
        </w:rPr>
      </w:pPr>
      <w:r w:rsidRPr="006A3B99">
        <w:rPr>
          <w:sz w:val="44"/>
          <w:szCs w:val="44"/>
        </w:rPr>
        <w:t>SEMESTRES III &amp; IV</w:t>
      </w:r>
    </w:p>
    <w:p w:rsidR="00244060" w:rsidRPr="00244060" w:rsidRDefault="00AE5312" w:rsidP="00244060">
      <w:pPr>
        <w:rPr>
          <w:rFonts w:ascii="Berlin Sans FB" w:hAnsi="Berlin Sans FB" w:cstheme="majorBidi"/>
          <w:sz w:val="20"/>
          <w:szCs w:val="20"/>
        </w:rPr>
      </w:pPr>
      <w:r>
        <w:rPr>
          <w:rFonts w:ascii="Berlin Sans FB" w:hAnsi="Berlin Sans FB" w:cstheme="majorBidi"/>
          <w:sz w:val="36"/>
          <w:szCs w:val="36"/>
        </w:rPr>
        <w:t xml:space="preserve">                                                 </w:t>
      </w:r>
      <w:r w:rsidR="006A3B99" w:rsidRPr="00AE5312">
        <w:rPr>
          <w:rFonts w:ascii="Berlin Sans FB" w:hAnsi="Berlin Sans FB" w:cstheme="majorBidi"/>
          <w:sz w:val="28"/>
          <w:szCs w:val="28"/>
        </w:rPr>
        <w:t>Enseignantes</w:t>
      </w:r>
      <w:r w:rsidR="006A3B99" w:rsidRPr="006A3B99">
        <w:rPr>
          <w:rFonts w:ascii="Berlin Sans FB" w:hAnsi="Berlin Sans FB" w:cstheme="majorBidi"/>
          <w:sz w:val="36"/>
          <w:szCs w:val="36"/>
        </w:rPr>
        <w:t xml:space="preserve">: </w:t>
      </w:r>
      <w:r w:rsidR="006A3B99" w:rsidRPr="00AE5312">
        <w:rPr>
          <w:rFonts w:ascii="Berlin Sans FB" w:hAnsi="Berlin Sans FB" w:cstheme="majorBidi"/>
          <w:sz w:val="20"/>
          <w:szCs w:val="20"/>
        </w:rPr>
        <w:t>Mme. ZERGUINE &amp; Mlle BOUSSAD</w:t>
      </w:r>
    </w:p>
    <w:tbl>
      <w:tblPr>
        <w:tblpPr w:leftFromText="141" w:rightFromText="141" w:vertAnchor="text" w:horzAnchor="margin" w:tblpY="16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567"/>
        <w:gridCol w:w="709"/>
        <w:gridCol w:w="992"/>
        <w:gridCol w:w="992"/>
        <w:gridCol w:w="1276"/>
        <w:gridCol w:w="1134"/>
      </w:tblGrid>
      <w:tr w:rsidR="006A3B99" w:rsidRPr="0066672A" w:rsidTr="00E5176E">
        <w:trPr>
          <w:cantSplit/>
          <w:trHeight w:val="112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Unité d’enseignement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 xml:space="preserve">Matière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A3B99" w:rsidRPr="006A3B99" w:rsidRDefault="006A3B99" w:rsidP="00E5176E">
            <w:pPr>
              <w:ind w:left="113" w:right="113"/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Crédits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A3B99" w:rsidRPr="006A3B99" w:rsidRDefault="006A3B99" w:rsidP="00E5176E">
            <w:pPr>
              <w:ind w:left="113" w:right="113"/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Coefficient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Volume horaire hebdomadaire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Mode d’évaluation</w:t>
            </w:r>
          </w:p>
        </w:tc>
      </w:tr>
      <w:tr w:rsidR="006A3B99" w:rsidRPr="0066672A" w:rsidTr="00E5176E">
        <w:trPr>
          <w:trHeight w:val="651"/>
        </w:trPr>
        <w:tc>
          <w:tcPr>
            <w:tcW w:w="1844" w:type="dxa"/>
            <w:vMerge/>
            <w:shd w:val="clear" w:color="auto" w:fill="auto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Cours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TD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Contrôle continu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Examen</w:t>
            </w:r>
          </w:p>
        </w:tc>
      </w:tr>
      <w:tr w:rsidR="006A3B99" w:rsidRPr="0066672A" w:rsidTr="00E5176E">
        <w:trPr>
          <w:trHeight w:val="1945"/>
        </w:trPr>
        <w:tc>
          <w:tcPr>
            <w:tcW w:w="1844" w:type="dxa"/>
            <w:shd w:val="clear" w:color="auto" w:fill="auto"/>
            <w:vAlign w:val="center"/>
          </w:tcPr>
          <w:p w:rsidR="006A3B99" w:rsidRDefault="006A3B99" w:rsidP="006A3B99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 xml:space="preserve">UE </w:t>
            </w:r>
            <w:r>
              <w:rPr>
                <w:rFonts w:ascii="Berlin Sans FB" w:hAnsi="Berlin Sans FB" w:cstheme="majorBidi"/>
                <w:sz w:val="24"/>
                <w:szCs w:val="24"/>
              </w:rPr>
              <w:t>Méthodologique</w:t>
            </w:r>
          </w:p>
          <w:p w:rsidR="006A3B99" w:rsidRPr="006A3B99" w:rsidRDefault="006A3B99" w:rsidP="006A3B99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>
              <w:rPr>
                <w:rFonts w:ascii="Berlin Sans FB" w:hAnsi="Berlin Sans FB" w:cstheme="majorBidi"/>
                <w:sz w:val="24"/>
                <w:szCs w:val="24"/>
              </w:rPr>
              <w:t>UEM2.1/2.2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sz w:val="40"/>
                <w:szCs w:val="40"/>
              </w:rPr>
              <w:t>ETUDE DE TEXTES 3&amp;4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>
              <w:rPr>
                <w:rFonts w:ascii="Berlin Sans FB" w:hAnsi="Berlin Sans FB" w:cstheme="majorBidi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3B99" w:rsidRPr="006A3B99" w:rsidRDefault="006A3B99" w:rsidP="006A3B99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>
              <w:rPr>
                <w:rFonts w:ascii="Berlin Sans FB" w:hAnsi="Berlin Sans FB" w:cstheme="majorBidi"/>
                <w:sz w:val="24"/>
                <w:szCs w:val="24"/>
              </w:rPr>
              <w:t>1h30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+</w:t>
            </w:r>
          </w:p>
        </w:tc>
      </w:tr>
    </w:tbl>
    <w:p w:rsidR="006A3B99" w:rsidRPr="0066672A" w:rsidRDefault="006A3B99" w:rsidP="006A3B99">
      <w:pPr>
        <w:rPr>
          <w:rFonts w:asciiTheme="majorBidi" w:hAnsiTheme="majorBidi" w:cstheme="majorBidi"/>
        </w:rPr>
      </w:pPr>
    </w:p>
    <w:p w:rsidR="00334244" w:rsidRPr="00D76420" w:rsidRDefault="00334244" w:rsidP="00CB516E">
      <w:pPr>
        <w:keepNext/>
        <w:pageBreakBefore/>
        <w:spacing w:before="240" w:after="240"/>
        <w:outlineLvl w:val="3"/>
        <w:rPr>
          <w:rFonts w:ascii="Berlin Sans FB" w:eastAsia="Times New Roman" w:hAnsi="Berlin Sans FB" w:cstheme="majorBidi"/>
          <w:sz w:val="32"/>
          <w:szCs w:val="32"/>
        </w:rPr>
      </w:pPr>
      <w:r w:rsidRPr="00D76420">
        <w:rPr>
          <w:rFonts w:ascii="Berlin Sans FB" w:eastAsia="Times New Roman" w:hAnsi="Berlin Sans FB" w:cstheme="majorBidi"/>
          <w:sz w:val="32"/>
          <w:szCs w:val="32"/>
        </w:rPr>
        <w:lastRenderedPageBreak/>
        <w:t>1-</w:t>
      </w:r>
      <w:r w:rsidRPr="00D76420">
        <w:rPr>
          <w:rFonts w:ascii="Berlin Sans FB" w:eastAsia="Times New Roman" w:hAnsi="Berlin Sans FB" w:cstheme="majorBidi"/>
          <w:sz w:val="32"/>
          <w:szCs w:val="32"/>
          <w:u w:val="single"/>
        </w:rPr>
        <w:t>OBJECTIF</w:t>
      </w:r>
      <w:r w:rsidR="00CB516E">
        <w:rPr>
          <w:rFonts w:ascii="Berlin Sans FB" w:eastAsia="Times New Roman" w:hAnsi="Berlin Sans FB" w:cstheme="majorBidi"/>
          <w:sz w:val="32"/>
          <w:szCs w:val="32"/>
          <w:u w:val="single"/>
        </w:rPr>
        <w:t>S</w:t>
      </w:r>
      <w:r w:rsidR="004A4F3D">
        <w:rPr>
          <w:rFonts w:ascii="Berlin Sans FB" w:eastAsia="Times New Roman" w:hAnsi="Berlin Sans FB" w:cstheme="majorBidi"/>
          <w:sz w:val="32"/>
          <w:szCs w:val="32"/>
          <w:u w:val="single"/>
        </w:rPr>
        <w:t xml:space="preserve"> G</w:t>
      </w:r>
      <w:r w:rsidR="008D09CC">
        <w:rPr>
          <w:rFonts w:ascii="Berlin Sans FB" w:eastAsia="Times New Roman" w:hAnsi="Berlin Sans FB" w:cstheme="majorBidi"/>
          <w:sz w:val="32"/>
          <w:szCs w:val="32"/>
          <w:u w:val="single"/>
        </w:rPr>
        <w:t>É</w:t>
      </w:r>
      <w:r w:rsidR="004A4F3D">
        <w:rPr>
          <w:rFonts w:ascii="Berlin Sans FB" w:eastAsia="Times New Roman" w:hAnsi="Berlin Sans FB" w:cstheme="majorBidi"/>
          <w:sz w:val="32"/>
          <w:szCs w:val="32"/>
          <w:u w:val="single"/>
        </w:rPr>
        <w:t>N</w:t>
      </w:r>
      <w:r w:rsidR="008D09CC">
        <w:rPr>
          <w:rFonts w:ascii="Berlin Sans FB" w:eastAsia="Times New Roman" w:hAnsi="Berlin Sans FB" w:cstheme="majorBidi"/>
          <w:sz w:val="32"/>
          <w:szCs w:val="32"/>
          <w:u w:val="single"/>
        </w:rPr>
        <w:t>É</w:t>
      </w:r>
      <w:r w:rsidR="004A4F3D">
        <w:rPr>
          <w:rFonts w:ascii="Berlin Sans FB" w:eastAsia="Times New Roman" w:hAnsi="Berlin Sans FB" w:cstheme="majorBidi"/>
          <w:sz w:val="32"/>
          <w:szCs w:val="32"/>
          <w:u w:val="single"/>
        </w:rPr>
        <w:t>RA</w:t>
      </w:r>
      <w:r w:rsidR="00CB516E">
        <w:rPr>
          <w:rFonts w:ascii="Berlin Sans FB" w:eastAsia="Times New Roman" w:hAnsi="Berlin Sans FB" w:cstheme="majorBidi"/>
          <w:sz w:val="32"/>
          <w:szCs w:val="32"/>
          <w:u w:val="single"/>
        </w:rPr>
        <w:t>UX</w:t>
      </w:r>
      <w:r w:rsidRPr="00D76420">
        <w:rPr>
          <w:rFonts w:ascii="Berlin Sans FB" w:eastAsia="Times New Roman" w:hAnsi="Berlin Sans FB" w:cstheme="majorBidi"/>
          <w:sz w:val="32"/>
          <w:szCs w:val="32"/>
          <w:u w:val="single"/>
        </w:rPr>
        <w:t xml:space="preserve"> DU MODULE</w:t>
      </w:r>
    </w:p>
    <w:p w:rsidR="00BD3427" w:rsidRPr="00CE139C" w:rsidRDefault="00334244" w:rsidP="00BF4D07">
      <w:pPr>
        <w:jc w:val="both"/>
        <w:rPr>
          <w:rFonts w:ascii="Berlin Sans FB" w:eastAsia="Times New Roman" w:hAnsi="Berlin Sans FB" w:cstheme="majorBidi"/>
        </w:rPr>
      </w:pPr>
      <w:r w:rsidRPr="00CE139C">
        <w:rPr>
          <w:rFonts w:ascii="Berlin Sans FB" w:eastAsia="Times New Roman" w:hAnsi="Berlin Sans FB" w:cstheme="majorBidi"/>
        </w:rPr>
        <w:t>-</w:t>
      </w:r>
      <w:r w:rsidR="004A4F3D" w:rsidRPr="00CE139C">
        <w:rPr>
          <w:rFonts w:ascii="Berlin Sans FB" w:eastAsia="Times New Roman" w:hAnsi="Berlin Sans FB" w:cstheme="majorBidi"/>
        </w:rPr>
        <w:t>Aider</w:t>
      </w:r>
      <w:r w:rsidRPr="00CE139C">
        <w:rPr>
          <w:rFonts w:ascii="Berlin Sans FB" w:eastAsia="Times New Roman" w:hAnsi="Berlin Sans FB" w:cstheme="majorBidi"/>
        </w:rPr>
        <w:t xml:space="preserve"> les étudiants à </w:t>
      </w:r>
      <w:r w:rsidR="004A4F3D" w:rsidRPr="00CE139C">
        <w:rPr>
          <w:rFonts w:ascii="Berlin Sans FB" w:eastAsia="Times New Roman" w:hAnsi="Berlin Sans FB" w:cstheme="majorBidi"/>
        </w:rPr>
        <w:t>découvrir les</w:t>
      </w:r>
      <w:r w:rsidRPr="00CE139C">
        <w:rPr>
          <w:rFonts w:ascii="Berlin Sans FB" w:eastAsia="Times New Roman" w:hAnsi="Berlin Sans FB" w:cstheme="majorBidi"/>
        </w:rPr>
        <w:t xml:space="preserve"> principales </w:t>
      </w:r>
      <w:r w:rsidR="004A4F3D" w:rsidRPr="00CE139C">
        <w:rPr>
          <w:rFonts w:ascii="Berlin Sans FB" w:eastAsia="Times New Roman" w:hAnsi="Berlin Sans FB" w:cstheme="majorBidi"/>
        </w:rPr>
        <w:t>catégories figurales</w:t>
      </w:r>
      <w:r w:rsidR="00BD3427" w:rsidRPr="00CE139C">
        <w:rPr>
          <w:rFonts w:ascii="Berlin Sans FB" w:eastAsia="Times New Roman" w:hAnsi="Berlin Sans FB" w:cstheme="majorBidi"/>
        </w:rPr>
        <w:t xml:space="preserve"> et à </w:t>
      </w:r>
      <w:r w:rsidR="00BD3427" w:rsidRPr="00CE139C">
        <w:rPr>
          <w:rFonts w:ascii="Berlin Sans FB" w:hAnsi="Berlin Sans FB"/>
          <w:color w:val="1F011C"/>
          <w:shd w:val="clear" w:color="auto" w:fill="FFFFFF"/>
        </w:rPr>
        <w:t xml:space="preserve">Savoir les repérer afin de mieux lire un texte </w:t>
      </w:r>
      <w:r w:rsidR="00BF4D07" w:rsidRPr="00CE139C">
        <w:rPr>
          <w:rFonts w:ascii="Berlin Sans FB" w:hAnsi="Berlin Sans FB"/>
          <w:color w:val="1F011C"/>
          <w:shd w:val="clear" w:color="auto" w:fill="FFFFFF"/>
        </w:rPr>
        <w:t>(quel que</w:t>
      </w:r>
      <w:r w:rsidR="00BD3427" w:rsidRPr="00CE139C">
        <w:rPr>
          <w:rFonts w:ascii="Berlin Sans FB" w:hAnsi="Berlin Sans FB"/>
          <w:color w:val="1F011C"/>
          <w:shd w:val="clear" w:color="auto" w:fill="FFFFFF"/>
        </w:rPr>
        <w:t xml:space="preserve"> soit le genre ou le type de discours auquel il appartient</w:t>
      </w:r>
      <w:r w:rsidR="00BF4D07" w:rsidRPr="00CE139C">
        <w:rPr>
          <w:rFonts w:ascii="Berlin Sans FB" w:hAnsi="Berlin Sans FB"/>
          <w:color w:val="1F011C"/>
          <w:shd w:val="clear" w:color="auto" w:fill="FFFFFF"/>
        </w:rPr>
        <w:t>)</w:t>
      </w:r>
      <w:r w:rsidR="00BD3427" w:rsidRPr="00CE139C">
        <w:rPr>
          <w:rFonts w:ascii="Berlin Sans FB" w:hAnsi="Berlin Sans FB"/>
          <w:color w:val="1F011C"/>
          <w:shd w:val="clear" w:color="auto" w:fill="FFFFFF"/>
        </w:rPr>
        <w:t>.</w:t>
      </w:r>
    </w:p>
    <w:p w:rsidR="00BD3427" w:rsidRPr="00CE139C" w:rsidRDefault="00BD3427" w:rsidP="00C74BBF">
      <w:pPr>
        <w:jc w:val="both"/>
        <w:rPr>
          <w:rFonts w:ascii="Berlin Sans FB" w:hAnsi="Berlin Sans FB"/>
          <w:color w:val="1F011C"/>
          <w:shd w:val="clear" w:color="auto" w:fill="FFFFFF"/>
        </w:rPr>
      </w:pPr>
      <w:r w:rsidRPr="00CE139C">
        <w:rPr>
          <w:rFonts w:ascii="Berlin Sans FB" w:hAnsi="Berlin Sans FB"/>
          <w:color w:val="1F011C"/>
          <w:shd w:val="clear" w:color="auto" w:fill="FFFFFF"/>
        </w:rPr>
        <w:t xml:space="preserve">-Connaître le sens et </w:t>
      </w:r>
      <w:r w:rsidR="00BF4D07" w:rsidRPr="00CE139C">
        <w:rPr>
          <w:rFonts w:ascii="Berlin Sans FB" w:hAnsi="Berlin Sans FB"/>
          <w:color w:val="1F011C"/>
          <w:shd w:val="clear" w:color="auto" w:fill="FFFFFF"/>
        </w:rPr>
        <w:t xml:space="preserve">/ </w:t>
      </w:r>
      <w:r w:rsidRPr="00CE139C">
        <w:rPr>
          <w:rFonts w:ascii="Berlin Sans FB" w:hAnsi="Berlin Sans FB"/>
          <w:color w:val="1F011C"/>
          <w:shd w:val="clear" w:color="auto" w:fill="FFFFFF"/>
        </w:rPr>
        <w:t>ou l’effet de chaque figure et en reconnaître les subtilités afin de ne pas confondre les catégories similaires.</w:t>
      </w:r>
    </w:p>
    <w:p w:rsidR="00CE139C" w:rsidRPr="00CE139C" w:rsidRDefault="00CE139C" w:rsidP="00D66FA7">
      <w:pPr>
        <w:jc w:val="both"/>
        <w:rPr>
          <w:rFonts w:ascii="Berlin Sans FB" w:eastAsia="Times New Roman" w:hAnsi="Berlin Sans FB" w:cstheme="majorBidi"/>
        </w:rPr>
      </w:pPr>
      <w:r w:rsidRPr="00CE139C">
        <w:rPr>
          <w:rFonts w:ascii="Berlin Sans FB" w:hAnsi="Berlin Sans FB"/>
          <w:color w:val="1F011C"/>
          <w:shd w:val="clear" w:color="auto" w:fill="FFFFFF"/>
        </w:rPr>
        <w:t xml:space="preserve">-Découvrir un pan du patrimoine socioculturel de la langue à travers les expressions idiomatiques et </w:t>
      </w:r>
      <w:r w:rsidR="00D66FA7">
        <w:rPr>
          <w:rFonts w:ascii="Berlin Sans FB" w:hAnsi="Berlin Sans FB"/>
          <w:color w:val="1F011C"/>
          <w:shd w:val="clear" w:color="auto" w:fill="FFFFFF"/>
        </w:rPr>
        <w:t>quelques</w:t>
      </w:r>
      <w:r w:rsidRPr="00CE139C">
        <w:rPr>
          <w:rFonts w:ascii="Berlin Sans FB" w:hAnsi="Berlin Sans FB"/>
          <w:color w:val="1F011C"/>
          <w:shd w:val="clear" w:color="auto" w:fill="FFFFFF"/>
        </w:rPr>
        <w:t xml:space="preserve"> formes proverbiales</w:t>
      </w:r>
      <w:r>
        <w:rPr>
          <w:rFonts w:ascii="Berlin Sans FB" w:hAnsi="Berlin Sans FB"/>
          <w:color w:val="1F011C"/>
          <w:shd w:val="clear" w:color="auto" w:fill="FFFFFF"/>
        </w:rPr>
        <w:t xml:space="preserve"> permettra </w:t>
      </w:r>
      <w:r w:rsidR="00D66FA7">
        <w:rPr>
          <w:rFonts w:ascii="Berlin Sans FB" w:hAnsi="Berlin Sans FB"/>
          <w:color w:val="1F011C"/>
          <w:shd w:val="clear" w:color="auto" w:fill="FFFFFF"/>
        </w:rPr>
        <w:t>aux étudiants d’enrichir leurs connaissances linguistiques et culturelles.</w:t>
      </w:r>
    </w:p>
    <w:p w:rsidR="00334244" w:rsidRPr="00D76420" w:rsidRDefault="00334244" w:rsidP="00334244">
      <w:pPr>
        <w:rPr>
          <w:rFonts w:ascii="Berlin Sans FB" w:hAnsi="Berlin Sans FB" w:cstheme="majorBidi"/>
          <w:sz w:val="32"/>
          <w:szCs w:val="32"/>
        </w:rPr>
      </w:pPr>
      <w:r w:rsidRPr="00D76420">
        <w:rPr>
          <w:rFonts w:ascii="Berlin Sans FB" w:hAnsi="Berlin Sans FB" w:cstheme="majorBidi"/>
          <w:sz w:val="32"/>
          <w:szCs w:val="32"/>
        </w:rPr>
        <w:t xml:space="preserve">2- </w:t>
      </w:r>
      <w:r w:rsidR="00BF4D07">
        <w:rPr>
          <w:rFonts w:ascii="Berlin Sans FB" w:hAnsi="Berlin Sans FB" w:cstheme="majorBidi"/>
          <w:sz w:val="32"/>
          <w:szCs w:val="32"/>
          <w:u w:val="single"/>
        </w:rPr>
        <w:t>COMPÉTENCE(S) VISÉE(S)</w:t>
      </w:r>
    </w:p>
    <w:p w:rsidR="00D76420" w:rsidRPr="00CF0897" w:rsidRDefault="00334244" w:rsidP="008D09CC">
      <w:pPr>
        <w:jc w:val="both"/>
        <w:rPr>
          <w:rFonts w:ascii="Berlin Sans FB" w:hAnsi="Berlin Sans FB" w:cstheme="majorBidi"/>
        </w:rPr>
      </w:pPr>
      <w:r w:rsidRPr="00CF0897">
        <w:rPr>
          <w:rFonts w:ascii="Berlin Sans FB" w:hAnsi="Berlin Sans FB" w:cstheme="majorBidi"/>
          <w:b/>
          <w:bCs/>
        </w:rPr>
        <w:t>*</w:t>
      </w:r>
      <w:r w:rsidRPr="00CF0897">
        <w:rPr>
          <w:rFonts w:ascii="Berlin Sans FB" w:hAnsi="Berlin Sans FB" w:cstheme="majorBidi"/>
        </w:rPr>
        <w:t xml:space="preserve">Doter l’étudiant des </w:t>
      </w:r>
      <w:r w:rsidR="008D09CC" w:rsidRPr="00CF0897">
        <w:rPr>
          <w:rFonts w:ascii="Berlin Sans FB" w:hAnsi="Berlin Sans FB" w:cstheme="majorBidi"/>
        </w:rPr>
        <w:t>savoirs et savoir-faire nécessaires</w:t>
      </w:r>
      <w:r w:rsidR="00D76420" w:rsidRPr="00CF0897">
        <w:rPr>
          <w:rFonts w:ascii="Berlin Sans FB" w:hAnsi="Berlin Sans FB" w:cstheme="majorBidi"/>
        </w:rPr>
        <w:t xml:space="preserve"> pour réaliser des activités plus complexes telles que la lecture analytique ou le commentaire composé d’un texte dans le cadre de plusieurs modules </w:t>
      </w:r>
      <w:r w:rsidR="00AE5312" w:rsidRPr="00CF0897">
        <w:rPr>
          <w:rFonts w:ascii="Berlin Sans FB" w:hAnsi="Berlin Sans FB" w:cstheme="majorBidi"/>
        </w:rPr>
        <w:t>de</w:t>
      </w:r>
      <w:r w:rsidR="00D76420" w:rsidRPr="00CF0897">
        <w:rPr>
          <w:rFonts w:ascii="Berlin Sans FB" w:hAnsi="Berlin Sans FB" w:cstheme="majorBidi"/>
        </w:rPr>
        <w:t xml:space="preserve"> son cursus</w:t>
      </w:r>
      <w:r w:rsidR="00AE5312" w:rsidRPr="00CF0897">
        <w:rPr>
          <w:rFonts w:ascii="Berlin Sans FB" w:hAnsi="Berlin Sans FB" w:cstheme="majorBidi"/>
        </w:rPr>
        <w:t xml:space="preserve"> universitaire. En effet, le contenu de ce module a été conçu en complémentarité avec des modules de la deuxième année : C.E.E, C.E.O, C.C.L, Littérature de la langue  ou</w:t>
      </w:r>
      <w:r w:rsidR="00937122" w:rsidRPr="00CF0897">
        <w:rPr>
          <w:rFonts w:ascii="Berlin Sans FB" w:hAnsi="Berlin Sans FB" w:cstheme="majorBidi"/>
        </w:rPr>
        <w:t xml:space="preserve"> encore</w:t>
      </w:r>
      <w:r w:rsidR="00AE5312" w:rsidRPr="00CF0897">
        <w:rPr>
          <w:rFonts w:ascii="Berlin Sans FB" w:hAnsi="Berlin Sans FB" w:cstheme="majorBidi"/>
        </w:rPr>
        <w:t xml:space="preserve"> de la troisième année :</w:t>
      </w:r>
      <w:r w:rsidR="00D76420" w:rsidRPr="00CF0897">
        <w:rPr>
          <w:rFonts w:ascii="Berlin Sans FB" w:hAnsi="Berlin Sans FB" w:cstheme="majorBidi"/>
        </w:rPr>
        <w:t xml:space="preserve"> Etude des Textes Littéraires, Etude des Textes de Civilisation, C.P.O, C.P.E, Etc</w:t>
      </w:r>
      <w:r w:rsidR="00CF0897" w:rsidRPr="00CF0897">
        <w:rPr>
          <w:rFonts w:ascii="Berlin Sans FB" w:hAnsi="Berlin Sans FB" w:cstheme="majorBidi"/>
        </w:rPr>
        <w:t>.</w:t>
      </w:r>
    </w:p>
    <w:p w:rsidR="00CF0897" w:rsidRDefault="00CF0897" w:rsidP="00CF0897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Pr="00CF0897">
        <w:rPr>
          <w:rFonts w:ascii="Berlin Sans FB" w:hAnsi="Berlin Sans FB"/>
        </w:rPr>
        <w:t xml:space="preserve">Aider l’étudiant à construire le sens figural ou proverbial de diverses manières :(par déduction, par analogie, ou encore  en cherchant l’équivalent dans sa propre langue, </w:t>
      </w:r>
      <w:proofErr w:type="spellStart"/>
      <w:r w:rsidRPr="00CF0897">
        <w:rPr>
          <w:rFonts w:ascii="Berlin Sans FB" w:hAnsi="Berlin Sans FB"/>
        </w:rPr>
        <w:t>etc</w:t>
      </w:r>
      <w:proofErr w:type="spellEnd"/>
      <w:r w:rsidRPr="00CF0897">
        <w:rPr>
          <w:rFonts w:ascii="Berlin Sans FB" w:hAnsi="Berlin Sans FB"/>
        </w:rPr>
        <w:t>)</w:t>
      </w:r>
      <w:r>
        <w:rPr>
          <w:rFonts w:ascii="Berlin Sans FB" w:hAnsi="Berlin Sans FB"/>
        </w:rPr>
        <w:t>.</w:t>
      </w:r>
    </w:p>
    <w:p w:rsidR="00CF0897" w:rsidRPr="00CF0897" w:rsidRDefault="00CF0897" w:rsidP="00CF0897">
      <w:pPr>
        <w:jc w:val="both"/>
        <w:rPr>
          <w:rFonts w:ascii="Berlin Sans FB" w:hAnsi="Berlin Sans FB" w:cstheme="majorBidi"/>
          <w:sz w:val="24"/>
          <w:szCs w:val="24"/>
        </w:rPr>
      </w:pPr>
      <w:r>
        <w:rPr>
          <w:rFonts w:ascii="Berlin Sans FB" w:hAnsi="Berlin Sans FB"/>
        </w:rPr>
        <w:t>*Amener l’étudiant à employer les formes proverbiales correctement dans différents contextes.</w:t>
      </w:r>
    </w:p>
    <w:p w:rsidR="00334244" w:rsidRPr="00334244" w:rsidRDefault="00334244" w:rsidP="00334244">
      <w:pPr>
        <w:rPr>
          <w:rFonts w:ascii="Berlin Sans FB" w:hAnsi="Berlin Sans FB" w:cstheme="majorBidi"/>
          <w:sz w:val="32"/>
          <w:szCs w:val="32"/>
        </w:rPr>
      </w:pPr>
      <w:r w:rsidRPr="00334244">
        <w:rPr>
          <w:rFonts w:ascii="Berlin Sans FB" w:hAnsi="Berlin Sans FB" w:cstheme="majorBidi"/>
          <w:sz w:val="32"/>
          <w:szCs w:val="32"/>
        </w:rPr>
        <w:t>3-</w:t>
      </w:r>
      <w:r w:rsidRPr="00D76420">
        <w:rPr>
          <w:rFonts w:ascii="Berlin Sans FB" w:hAnsi="Berlin Sans FB" w:cstheme="majorBidi"/>
          <w:sz w:val="32"/>
          <w:szCs w:val="32"/>
          <w:u w:val="single"/>
        </w:rPr>
        <w:t>CONTENU A ENSEIGNER</w:t>
      </w:r>
    </w:p>
    <w:p w:rsidR="00334244" w:rsidRPr="00CE139C" w:rsidRDefault="00334244" w:rsidP="00CE139C">
      <w:pPr>
        <w:pStyle w:val="Default"/>
        <w:jc w:val="both"/>
        <w:rPr>
          <w:color w:val="FF0000"/>
          <w:sz w:val="28"/>
          <w:szCs w:val="28"/>
          <w:u w:val="single"/>
        </w:rPr>
      </w:pPr>
      <w:r w:rsidRPr="00AE5312">
        <w:rPr>
          <w:color w:val="FF0000"/>
          <w:sz w:val="28"/>
          <w:szCs w:val="28"/>
          <w:u w:val="single"/>
        </w:rPr>
        <w:t>SEMESTRE III</w:t>
      </w:r>
    </w:p>
    <w:p w:rsidR="00334244" w:rsidRPr="00CE139C" w:rsidRDefault="00334244" w:rsidP="00334244">
      <w:pPr>
        <w:pStyle w:val="Default"/>
        <w:jc w:val="both"/>
        <w:rPr>
          <w:sz w:val="22"/>
          <w:szCs w:val="22"/>
        </w:rPr>
      </w:pPr>
      <w:proofErr w:type="spellStart"/>
      <w:r w:rsidRPr="00CE139C">
        <w:rPr>
          <w:sz w:val="22"/>
          <w:szCs w:val="22"/>
        </w:rPr>
        <w:t>Intoduction</w:t>
      </w:r>
      <w:proofErr w:type="spellEnd"/>
      <w:r w:rsidRPr="00CE139C">
        <w:rPr>
          <w:sz w:val="22"/>
          <w:szCs w:val="22"/>
        </w:rPr>
        <w:t xml:space="preserve">  </w:t>
      </w:r>
    </w:p>
    <w:p w:rsidR="00334244" w:rsidRPr="00CE139C" w:rsidRDefault="00334244" w:rsidP="00334244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E139C">
        <w:rPr>
          <w:sz w:val="22"/>
          <w:szCs w:val="22"/>
        </w:rPr>
        <w:t>Des figures de style dans un texte : Pourquoi et pour quoi faire ?</w:t>
      </w:r>
    </w:p>
    <w:p w:rsidR="00334244" w:rsidRPr="00CE139C" w:rsidRDefault="00334244" w:rsidP="00CB516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Qu’est- ce qu’une figure de </w:t>
      </w:r>
      <w:r w:rsidR="00CB516E" w:rsidRPr="00CE139C">
        <w:rPr>
          <w:sz w:val="22"/>
          <w:szCs w:val="22"/>
        </w:rPr>
        <w:t>discours</w:t>
      </w:r>
      <w:r w:rsidRPr="00CE139C">
        <w:rPr>
          <w:sz w:val="22"/>
          <w:szCs w:val="22"/>
        </w:rPr>
        <w:t> ?</w:t>
      </w:r>
    </w:p>
    <w:p w:rsidR="00334244" w:rsidRPr="00CE139C" w:rsidRDefault="00334244" w:rsidP="00334244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E139C">
        <w:rPr>
          <w:sz w:val="22"/>
          <w:szCs w:val="22"/>
        </w:rPr>
        <w:t>Initiation aux principales catégories figurales.</w:t>
      </w:r>
    </w:p>
    <w:p w:rsidR="00334244" w:rsidRPr="00CE139C" w:rsidRDefault="00334244" w:rsidP="00334244">
      <w:pPr>
        <w:pStyle w:val="Default"/>
        <w:jc w:val="both"/>
        <w:rPr>
          <w:sz w:val="22"/>
          <w:szCs w:val="22"/>
        </w:rPr>
      </w:pPr>
    </w:p>
    <w:p w:rsidR="00334244" w:rsidRPr="00CE139C" w:rsidRDefault="00334244" w:rsidP="00334244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I. Les figures de répétition / d’insistance. </w:t>
      </w:r>
    </w:p>
    <w:p w:rsidR="00334244" w:rsidRPr="00CE139C" w:rsidRDefault="00334244" w:rsidP="00334244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II.  Les figures d’amplification / d’atténuation. </w:t>
      </w:r>
    </w:p>
    <w:p w:rsidR="00334244" w:rsidRPr="00CE139C" w:rsidRDefault="00334244" w:rsidP="00334244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III. Les figures d’opposition. </w:t>
      </w:r>
    </w:p>
    <w:p w:rsidR="00334244" w:rsidRPr="00CE139C" w:rsidRDefault="00334244" w:rsidP="00334244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IV. Les figures de substitution. </w:t>
      </w:r>
    </w:p>
    <w:p w:rsidR="00334244" w:rsidRPr="00CE139C" w:rsidRDefault="00334244" w:rsidP="00334244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V. Les figures d’équivalence. </w:t>
      </w:r>
    </w:p>
    <w:p w:rsidR="00334244" w:rsidRDefault="00334244" w:rsidP="00334244">
      <w:pPr>
        <w:pStyle w:val="Default"/>
        <w:jc w:val="both"/>
        <w:rPr>
          <w:sz w:val="28"/>
          <w:szCs w:val="28"/>
        </w:rPr>
      </w:pPr>
    </w:p>
    <w:p w:rsidR="00334244" w:rsidRPr="00AE5312" w:rsidRDefault="00334244" w:rsidP="00334244">
      <w:pPr>
        <w:pStyle w:val="Default"/>
        <w:jc w:val="both"/>
        <w:rPr>
          <w:color w:val="FF0000"/>
          <w:sz w:val="28"/>
          <w:szCs w:val="28"/>
          <w:u w:val="single"/>
        </w:rPr>
      </w:pPr>
      <w:r w:rsidRPr="00AE5312">
        <w:rPr>
          <w:color w:val="FF0000"/>
          <w:sz w:val="28"/>
          <w:szCs w:val="28"/>
          <w:u w:val="single"/>
        </w:rPr>
        <w:t>SEMESTRE IV</w:t>
      </w:r>
    </w:p>
    <w:p w:rsidR="00334244" w:rsidRPr="00CE139C" w:rsidRDefault="00B4240A" w:rsidP="00B4240A">
      <w:pPr>
        <w:pStyle w:val="Default"/>
        <w:jc w:val="both"/>
        <w:rPr>
          <w:sz w:val="22"/>
          <w:szCs w:val="22"/>
        </w:rPr>
      </w:pPr>
      <w:proofErr w:type="spellStart"/>
      <w:r w:rsidRPr="00CE139C">
        <w:rPr>
          <w:sz w:val="22"/>
          <w:szCs w:val="22"/>
        </w:rPr>
        <w:t>I.</w:t>
      </w:r>
      <w:r w:rsidR="00AE5312" w:rsidRPr="00CE139C">
        <w:rPr>
          <w:sz w:val="22"/>
          <w:szCs w:val="22"/>
        </w:rPr>
        <w:t>Les</w:t>
      </w:r>
      <w:proofErr w:type="spellEnd"/>
      <w:r w:rsidR="00334244" w:rsidRPr="00CE139C">
        <w:rPr>
          <w:sz w:val="22"/>
          <w:szCs w:val="22"/>
        </w:rPr>
        <w:t xml:space="preserve"> expressions idiomatiques</w:t>
      </w:r>
      <w:r w:rsidR="00AE5312" w:rsidRPr="00CE139C">
        <w:rPr>
          <w:sz w:val="22"/>
          <w:szCs w:val="22"/>
        </w:rPr>
        <w:t>.</w:t>
      </w:r>
    </w:p>
    <w:p w:rsidR="00166F11" w:rsidRPr="00CE139C" w:rsidRDefault="00166F11" w:rsidP="00166F11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          Thèmes :</w:t>
      </w:r>
      <w:r w:rsidR="00A23900" w:rsidRPr="00CE139C">
        <w:rPr>
          <w:sz w:val="22"/>
          <w:szCs w:val="22"/>
        </w:rPr>
        <w:t xml:space="preserve"> -</w:t>
      </w:r>
      <w:r w:rsidRPr="00CE139C">
        <w:rPr>
          <w:sz w:val="22"/>
          <w:szCs w:val="22"/>
        </w:rPr>
        <w:t>Le corps</w:t>
      </w:r>
    </w:p>
    <w:p w:rsidR="00166F11" w:rsidRPr="00CE139C" w:rsidRDefault="00166F11" w:rsidP="00166F11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                         -Les animaux</w:t>
      </w:r>
    </w:p>
    <w:p w:rsidR="00166F11" w:rsidRPr="00CE139C" w:rsidRDefault="00166F11" w:rsidP="00166F11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                         -Les aliments</w:t>
      </w:r>
    </w:p>
    <w:p w:rsidR="00166F11" w:rsidRPr="00CE139C" w:rsidRDefault="00166F11" w:rsidP="00166F11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                         -L’environnement.</w:t>
      </w:r>
    </w:p>
    <w:p w:rsidR="00166F11" w:rsidRPr="00CE139C" w:rsidRDefault="00166F11" w:rsidP="00166F11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                         -Divers</w:t>
      </w:r>
    </w:p>
    <w:p w:rsidR="00166F11" w:rsidRPr="00CE139C" w:rsidRDefault="00AE5312" w:rsidP="00B4240A">
      <w:pPr>
        <w:spacing w:after="0" w:line="240" w:lineRule="auto"/>
        <w:rPr>
          <w:rFonts w:ascii="Berlin Sans FB" w:hAnsi="Berlin Sans FB"/>
        </w:rPr>
      </w:pPr>
      <w:r w:rsidRPr="00CE139C">
        <w:rPr>
          <w:rFonts w:ascii="Berlin Sans FB" w:hAnsi="Berlin Sans FB"/>
        </w:rPr>
        <w:t>II. Les</w:t>
      </w:r>
      <w:r w:rsidR="00334244" w:rsidRPr="00CE139C">
        <w:rPr>
          <w:rFonts w:ascii="Berlin Sans FB" w:hAnsi="Berlin Sans FB"/>
        </w:rPr>
        <w:t xml:space="preserve"> </w:t>
      </w:r>
      <w:r w:rsidR="00B4240A" w:rsidRPr="00CE139C">
        <w:rPr>
          <w:rFonts w:ascii="Berlin Sans FB" w:hAnsi="Berlin Sans FB"/>
        </w:rPr>
        <w:t>formes proverbiales</w:t>
      </w:r>
      <w:r w:rsidR="0002637B" w:rsidRPr="00CE139C">
        <w:rPr>
          <w:rFonts w:ascii="Berlin Sans FB" w:hAnsi="Berlin Sans FB"/>
        </w:rPr>
        <w:t>.</w:t>
      </w:r>
    </w:p>
    <w:p w:rsidR="0002637B" w:rsidRPr="00CE139C" w:rsidRDefault="00CF0897" w:rsidP="00B4240A">
      <w:pPr>
        <w:spacing w:after="0" w:line="240" w:lineRule="auto"/>
        <w:rPr>
          <w:rFonts w:ascii="Berlin Sans FB" w:hAnsi="Berlin Sans FB"/>
        </w:rPr>
      </w:pPr>
      <w:r w:rsidRPr="00CE139C">
        <w:rPr>
          <w:rFonts w:ascii="Berlin Sans FB" w:hAnsi="Berlin Sans FB"/>
        </w:rPr>
        <w:t xml:space="preserve">                 </w:t>
      </w:r>
      <w:r w:rsidR="0002637B" w:rsidRPr="00CE139C">
        <w:rPr>
          <w:rFonts w:ascii="Berlin Sans FB" w:hAnsi="Berlin Sans FB"/>
        </w:rPr>
        <w:t xml:space="preserve">      </w:t>
      </w:r>
      <w:r w:rsidR="001D2265">
        <w:rPr>
          <w:rFonts w:ascii="Berlin Sans FB" w:hAnsi="Berlin Sans FB"/>
        </w:rPr>
        <w:t xml:space="preserve">   </w:t>
      </w:r>
      <w:r w:rsidRPr="00CE139C">
        <w:rPr>
          <w:rFonts w:ascii="Berlin Sans FB" w:hAnsi="Berlin Sans FB"/>
        </w:rPr>
        <w:t xml:space="preserve"> </w:t>
      </w:r>
      <w:r w:rsidR="0002637B" w:rsidRPr="00CE139C">
        <w:rPr>
          <w:rFonts w:ascii="Berlin Sans FB" w:hAnsi="Berlin Sans FB"/>
        </w:rPr>
        <w:t>-Les dictons.</w:t>
      </w:r>
    </w:p>
    <w:p w:rsidR="0002637B" w:rsidRPr="00CE139C" w:rsidRDefault="0002637B" w:rsidP="00B4240A">
      <w:pPr>
        <w:spacing w:after="0" w:line="240" w:lineRule="auto"/>
        <w:rPr>
          <w:rFonts w:ascii="Berlin Sans FB" w:hAnsi="Berlin Sans FB"/>
        </w:rPr>
      </w:pPr>
      <w:r w:rsidRPr="00CE139C">
        <w:rPr>
          <w:rFonts w:ascii="Berlin Sans FB" w:hAnsi="Berlin Sans FB"/>
        </w:rPr>
        <w:t xml:space="preserve">                     </w:t>
      </w:r>
      <w:r w:rsidR="00A23900" w:rsidRPr="00CE139C">
        <w:rPr>
          <w:rFonts w:ascii="Berlin Sans FB" w:hAnsi="Berlin Sans FB"/>
        </w:rPr>
        <w:t xml:space="preserve">   </w:t>
      </w:r>
      <w:r w:rsidR="001D2265">
        <w:rPr>
          <w:rFonts w:ascii="Berlin Sans FB" w:hAnsi="Berlin Sans FB"/>
        </w:rPr>
        <w:t xml:space="preserve">   </w:t>
      </w:r>
      <w:r w:rsidR="00A23900" w:rsidRPr="00CE139C">
        <w:rPr>
          <w:rFonts w:ascii="Berlin Sans FB" w:hAnsi="Berlin Sans FB"/>
        </w:rPr>
        <w:t>-</w:t>
      </w:r>
      <w:r w:rsidRPr="00CE139C">
        <w:rPr>
          <w:rFonts w:ascii="Berlin Sans FB" w:hAnsi="Berlin Sans FB"/>
        </w:rPr>
        <w:t>Les maximes.</w:t>
      </w:r>
    </w:p>
    <w:p w:rsidR="0002637B" w:rsidRPr="00CE139C" w:rsidRDefault="00A23900" w:rsidP="00B4240A">
      <w:pPr>
        <w:spacing w:after="0" w:line="240" w:lineRule="auto"/>
        <w:rPr>
          <w:rFonts w:ascii="Berlin Sans FB" w:hAnsi="Berlin Sans FB"/>
        </w:rPr>
      </w:pPr>
      <w:r w:rsidRPr="00CE139C">
        <w:rPr>
          <w:rFonts w:ascii="Berlin Sans FB" w:hAnsi="Berlin Sans FB"/>
        </w:rPr>
        <w:t xml:space="preserve">                        </w:t>
      </w:r>
      <w:r w:rsidR="001D2265">
        <w:rPr>
          <w:rFonts w:ascii="Berlin Sans FB" w:hAnsi="Berlin Sans FB"/>
        </w:rPr>
        <w:t xml:space="preserve">   </w:t>
      </w:r>
      <w:r w:rsidRPr="00CE139C">
        <w:rPr>
          <w:rFonts w:ascii="Berlin Sans FB" w:hAnsi="Berlin Sans FB"/>
        </w:rPr>
        <w:t>-</w:t>
      </w:r>
      <w:r w:rsidR="0002637B" w:rsidRPr="00CE139C">
        <w:rPr>
          <w:rFonts w:ascii="Berlin Sans FB" w:hAnsi="Berlin Sans FB"/>
        </w:rPr>
        <w:t>Les adages.</w:t>
      </w:r>
    </w:p>
    <w:p w:rsidR="00A23900" w:rsidRPr="00CE139C" w:rsidRDefault="00A23900" w:rsidP="00B4240A">
      <w:pPr>
        <w:spacing w:after="0" w:line="240" w:lineRule="auto"/>
        <w:rPr>
          <w:rFonts w:ascii="Berlin Sans FB" w:hAnsi="Berlin Sans FB"/>
        </w:rPr>
      </w:pPr>
      <w:r w:rsidRPr="00CE139C">
        <w:rPr>
          <w:rFonts w:ascii="Berlin Sans FB" w:hAnsi="Berlin Sans FB"/>
        </w:rPr>
        <w:t xml:space="preserve">                        </w:t>
      </w:r>
      <w:r w:rsidR="001D2265">
        <w:rPr>
          <w:rFonts w:ascii="Berlin Sans FB" w:hAnsi="Berlin Sans FB"/>
        </w:rPr>
        <w:t xml:space="preserve">   </w:t>
      </w:r>
      <w:r w:rsidRPr="00CE139C">
        <w:rPr>
          <w:rFonts w:ascii="Berlin Sans FB" w:hAnsi="Berlin Sans FB"/>
        </w:rPr>
        <w:t>-Les aphorismes</w:t>
      </w:r>
    </w:p>
    <w:p w:rsidR="00A23900" w:rsidRPr="00CE139C" w:rsidRDefault="00CE139C" w:rsidP="00B4240A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  <w:sz w:val="28"/>
          <w:szCs w:val="28"/>
        </w:rPr>
        <w:t xml:space="preserve">                   </w:t>
      </w:r>
      <w:r w:rsidR="001D2265">
        <w:rPr>
          <w:rFonts w:ascii="Berlin Sans FB" w:hAnsi="Berlin Sans FB"/>
          <w:sz w:val="28"/>
          <w:szCs w:val="28"/>
        </w:rPr>
        <w:t xml:space="preserve">  </w:t>
      </w:r>
      <w:r w:rsidR="00A23900" w:rsidRPr="00CE139C">
        <w:rPr>
          <w:rFonts w:ascii="Berlin Sans FB" w:hAnsi="Berlin Sans FB"/>
        </w:rPr>
        <w:t>-Les préceptes.</w:t>
      </w:r>
    </w:p>
    <w:p w:rsidR="00A23900" w:rsidRPr="00CE139C" w:rsidRDefault="00CE139C" w:rsidP="00B4240A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  <w:sz w:val="28"/>
          <w:szCs w:val="28"/>
        </w:rPr>
        <w:lastRenderedPageBreak/>
        <w:t xml:space="preserve">                   </w:t>
      </w:r>
      <w:r w:rsidR="001D2265">
        <w:rPr>
          <w:rFonts w:ascii="Berlin Sans FB" w:hAnsi="Berlin Sans FB"/>
          <w:sz w:val="28"/>
          <w:szCs w:val="28"/>
        </w:rPr>
        <w:t xml:space="preserve">  </w:t>
      </w:r>
      <w:r w:rsidR="00A23900" w:rsidRPr="00CE139C">
        <w:rPr>
          <w:rFonts w:ascii="Berlin Sans FB" w:hAnsi="Berlin Sans FB"/>
        </w:rPr>
        <w:t>-Les sentences.</w:t>
      </w:r>
    </w:p>
    <w:p w:rsidR="00334244" w:rsidRDefault="00334244" w:rsidP="008D09CC">
      <w:pPr>
        <w:rPr>
          <w:rFonts w:ascii="Berlin Sans FB" w:hAnsi="Berlin Sans FB" w:cstheme="majorBidi"/>
          <w:color w:val="FF0000"/>
          <w:sz w:val="32"/>
          <w:szCs w:val="32"/>
          <w:u w:val="single"/>
        </w:rPr>
      </w:pPr>
      <w:r w:rsidRPr="00BD3427">
        <w:rPr>
          <w:rFonts w:ascii="Berlin Sans FB" w:hAnsi="Berlin Sans FB" w:cstheme="majorBidi"/>
          <w:color w:val="FF0000"/>
          <w:sz w:val="32"/>
          <w:szCs w:val="32"/>
          <w:u w:val="single"/>
        </w:rPr>
        <w:t>4-BIBL</w:t>
      </w:r>
      <w:r w:rsidR="008D09CC" w:rsidRPr="00BD3427">
        <w:rPr>
          <w:rFonts w:ascii="Berlin Sans FB" w:hAnsi="Berlin Sans FB" w:cstheme="majorBidi"/>
          <w:color w:val="FF0000"/>
          <w:sz w:val="32"/>
          <w:szCs w:val="32"/>
          <w:u w:val="single"/>
        </w:rPr>
        <w:t>IOGRAPHIE/ LECTURES RECOMMANDÉES</w:t>
      </w:r>
    </w:p>
    <w:p w:rsidR="00BD3427" w:rsidRPr="00BD3427" w:rsidRDefault="00BD3427" w:rsidP="008D09CC">
      <w:pPr>
        <w:rPr>
          <w:rFonts w:ascii="Berlin Sans FB" w:hAnsi="Berlin Sans FB" w:cstheme="majorBidi"/>
          <w:sz w:val="32"/>
          <w:szCs w:val="32"/>
          <w:u w:val="single"/>
        </w:rPr>
      </w:pPr>
      <w:proofErr w:type="gramStart"/>
      <w:r>
        <w:rPr>
          <w:rFonts w:ascii="Berlin Sans FB" w:hAnsi="Berlin Sans FB" w:cstheme="majorBidi"/>
          <w:color w:val="FF0000"/>
          <w:sz w:val="32"/>
          <w:szCs w:val="32"/>
          <w:u w:val="single"/>
        </w:rPr>
        <w:t>a-OUVRAGES</w:t>
      </w:r>
      <w:proofErr w:type="gramEnd"/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ARCAND, Richard. </w:t>
      </w:r>
      <w:r w:rsidRPr="001D11B8">
        <w:rPr>
          <w:rFonts w:ascii="Berlin Sans FB" w:hAnsi="Berlin Sans FB" w:cs="Arial"/>
          <w:i/>
          <w:iCs/>
          <w:color w:val="383838"/>
        </w:rPr>
        <w:t>Les figures de style : allégorie, ellipse, hyperbole, métaphore…</w:t>
      </w:r>
      <w:r w:rsidRPr="001D11B8">
        <w:rPr>
          <w:rFonts w:ascii="Berlin Sans FB" w:hAnsi="Berlin Sans FB" w:cs="Arial"/>
          <w:color w:val="383838"/>
        </w:rPr>
        <w:t>, Montréal, Les Éditions de l’Homme, c2004, 189 p.</w:t>
      </w:r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 </w:t>
      </w:r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aps/>
          <w:color w:val="383838"/>
        </w:rPr>
        <w:t>BERGEZ</w:t>
      </w:r>
      <w:r w:rsidRPr="001D11B8">
        <w:rPr>
          <w:rFonts w:ascii="Berlin Sans FB" w:hAnsi="Berlin Sans FB" w:cs="Arial"/>
          <w:color w:val="383838"/>
        </w:rPr>
        <w:t>, Daniel, Violaine GÉRAUD et Jean-Jacques ROBRIEUX. </w:t>
      </w:r>
      <w:r w:rsidRPr="001D11B8">
        <w:rPr>
          <w:rFonts w:ascii="Berlin Sans FB" w:hAnsi="Berlin Sans FB" w:cs="Arial"/>
          <w:i/>
          <w:iCs/>
          <w:color w:val="383838"/>
        </w:rPr>
        <w:t>Vocabulaire de l’analyse littéraire</w:t>
      </w:r>
      <w:r w:rsidRPr="001D11B8">
        <w:rPr>
          <w:rFonts w:ascii="Berlin Sans FB" w:hAnsi="Berlin Sans FB" w:cs="Arial"/>
          <w:color w:val="383838"/>
        </w:rPr>
        <w:t>, 3</w:t>
      </w:r>
      <w:r w:rsidRPr="001D11B8">
        <w:rPr>
          <w:rFonts w:ascii="Berlin Sans FB" w:hAnsi="Berlin Sans FB" w:cs="Arial"/>
          <w:color w:val="383838"/>
          <w:vertAlign w:val="superscript"/>
        </w:rPr>
        <w:t>e</w:t>
      </w:r>
      <w:r w:rsidRPr="001D11B8">
        <w:rPr>
          <w:rFonts w:ascii="Berlin Sans FB" w:hAnsi="Berlin Sans FB" w:cs="Arial"/>
          <w:color w:val="383838"/>
        </w:rPr>
        <w:t> éd., Paris, Armand Colin, c2014, 271 p.  (Cursus).</w:t>
      </w:r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 </w:t>
      </w:r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aps/>
          <w:color w:val="383838"/>
        </w:rPr>
        <w:t>BETH</w:t>
      </w:r>
      <w:r w:rsidRPr="001D11B8">
        <w:rPr>
          <w:rFonts w:ascii="Berlin Sans FB" w:hAnsi="Berlin Sans FB" w:cs="Arial"/>
          <w:color w:val="383838"/>
        </w:rPr>
        <w:t>, Axelle, et Elsa </w:t>
      </w:r>
      <w:r w:rsidRPr="001D11B8">
        <w:rPr>
          <w:rFonts w:ascii="Berlin Sans FB" w:hAnsi="Berlin Sans FB" w:cs="Arial"/>
          <w:caps/>
          <w:color w:val="383838"/>
        </w:rPr>
        <w:t>MARPEAU</w:t>
      </w:r>
      <w:r w:rsidRPr="001D11B8">
        <w:rPr>
          <w:rFonts w:ascii="Berlin Sans FB" w:hAnsi="Berlin Sans FB" w:cs="Arial"/>
          <w:color w:val="383838"/>
        </w:rPr>
        <w:t>. </w:t>
      </w:r>
      <w:r w:rsidRPr="001D11B8">
        <w:rPr>
          <w:rFonts w:ascii="Berlin Sans FB" w:hAnsi="Berlin Sans FB" w:cs="Arial"/>
          <w:i/>
          <w:iCs/>
          <w:color w:val="383838"/>
        </w:rPr>
        <w:t>Figures de style</w:t>
      </w:r>
      <w:r w:rsidRPr="001D11B8">
        <w:rPr>
          <w:rFonts w:ascii="Berlin Sans FB" w:hAnsi="Berlin Sans FB" w:cs="Arial"/>
          <w:color w:val="383838"/>
        </w:rPr>
        <w:t xml:space="preserve">, [Paris], </w:t>
      </w:r>
      <w:proofErr w:type="spellStart"/>
      <w:r w:rsidRPr="001D11B8">
        <w:rPr>
          <w:rFonts w:ascii="Berlin Sans FB" w:hAnsi="Berlin Sans FB" w:cs="Arial"/>
          <w:color w:val="383838"/>
        </w:rPr>
        <w:t>Librio</w:t>
      </w:r>
      <w:proofErr w:type="spellEnd"/>
      <w:r w:rsidRPr="001D11B8">
        <w:rPr>
          <w:rFonts w:ascii="Berlin Sans FB" w:hAnsi="Berlin Sans FB" w:cs="Arial"/>
          <w:color w:val="383838"/>
        </w:rPr>
        <w:t>, c2005, 93, [1] p.  (</w:t>
      </w:r>
      <w:proofErr w:type="spellStart"/>
      <w:r w:rsidRPr="001D11B8">
        <w:rPr>
          <w:rFonts w:ascii="Berlin Sans FB" w:hAnsi="Berlin Sans FB" w:cs="Arial"/>
          <w:color w:val="383838"/>
        </w:rPr>
        <w:t>Librio</w:t>
      </w:r>
      <w:proofErr w:type="spellEnd"/>
      <w:r w:rsidRPr="001D11B8">
        <w:rPr>
          <w:rFonts w:ascii="Berlin Sans FB" w:hAnsi="Berlin Sans FB" w:cs="Arial"/>
          <w:color w:val="383838"/>
        </w:rPr>
        <w:t>. Mémo; 710).</w:t>
      </w:r>
    </w:p>
    <w:p w:rsidR="001D11B8" w:rsidRPr="001D11B8" w:rsidRDefault="001D11B8" w:rsidP="00BD3427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  </w:t>
      </w:r>
    </w:p>
    <w:p w:rsid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MOLINIÉ, Georges. </w:t>
      </w:r>
      <w:r w:rsidRPr="001D11B8">
        <w:rPr>
          <w:rFonts w:ascii="Berlin Sans FB" w:hAnsi="Berlin Sans FB" w:cs="Arial"/>
          <w:i/>
          <w:iCs/>
          <w:color w:val="383838"/>
        </w:rPr>
        <w:t>Dictionnaire de rhétorique</w:t>
      </w:r>
      <w:r w:rsidRPr="001D11B8">
        <w:rPr>
          <w:rFonts w:ascii="Berlin Sans FB" w:hAnsi="Berlin Sans FB" w:cs="Arial"/>
          <w:color w:val="383838"/>
        </w:rPr>
        <w:t>, Paris, Librairie générale française, c1992, 350 p.  (Les Usuels de poche).</w:t>
      </w:r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RICALENS-POURCHOT, Nicole. </w:t>
      </w:r>
      <w:r w:rsidRPr="001D11B8">
        <w:rPr>
          <w:rFonts w:ascii="Berlin Sans FB" w:hAnsi="Berlin Sans FB" w:cs="Arial"/>
          <w:i/>
          <w:iCs/>
          <w:color w:val="383838"/>
        </w:rPr>
        <w:t>Dictionnaire des figures de style</w:t>
      </w:r>
      <w:r w:rsidRPr="001D11B8">
        <w:rPr>
          <w:rFonts w:ascii="Berlin Sans FB" w:hAnsi="Berlin Sans FB" w:cs="Arial"/>
          <w:color w:val="383838"/>
        </w:rPr>
        <w:t>, 2</w:t>
      </w:r>
      <w:r w:rsidRPr="001D11B8">
        <w:rPr>
          <w:rFonts w:ascii="Berlin Sans FB" w:hAnsi="Berlin Sans FB" w:cs="Arial"/>
          <w:color w:val="383838"/>
          <w:vertAlign w:val="superscript"/>
        </w:rPr>
        <w:t>e</w:t>
      </w:r>
      <w:r w:rsidRPr="001D11B8">
        <w:rPr>
          <w:rFonts w:ascii="Berlin Sans FB" w:hAnsi="Berlin Sans FB" w:cs="Arial"/>
          <w:color w:val="383838"/>
        </w:rPr>
        <w:t xml:space="preserve"> éd. </w:t>
      </w:r>
      <w:proofErr w:type="spellStart"/>
      <w:r w:rsidRPr="001D11B8">
        <w:rPr>
          <w:rFonts w:ascii="Berlin Sans FB" w:hAnsi="Berlin Sans FB" w:cs="Arial"/>
          <w:color w:val="383838"/>
        </w:rPr>
        <w:t>rev</w:t>
      </w:r>
      <w:proofErr w:type="spellEnd"/>
      <w:r w:rsidRPr="001D11B8">
        <w:rPr>
          <w:rFonts w:ascii="Berlin Sans FB" w:hAnsi="Berlin Sans FB" w:cs="Arial"/>
          <w:color w:val="383838"/>
        </w:rPr>
        <w:t xml:space="preserve">. et </w:t>
      </w:r>
      <w:proofErr w:type="spellStart"/>
      <w:proofErr w:type="gramStart"/>
      <w:r w:rsidRPr="001D11B8">
        <w:rPr>
          <w:rFonts w:ascii="Berlin Sans FB" w:hAnsi="Berlin Sans FB" w:cs="Arial"/>
          <w:color w:val="383838"/>
        </w:rPr>
        <w:t>augm</w:t>
      </w:r>
      <w:proofErr w:type="spellEnd"/>
      <w:r w:rsidRPr="001D11B8">
        <w:rPr>
          <w:rFonts w:ascii="Berlin Sans FB" w:hAnsi="Berlin Sans FB" w:cs="Arial"/>
          <w:color w:val="383838"/>
        </w:rPr>
        <w:t>.,</w:t>
      </w:r>
      <w:proofErr w:type="gramEnd"/>
      <w:r w:rsidRPr="001D11B8">
        <w:rPr>
          <w:rFonts w:ascii="Berlin Sans FB" w:hAnsi="Berlin Sans FB" w:cs="Arial"/>
          <w:color w:val="383838"/>
        </w:rPr>
        <w:t xml:space="preserve"> Paris, Armand Colin, c2011, 218 p.</w:t>
      </w:r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 </w:t>
      </w:r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RICALENS-POURCHOT, Nicole. </w:t>
      </w:r>
      <w:r w:rsidRPr="001D11B8">
        <w:rPr>
          <w:rFonts w:ascii="Berlin Sans FB" w:hAnsi="Berlin Sans FB" w:cs="Arial"/>
          <w:i/>
          <w:iCs/>
          <w:color w:val="383838"/>
        </w:rPr>
        <w:t>Lexique des figures de style</w:t>
      </w:r>
      <w:r w:rsidRPr="001D11B8">
        <w:rPr>
          <w:rFonts w:ascii="Berlin Sans FB" w:hAnsi="Berlin Sans FB" w:cs="Arial"/>
          <w:color w:val="383838"/>
        </w:rPr>
        <w:t>, 2</w:t>
      </w:r>
      <w:r w:rsidRPr="001D11B8">
        <w:rPr>
          <w:rFonts w:ascii="Berlin Sans FB" w:hAnsi="Berlin Sans FB" w:cs="Arial"/>
          <w:color w:val="383838"/>
          <w:vertAlign w:val="superscript"/>
        </w:rPr>
        <w:t>e</w:t>
      </w:r>
      <w:r w:rsidRPr="001D11B8">
        <w:rPr>
          <w:rFonts w:ascii="Berlin Sans FB" w:hAnsi="Berlin Sans FB" w:cs="Arial"/>
          <w:color w:val="383838"/>
        </w:rPr>
        <w:t> éd., Paris, Armand Colin, c2010, 124 p.  (Collection 128. Linguistique).</w:t>
      </w:r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 </w:t>
      </w:r>
    </w:p>
    <w:p w:rsid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SUHAMY, Henri. </w:t>
      </w:r>
      <w:r w:rsidRPr="001D11B8">
        <w:rPr>
          <w:rFonts w:ascii="Berlin Sans FB" w:hAnsi="Berlin Sans FB" w:cs="Arial"/>
          <w:i/>
          <w:iCs/>
          <w:color w:val="383838"/>
        </w:rPr>
        <w:t>Les figures de style</w:t>
      </w:r>
      <w:r w:rsidRPr="001D11B8">
        <w:rPr>
          <w:rFonts w:ascii="Berlin Sans FB" w:hAnsi="Berlin Sans FB" w:cs="Arial"/>
          <w:color w:val="383838"/>
        </w:rPr>
        <w:t>, 12</w:t>
      </w:r>
      <w:r w:rsidRPr="001D11B8">
        <w:rPr>
          <w:rFonts w:ascii="Berlin Sans FB" w:hAnsi="Berlin Sans FB" w:cs="Arial"/>
          <w:color w:val="383838"/>
          <w:vertAlign w:val="superscript"/>
        </w:rPr>
        <w:t>e</w:t>
      </w:r>
      <w:r w:rsidRPr="001D11B8">
        <w:rPr>
          <w:rFonts w:ascii="Berlin Sans FB" w:hAnsi="Berlin Sans FB" w:cs="Arial"/>
          <w:color w:val="383838"/>
        </w:rPr>
        <w:t> éd., Paris, Presses universitaires de France, 2013, c1981, 127 p.  (Que sais-je?).</w:t>
      </w:r>
    </w:p>
    <w:p w:rsidR="00BD3427" w:rsidRPr="00BD3427" w:rsidRDefault="00BD3427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FF0000"/>
          <w:sz w:val="36"/>
          <w:szCs w:val="36"/>
          <w:u w:val="single"/>
        </w:rPr>
      </w:pPr>
      <w:r w:rsidRPr="00BD3427">
        <w:rPr>
          <w:rFonts w:ascii="Berlin Sans FB" w:hAnsi="Berlin Sans FB" w:cs="Arial"/>
          <w:color w:val="FF0000"/>
          <w:sz w:val="36"/>
          <w:szCs w:val="36"/>
          <w:u w:val="single"/>
        </w:rPr>
        <w:t>b-SITES UTILES</w:t>
      </w:r>
    </w:p>
    <w:p w:rsidR="00BD3427" w:rsidRDefault="008915CF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hyperlink r:id="rId9" w:history="1">
        <w:r w:rsidR="00BD3427" w:rsidRPr="00FB494A">
          <w:rPr>
            <w:rStyle w:val="Lienhypertexte"/>
            <w:rFonts w:ascii="Berlin Sans FB" w:hAnsi="Berlin Sans FB" w:cs="Arial"/>
          </w:rPr>
          <w:t>https://www.maxicours.com/se/cours/les-figures-de-style/</w:t>
        </w:r>
      </w:hyperlink>
    </w:p>
    <w:p w:rsidR="00BD3427" w:rsidRDefault="008915CF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hyperlink r:id="rId10" w:history="1">
        <w:r w:rsidR="00014E4D" w:rsidRPr="00FC1FF1">
          <w:rPr>
            <w:rStyle w:val="Lienhypertexte"/>
            <w:rFonts w:ascii="Berlin Sans FB" w:hAnsi="Berlin Sans FB" w:cs="Arial"/>
          </w:rPr>
          <w:t>https://www.espacefrancais.com/les-figures-de-style/</w:t>
        </w:r>
      </w:hyperlink>
    </w:p>
    <w:p w:rsidR="00014E4D" w:rsidRDefault="008915CF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hyperlink r:id="rId11" w:history="1">
        <w:r w:rsidR="00014E4D" w:rsidRPr="00FC1FF1">
          <w:rPr>
            <w:rStyle w:val="Lienhypertexte"/>
            <w:rFonts w:ascii="Berlin Sans FB" w:hAnsi="Berlin Sans FB" w:cs="Arial"/>
          </w:rPr>
          <w:t>https://www.proverbes-francais.fr/proverbes-themes/</w:t>
        </w:r>
      </w:hyperlink>
    </w:p>
    <w:p w:rsidR="00FB27C1" w:rsidRPr="00CF0897" w:rsidRDefault="00014E4D" w:rsidP="00CF0897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014E4D">
        <w:rPr>
          <w:rFonts w:ascii="Berlin Sans FB" w:hAnsi="Berlin Sans FB" w:cs="Arial"/>
          <w:color w:val="383838"/>
        </w:rPr>
        <w:t>https://www.espacefrancais.com/proverbes-francais-expliques/</w:t>
      </w:r>
    </w:p>
    <w:p w:rsidR="006A3B99" w:rsidRPr="005861F8" w:rsidRDefault="006A3B99" w:rsidP="00CB516E">
      <w:pPr>
        <w:rPr>
          <w:rFonts w:ascii="Berlin Sans FB" w:hAnsi="Berlin Sans FB" w:cstheme="majorBidi"/>
          <w:sz w:val="32"/>
          <w:szCs w:val="32"/>
        </w:rPr>
      </w:pPr>
      <w:r w:rsidRPr="005861F8">
        <w:rPr>
          <w:rFonts w:ascii="Berlin Sans FB" w:hAnsi="Berlin Sans FB" w:cstheme="majorBidi"/>
          <w:sz w:val="32"/>
          <w:szCs w:val="32"/>
        </w:rPr>
        <w:t xml:space="preserve">5- </w:t>
      </w:r>
      <w:r w:rsidR="00CB516E">
        <w:rPr>
          <w:rFonts w:ascii="Berlin Sans FB" w:hAnsi="Berlin Sans FB" w:cstheme="majorBidi"/>
          <w:sz w:val="32"/>
          <w:szCs w:val="32"/>
        </w:rPr>
        <w:t>É</w:t>
      </w:r>
      <w:r w:rsidRPr="005861F8">
        <w:rPr>
          <w:rFonts w:ascii="Berlin Sans FB" w:hAnsi="Berlin Sans FB" w:cstheme="majorBidi"/>
          <w:sz w:val="32"/>
          <w:szCs w:val="32"/>
        </w:rPr>
        <w:t>VALUATION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6A3B99" w:rsidRPr="005861F8" w:rsidTr="00E5176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Contrôle des connaissances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Pondérations (%)</w:t>
            </w:r>
          </w:p>
        </w:tc>
      </w:tr>
      <w:tr w:rsidR="006A3B99" w:rsidRPr="005861F8" w:rsidTr="00E5176E">
        <w:trPr>
          <w:trHeight w:val="31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contextualSpacing/>
              <w:jc w:val="right"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  <w:color w:val="FF0000"/>
              </w:rPr>
              <w:t>Examen final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50%</w:t>
            </w:r>
          </w:p>
        </w:tc>
      </w:tr>
      <w:tr w:rsidR="006A3B99" w:rsidRPr="005861F8" w:rsidTr="00E5176E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contextualSpacing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Travaux dirigés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</w:p>
        </w:tc>
      </w:tr>
      <w:tr w:rsidR="006A3B99" w:rsidRPr="005861F8" w:rsidTr="00E5176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contextualSpacing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Travaux pratiques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</w:p>
        </w:tc>
      </w:tr>
      <w:tr w:rsidR="006A3B99" w:rsidRPr="005861F8" w:rsidTr="00E5176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contextualSpacing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Présence et participation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</w:p>
        </w:tc>
      </w:tr>
      <w:tr w:rsidR="006A3B99" w:rsidRPr="005861F8" w:rsidTr="00E5176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contextualSpacing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Micro-interrogations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</w:p>
        </w:tc>
      </w:tr>
      <w:tr w:rsidR="006A3B99" w:rsidRPr="005861F8" w:rsidTr="00E5176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contextualSpacing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Projets de cours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</w:p>
        </w:tc>
      </w:tr>
      <w:tr w:rsidR="006A3B99" w:rsidRPr="005861F8" w:rsidTr="00E5176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CB516E">
            <w:pPr>
              <w:spacing w:after="0" w:line="240" w:lineRule="auto"/>
              <w:contextualSpacing/>
              <w:jc w:val="right"/>
              <w:rPr>
                <w:rFonts w:ascii="Berlin Sans FB" w:hAnsi="Berlin Sans FB" w:cstheme="majorBidi"/>
              </w:rPr>
            </w:pPr>
            <w:r w:rsidRPr="00CB516E">
              <w:rPr>
                <w:rFonts w:ascii="Berlin Sans FB" w:hAnsi="Berlin Sans FB" w:cstheme="majorBidi"/>
                <w:color w:val="FF0000"/>
              </w:rPr>
              <w:t>Exposés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BD3427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  <w:r>
              <w:rPr>
                <w:rFonts w:ascii="Berlin Sans FB" w:hAnsi="Berlin Sans FB" w:cstheme="majorBidi"/>
              </w:rPr>
              <w:t>10</w:t>
            </w:r>
            <w:r w:rsidRPr="005861F8">
              <w:rPr>
                <w:rFonts w:ascii="Berlin Sans FB" w:hAnsi="Berlin Sans FB" w:cstheme="majorBidi"/>
              </w:rPr>
              <w:t>%</w:t>
            </w:r>
          </w:p>
        </w:tc>
      </w:tr>
      <w:tr w:rsidR="006A3B99" w:rsidRPr="005861F8" w:rsidTr="00E5176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contextualSpacing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Devoirs à domicile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</w:p>
        </w:tc>
      </w:tr>
      <w:tr w:rsidR="006A3B99" w:rsidRPr="005861F8" w:rsidTr="00E5176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5861F8">
            <w:pPr>
              <w:spacing w:after="0" w:line="240" w:lineRule="auto"/>
              <w:contextualSpacing/>
              <w:jc w:val="center"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 xml:space="preserve">Autres (à préciser)                                            </w:t>
            </w:r>
            <w:r w:rsidRPr="005861F8">
              <w:rPr>
                <w:rFonts w:ascii="Berlin Sans FB" w:hAnsi="Berlin Sans FB" w:cstheme="majorBidi"/>
                <w:color w:val="FF0000"/>
              </w:rPr>
              <w:t>Contrôle Continu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BD3427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  <w:r>
              <w:rPr>
                <w:rFonts w:ascii="Berlin Sans FB" w:hAnsi="Berlin Sans FB" w:cstheme="majorBidi"/>
              </w:rPr>
              <w:t>4</w:t>
            </w:r>
            <w:r w:rsidR="006A3B99" w:rsidRPr="005861F8">
              <w:rPr>
                <w:rFonts w:ascii="Berlin Sans FB" w:hAnsi="Berlin Sans FB" w:cstheme="majorBidi"/>
              </w:rPr>
              <w:t>0%</w:t>
            </w:r>
          </w:p>
        </w:tc>
      </w:tr>
      <w:tr w:rsidR="006A3B99" w:rsidRPr="005861F8" w:rsidTr="00E5176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ind w:left="720"/>
              <w:contextualSpacing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 xml:space="preserve">Total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100%</w:t>
            </w:r>
          </w:p>
        </w:tc>
      </w:tr>
    </w:tbl>
    <w:p w:rsidR="005315AA" w:rsidRDefault="005315AA" w:rsidP="00CF0897"/>
    <w:sectPr w:rsidR="0053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CF" w:rsidRDefault="008915CF" w:rsidP="00CF0897">
      <w:pPr>
        <w:spacing w:after="0" w:line="240" w:lineRule="auto"/>
      </w:pPr>
      <w:r>
        <w:separator/>
      </w:r>
    </w:p>
  </w:endnote>
  <w:endnote w:type="continuationSeparator" w:id="0">
    <w:p w:rsidR="008915CF" w:rsidRDefault="008915CF" w:rsidP="00CF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CF" w:rsidRDefault="008915CF" w:rsidP="00CF0897">
      <w:pPr>
        <w:spacing w:after="0" w:line="240" w:lineRule="auto"/>
      </w:pPr>
      <w:r>
        <w:separator/>
      </w:r>
    </w:p>
  </w:footnote>
  <w:footnote w:type="continuationSeparator" w:id="0">
    <w:p w:rsidR="008915CF" w:rsidRDefault="008915CF" w:rsidP="00CF0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B80"/>
    <w:multiLevelType w:val="hybridMultilevel"/>
    <w:tmpl w:val="D5C8FE02"/>
    <w:lvl w:ilvl="0" w:tplc="DC50A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439B"/>
    <w:multiLevelType w:val="hybridMultilevel"/>
    <w:tmpl w:val="AC0495F2"/>
    <w:lvl w:ilvl="0" w:tplc="80BE8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B66CB"/>
    <w:multiLevelType w:val="hybridMultilevel"/>
    <w:tmpl w:val="69FEC284"/>
    <w:lvl w:ilvl="0" w:tplc="4E00A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574F2"/>
    <w:multiLevelType w:val="hybridMultilevel"/>
    <w:tmpl w:val="7E60B588"/>
    <w:lvl w:ilvl="0" w:tplc="1714A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1491E"/>
    <w:multiLevelType w:val="hybridMultilevel"/>
    <w:tmpl w:val="0916D688"/>
    <w:lvl w:ilvl="0" w:tplc="0B90EB5E">
      <w:start w:val="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="Berlin Sans F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34"/>
    <w:rsid w:val="00014E4D"/>
    <w:rsid w:val="0002637B"/>
    <w:rsid w:val="00032E34"/>
    <w:rsid w:val="00166F11"/>
    <w:rsid w:val="001D11B8"/>
    <w:rsid w:val="001D2265"/>
    <w:rsid w:val="00244060"/>
    <w:rsid w:val="00334244"/>
    <w:rsid w:val="004A4F3D"/>
    <w:rsid w:val="004B660F"/>
    <w:rsid w:val="005315AA"/>
    <w:rsid w:val="005861F8"/>
    <w:rsid w:val="006A3B99"/>
    <w:rsid w:val="006B1454"/>
    <w:rsid w:val="0072763D"/>
    <w:rsid w:val="00752B5F"/>
    <w:rsid w:val="008905EB"/>
    <w:rsid w:val="008915CF"/>
    <w:rsid w:val="008D09CC"/>
    <w:rsid w:val="008E5C3A"/>
    <w:rsid w:val="00937122"/>
    <w:rsid w:val="00A22574"/>
    <w:rsid w:val="00A23900"/>
    <w:rsid w:val="00A94BB6"/>
    <w:rsid w:val="00AE5312"/>
    <w:rsid w:val="00AE6FDA"/>
    <w:rsid w:val="00B4240A"/>
    <w:rsid w:val="00BD3427"/>
    <w:rsid w:val="00BF4D07"/>
    <w:rsid w:val="00C74BBF"/>
    <w:rsid w:val="00CB516E"/>
    <w:rsid w:val="00CE139C"/>
    <w:rsid w:val="00CF0897"/>
    <w:rsid w:val="00D66FA7"/>
    <w:rsid w:val="00D76420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E5C3A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B99"/>
    <w:rPr>
      <w:rFonts w:ascii="Tahoma" w:eastAsia="Calibri" w:hAnsi="Tahoma" w:cs="Tahoma"/>
      <w:sz w:val="16"/>
      <w:szCs w:val="16"/>
    </w:rPr>
  </w:style>
  <w:style w:type="paragraph" w:customStyle="1" w:styleId="bdl-texte">
    <w:name w:val="bdl-texte"/>
    <w:basedOn w:val="Normal"/>
    <w:rsid w:val="001D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D34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6F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897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89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E5C3A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B99"/>
    <w:rPr>
      <w:rFonts w:ascii="Tahoma" w:eastAsia="Calibri" w:hAnsi="Tahoma" w:cs="Tahoma"/>
      <w:sz w:val="16"/>
      <w:szCs w:val="16"/>
    </w:rPr>
  </w:style>
  <w:style w:type="paragraph" w:customStyle="1" w:styleId="bdl-texte">
    <w:name w:val="bdl-texte"/>
    <w:basedOn w:val="Normal"/>
    <w:rsid w:val="001D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D34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6F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897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89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overbes-francais.fr/proverbes-them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spacefrancais.com/les-figures-de-sty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xicours.com/se/cours/les-figures-de-sty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</dc:creator>
  <cp:lastModifiedBy>Station</cp:lastModifiedBy>
  <cp:revision>3</cp:revision>
  <dcterms:created xsi:type="dcterms:W3CDTF">2021-10-10T14:26:00Z</dcterms:created>
  <dcterms:modified xsi:type="dcterms:W3CDTF">2021-10-10T14:39:00Z</dcterms:modified>
</cp:coreProperties>
</file>